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F4E0A" w:rsidRPr="00544C89" w:rsidRDefault="00EF4E0A" w:rsidP="00B65477">
      <w:pPr>
        <w:pStyle w:val="Heading1"/>
        <w:spacing w:before="0"/>
        <w:jc w:val="center"/>
        <w:rPr>
          <w:noProof/>
          <w:lang w:val="ro-RO"/>
        </w:rPr>
      </w:pPr>
      <w:r w:rsidRPr="00544C89">
        <w:rPr>
          <w:noProof/>
          <w:lang w:val="ro-RO"/>
        </w:rPr>
        <w:t>Semiologia hematologică</w:t>
      </w:r>
    </w:p>
    <w:p w:rsidR="00B65477" w:rsidRPr="00544C89" w:rsidRDefault="00B65477" w:rsidP="00B65477">
      <w:pPr>
        <w:pStyle w:val="Heading2"/>
        <w:spacing w:before="0"/>
        <w:jc w:val="center"/>
        <w:rPr>
          <w:noProof/>
          <w:lang w:val="ro-RO"/>
        </w:rPr>
        <w:sectPr w:rsidR="00B65477" w:rsidRPr="00544C89" w:rsidSect="00B65477">
          <w:pgSz w:w="9979" w:h="14175" w:code="34"/>
          <w:pgMar w:top="1134" w:right="851" w:bottom="851" w:left="851" w:header="720" w:footer="720" w:gutter="0"/>
          <w:cols w:num="2" w:space="340"/>
          <w:docGrid w:linePitch="360"/>
        </w:sectPr>
      </w:pPr>
    </w:p>
    <w:p w:rsidR="00EF4E0A" w:rsidRPr="00544C89" w:rsidRDefault="00EF4E0A" w:rsidP="00B65477">
      <w:pPr>
        <w:pStyle w:val="Heading2"/>
        <w:spacing w:before="0"/>
        <w:jc w:val="center"/>
        <w:rPr>
          <w:noProof/>
          <w:lang w:val="ro-RO"/>
        </w:rPr>
      </w:pPr>
      <w:r w:rsidRPr="00544C89">
        <w:rPr>
          <w:noProof/>
          <w:lang w:val="ro-RO"/>
        </w:rPr>
        <w:lastRenderedPageBreak/>
        <w:t>Anamneza și examenul obiectiv</w:t>
      </w:r>
    </w:p>
    <w:p w:rsidR="000A6AD9" w:rsidRPr="00544C89" w:rsidRDefault="00B65477" w:rsidP="00B30AF8">
      <w:pPr>
        <w:spacing w:after="0" w:line="240" w:lineRule="exact"/>
        <w:jc w:val="both"/>
        <w:rPr>
          <w:rFonts w:ascii="Times New Roman" w:hAnsi="Times New Roman"/>
          <w:noProof/>
          <w:lang w:val="ro-RO"/>
        </w:rPr>
      </w:pPr>
      <w:r w:rsidRPr="00544C89">
        <w:rPr>
          <w:rFonts w:ascii="Times New Roman" w:hAnsi="Times New Roman"/>
          <w:noProof/>
          <w:lang w:val="ro-RO"/>
        </w:rPr>
        <w:t xml:space="preserve">Semiologia </w:t>
      </w:r>
      <w:r w:rsidR="00087BA9" w:rsidRPr="00544C89">
        <w:rPr>
          <w:rFonts w:ascii="Times New Roman" w:hAnsi="Times New Roman"/>
          <w:noProof/>
          <w:lang w:val="ro-RO"/>
        </w:rPr>
        <w:t>hematologică</w:t>
      </w:r>
      <w:r w:rsidR="00EF4E0A" w:rsidRPr="00544C89">
        <w:rPr>
          <w:rFonts w:ascii="Times New Roman" w:hAnsi="Times New Roman"/>
          <w:noProof/>
          <w:lang w:val="ro-RO"/>
        </w:rPr>
        <w:t xml:space="preserve"> cuprinde sângele (elemente figurate și plasma), ganglioni</w:t>
      </w:r>
      <w:r w:rsidR="00087BA9" w:rsidRPr="00544C89">
        <w:rPr>
          <w:rFonts w:ascii="Times New Roman" w:hAnsi="Times New Roman"/>
          <w:noProof/>
          <w:lang w:val="ro-RO"/>
        </w:rPr>
        <w:t>i</w:t>
      </w:r>
      <w:r w:rsidR="00EF4E0A" w:rsidRPr="00544C89">
        <w:rPr>
          <w:rFonts w:ascii="Times New Roman" w:hAnsi="Times New Roman"/>
          <w:noProof/>
          <w:lang w:val="ro-RO"/>
        </w:rPr>
        <w:t xml:space="preserve"> limfatici, măduva hematogenă, splina și sistemul vascular. Anamneza și examenul obiectiv în bolile hematologice sunt necesare deoarece pot apărea manifestări sistemice din partea diferitelor organe sau manifestări generale nespecifice. Bolile hematologice primare sunt frecvente în ansamblu, dar</w:t>
      </w:r>
      <w:r w:rsidR="00AA1323" w:rsidRPr="00544C89">
        <w:rPr>
          <w:rFonts w:ascii="Times New Roman" w:hAnsi="Times New Roman"/>
          <w:noProof/>
          <w:lang w:val="ro-RO"/>
        </w:rPr>
        <w:t xml:space="preserve"> ade</w:t>
      </w:r>
      <w:r w:rsidR="00B30AF8" w:rsidRPr="00544C89">
        <w:rPr>
          <w:rFonts w:ascii="Times New Roman" w:hAnsi="Times New Roman"/>
          <w:noProof/>
          <w:lang w:val="ro-RO"/>
        </w:rPr>
        <w:t>-</w:t>
      </w:r>
      <w:r w:rsidR="00AA1323" w:rsidRPr="00544C89">
        <w:rPr>
          <w:rFonts w:ascii="Times New Roman" w:hAnsi="Times New Roman"/>
          <w:noProof/>
          <w:lang w:val="ro-RO"/>
        </w:rPr>
        <w:t>sea se întâ</w:t>
      </w:r>
      <w:r w:rsidR="00EF4E0A" w:rsidRPr="00544C89">
        <w:rPr>
          <w:rFonts w:ascii="Times New Roman" w:hAnsi="Times New Roman"/>
          <w:noProof/>
          <w:lang w:val="ro-RO"/>
        </w:rPr>
        <w:t>lnesc și manifestări hematologice secundare altor boli nehematologice. De exemplu, semnele și simptomele anemiei și prezența ganglionilor limfatici măriți sunt constatări clinice comune, care pot fi legate atât de o boală hematologică primară sau pot fi manifestări s</w:t>
      </w:r>
      <w:r w:rsidR="000A6AD9" w:rsidRPr="00544C89">
        <w:rPr>
          <w:rFonts w:ascii="Times New Roman" w:hAnsi="Times New Roman"/>
          <w:noProof/>
          <w:lang w:val="ro-RO"/>
        </w:rPr>
        <w:t>ecundare altor patologii</w:t>
      </w:r>
      <w:r w:rsidR="00EF4E0A" w:rsidRPr="00544C89">
        <w:rPr>
          <w:rFonts w:ascii="Times New Roman" w:hAnsi="Times New Roman"/>
          <w:noProof/>
          <w:lang w:val="ro-RO"/>
        </w:rPr>
        <w:t>. O mare varietate de boli pot produce semne sau simptome hematologice. Astfel, la paci</w:t>
      </w:r>
      <w:r w:rsidR="00B30AF8" w:rsidRPr="00544C89">
        <w:rPr>
          <w:rFonts w:ascii="Times New Roman" w:hAnsi="Times New Roman"/>
          <w:noProof/>
          <w:lang w:val="ro-RO"/>
        </w:rPr>
        <w:t>-</w:t>
      </w:r>
      <w:r w:rsidR="00EF4E0A" w:rsidRPr="00544C89">
        <w:rPr>
          <w:rFonts w:ascii="Times New Roman" w:hAnsi="Times New Roman"/>
          <w:noProof/>
          <w:lang w:val="ro-RO"/>
        </w:rPr>
        <w:t>enții cu boli de colagen semnele și simpto</w:t>
      </w:r>
      <w:r w:rsidR="00B30AF8" w:rsidRPr="00544C89">
        <w:rPr>
          <w:rFonts w:ascii="Times New Roman" w:hAnsi="Times New Roman"/>
          <w:noProof/>
          <w:lang w:val="ro-RO"/>
        </w:rPr>
        <w:t>-</w:t>
      </w:r>
      <w:r w:rsidR="00EF4E0A" w:rsidRPr="00544C89">
        <w:rPr>
          <w:rFonts w:ascii="Times New Roman" w:hAnsi="Times New Roman"/>
          <w:noProof/>
          <w:lang w:val="ro-RO"/>
        </w:rPr>
        <w:t>mele anemiei pot fi prezente.</w:t>
      </w:r>
    </w:p>
    <w:p w:rsidR="002D45F4" w:rsidRPr="00544C89" w:rsidRDefault="000A6AD9" w:rsidP="00B65477">
      <w:pPr>
        <w:spacing w:after="0" w:line="240" w:lineRule="auto"/>
        <w:jc w:val="both"/>
        <w:rPr>
          <w:rFonts w:ascii="Times New Roman" w:hAnsi="Times New Roman"/>
          <w:noProof/>
          <w:sz w:val="24"/>
          <w:szCs w:val="24"/>
          <w:lang w:val="ro-RO"/>
        </w:rPr>
      </w:pPr>
      <w:r w:rsidRPr="00544C89">
        <w:rPr>
          <w:rFonts w:ascii="Times New Roman" w:hAnsi="Times New Roman"/>
          <w:noProof/>
          <w:sz w:val="24"/>
          <w:szCs w:val="24"/>
          <w:lang w:val="ro-RO"/>
        </w:rPr>
        <w:t xml:space="preserve">   </w:t>
      </w:r>
    </w:p>
    <w:p w:rsidR="000A6AD9" w:rsidRPr="00544C89" w:rsidRDefault="00EF4E0A" w:rsidP="00B30AF8">
      <w:pPr>
        <w:spacing w:after="0" w:line="240" w:lineRule="exact"/>
        <w:jc w:val="both"/>
        <w:rPr>
          <w:rFonts w:ascii="Times New Roman" w:hAnsi="Times New Roman"/>
          <w:noProof/>
          <w:lang w:val="ro-RO"/>
        </w:rPr>
      </w:pPr>
      <w:r w:rsidRPr="00544C89">
        <w:rPr>
          <w:rStyle w:val="Heading3Char"/>
          <w:rFonts w:eastAsia="Calibri"/>
          <w:noProof/>
          <w:lang w:val="ro-RO"/>
        </w:rPr>
        <w:t>Antecedentele heredocolaterale</w:t>
      </w:r>
      <w:r w:rsidRPr="00544C89">
        <w:rPr>
          <w:rFonts w:ascii="Times New Roman" w:hAnsi="Times New Roman"/>
          <w:noProof/>
          <w:sz w:val="24"/>
          <w:szCs w:val="24"/>
          <w:lang w:val="ro-RO"/>
        </w:rPr>
        <w:t xml:space="preserve">. </w:t>
      </w:r>
      <w:r w:rsidR="00F97F04">
        <w:rPr>
          <w:rFonts w:ascii="Times New Roman" w:hAnsi="Times New Roman"/>
          <w:noProof/>
          <w:lang w:val="en-GB"/>
        </w:rPr>
        <w:t>Î</w:t>
      </w:r>
      <w:r w:rsidRPr="00544C89">
        <w:rPr>
          <w:rFonts w:ascii="Times New Roman" w:hAnsi="Times New Roman"/>
          <w:noProof/>
          <w:lang w:val="ro-RO"/>
        </w:rPr>
        <w:t>n icterul hemolitic factorul ereditar joacă un rol foarte important, boala poate fi urmărită de-a lungul mai multor generații în genealo</w:t>
      </w:r>
      <w:r w:rsidR="00B30AF8" w:rsidRPr="00544C89">
        <w:rPr>
          <w:rFonts w:ascii="Times New Roman" w:hAnsi="Times New Roman"/>
          <w:noProof/>
          <w:lang w:val="ro-RO"/>
        </w:rPr>
        <w:t>-</w:t>
      </w:r>
      <w:r w:rsidRPr="00544C89">
        <w:rPr>
          <w:rFonts w:ascii="Times New Roman" w:hAnsi="Times New Roman"/>
          <w:noProof/>
          <w:lang w:val="ro-RO"/>
        </w:rPr>
        <w:t>gia familială. La pacienții cu tulburări cu moștenire dominantă, cum ar fi sferocitoza ereditară,  găsim stigmate ale bolii la un pă</w:t>
      </w:r>
      <w:r w:rsidR="00B30AF8" w:rsidRPr="00544C89">
        <w:rPr>
          <w:rFonts w:ascii="Times New Roman" w:hAnsi="Times New Roman"/>
          <w:noProof/>
          <w:lang w:val="ro-RO"/>
        </w:rPr>
        <w:t>-</w:t>
      </w:r>
      <w:r w:rsidRPr="00544C89">
        <w:rPr>
          <w:rFonts w:ascii="Times New Roman" w:hAnsi="Times New Roman"/>
          <w:noProof/>
          <w:lang w:val="ro-RO"/>
        </w:rPr>
        <w:t>rinte și, eventual, la frații și copiii pacientu</w:t>
      </w:r>
      <w:r w:rsidR="00B30AF8" w:rsidRPr="00544C89">
        <w:rPr>
          <w:rFonts w:ascii="Times New Roman" w:hAnsi="Times New Roman"/>
          <w:noProof/>
          <w:lang w:val="ro-RO"/>
        </w:rPr>
        <w:t>-</w:t>
      </w:r>
      <w:r w:rsidRPr="00544C89">
        <w:rPr>
          <w:rFonts w:ascii="Times New Roman" w:hAnsi="Times New Roman"/>
          <w:noProof/>
          <w:lang w:val="ro-RO"/>
        </w:rPr>
        <w:t>lui. Hemofilia are de asemenea un caracter ereditar. După unii autori și anemia perni</w:t>
      </w:r>
      <w:r w:rsidR="00B30AF8" w:rsidRPr="00544C89">
        <w:rPr>
          <w:rFonts w:ascii="Times New Roman" w:hAnsi="Times New Roman"/>
          <w:noProof/>
          <w:lang w:val="ro-RO"/>
        </w:rPr>
        <w:t>-</w:t>
      </w:r>
      <w:r w:rsidRPr="00544C89">
        <w:rPr>
          <w:rFonts w:ascii="Times New Roman" w:hAnsi="Times New Roman"/>
          <w:noProof/>
          <w:lang w:val="ro-RO"/>
        </w:rPr>
        <w:t xml:space="preserve">cioasă s-ar întâlni cu o frecvență mai mare în anumite familii. Originea etnică poate fi importantă în etiologia anumitor boli, </w:t>
      </w:r>
      <w:r w:rsidR="00B30AF8" w:rsidRPr="00544C89">
        <w:rPr>
          <w:rFonts w:ascii="Times New Roman" w:hAnsi="Times New Roman"/>
          <w:noProof/>
          <w:lang w:val="ro-RO"/>
        </w:rPr>
        <w:t>pre-c</w:t>
      </w:r>
      <w:r w:rsidRPr="00544C89">
        <w:rPr>
          <w:rFonts w:ascii="Times New Roman" w:hAnsi="Times New Roman"/>
          <w:noProof/>
          <w:lang w:val="ro-RO"/>
        </w:rPr>
        <w:t>um α- și β-talasemia, siclemia, deficit</w:t>
      </w:r>
      <w:r w:rsidR="000A6AD9" w:rsidRPr="00544C89">
        <w:rPr>
          <w:rFonts w:ascii="Times New Roman" w:hAnsi="Times New Roman"/>
          <w:noProof/>
          <w:lang w:val="ro-RO"/>
        </w:rPr>
        <w:t>ul</w:t>
      </w:r>
      <w:r w:rsidR="00F97F04">
        <w:rPr>
          <w:rFonts w:ascii="Times New Roman" w:hAnsi="Times New Roman"/>
          <w:noProof/>
          <w:lang w:val="ro-RO"/>
        </w:rPr>
        <w:t xml:space="preserve"> de glucozo</w:t>
      </w:r>
      <w:r w:rsidRPr="00544C89">
        <w:rPr>
          <w:rFonts w:ascii="Times New Roman" w:hAnsi="Times New Roman"/>
          <w:noProof/>
          <w:lang w:val="ro-RO"/>
        </w:rPr>
        <w:t>-6-fosfat dehidrogen</w:t>
      </w:r>
      <w:r w:rsidR="000A6AD9" w:rsidRPr="00544C89">
        <w:rPr>
          <w:rFonts w:ascii="Times New Roman" w:hAnsi="Times New Roman"/>
          <w:noProof/>
          <w:lang w:val="ro-RO"/>
        </w:rPr>
        <w:t>ază, hemoglobi</w:t>
      </w:r>
      <w:r w:rsidR="00B30AF8" w:rsidRPr="00544C89">
        <w:rPr>
          <w:rFonts w:ascii="Times New Roman" w:hAnsi="Times New Roman"/>
          <w:noProof/>
          <w:lang w:val="ro-RO"/>
        </w:rPr>
        <w:t>-</w:t>
      </w:r>
      <w:r w:rsidR="000A6AD9" w:rsidRPr="00544C89">
        <w:rPr>
          <w:rFonts w:ascii="Times New Roman" w:hAnsi="Times New Roman"/>
          <w:noProof/>
          <w:lang w:val="ro-RO"/>
        </w:rPr>
        <w:t>na</w:t>
      </w:r>
      <w:r w:rsidRPr="00544C89">
        <w:rPr>
          <w:rFonts w:ascii="Times New Roman" w:hAnsi="Times New Roman"/>
          <w:noProof/>
          <w:lang w:val="ro-RO"/>
        </w:rPr>
        <w:t xml:space="preserve"> E și alte tulburări moștenite care sunt predominante în </w:t>
      </w:r>
      <w:r w:rsidR="000A6AD9" w:rsidRPr="00544C89">
        <w:rPr>
          <w:rFonts w:ascii="Times New Roman" w:hAnsi="Times New Roman"/>
          <w:noProof/>
          <w:lang w:val="ro-RO"/>
        </w:rPr>
        <w:t xml:space="preserve">unele </w:t>
      </w:r>
      <w:r w:rsidRPr="00544C89">
        <w:rPr>
          <w:rFonts w:ascii="Times New Roman" w:hAnsi="Times New Roman"/>
          <w:noProof/>
          <w:lang w:val="ro-RO"/>
        </w:rPr>
        <w:t>zone specifice geo</w:t>
      </w:r>
      <w:r w:rsidR="00B30AF8" w:rsidRPr="00544C89">
        <w:rPr>
          <w:rFonts w:ascii="Times New Roman" w:hAnsi="Times New Roman"/>
          <w:noProof/>
          <w:lang w:val="ro-RO"/>
        </w:rPr>
        <w:t>-</w:t>
      </w:r>
      <w:r w:rsidRPr="00544C89">
        <w:rPr>
          <w:rFonts w:ascii="Times New Roman" w:hAnsi="Times New Roman"/>
          <w:noProof/>
          <w:lang w:val="ro-RO"/>
        </w:rPr>
        <w:t>grafice</w:t>
      </w:r>
      <w:r w:rsidR="000A6AD9" w:rsidRPr="00544C89">
        <w:rPr>
          <w:rFonts w:ascii="Times New Roman" w:hAnsi="Times New Roman"/>
          <w:noProof/>
          <w:lang w:val="ro-RO"/>
        </w:rPr>
        <w:t xml:space="preserve"> cum sunt</w:t>
      </w:r>
      <w:r w:rsidRPr="00544C89">
        <w:rPr>
          <w:rFonts w:ascii="Times New Roman" w:hAnsi="Times New Roman"/>
          <w:noProof/>
          <w:lang w:val="ro-RO"/>
        </w:rPr>
        <w:t xml:space="preserve"> bazinul mediteranean sau Asia de Sud-Est.</w:t>
      </w:r>
    </w:p>
    <w:p w:rsidR="002D45F4" w:rsidRPr="00544C89" w:rsidRDefault="000A6AD9" w:rsidP="00B65477">
      <w:pPr>
        <w:spacing w:after="0" w:line="240" w:lineRule="auto"/>
        <w:jc w:val="both"/>
        <w:rPr>
          <w:rFonts w:ascii="Times New Roman" w:hAnsi="Times New Roman"/>
          <w:noProof/>
          <w:sz w:val="24"/>
          <w:szCs w:val="24"/>
          <w:lang w:val="ro-RO"/>
        </w:rPr>
      </w:pPr>
      <w:r w:rsidRPr="00544C89">
        <w:rPr>
          <w:rFonts w:ascii="Times New Roman" w:hAnsi="Times New Roman"/>
          <w:noProof/>
          <w:sz w:val="24"/>
          <w:szCs w:val="24"/>
          <w:lang w:val="ro-RO"/>
        </w:rPr>
        <w:t xml:space="preserve">   </w:t>
      </w:r>
    </w:p>
    <w:p w:rsidR="00B30AF8" w:rsidRPr="00544C89" w:rsidRDefault="00EF4E0A" w:rsidP="00B65477">
      <w:pPr>
        <w:spacing w:after="0" w:line="240" w:lineRule="auto"/>
        <w:jc w:val="both"/>
        <w:rPr>
          <w:rFonts w:ascii="Times New Roman" w:hAnsi="Times New Roman"/>
          <w:noProof/>
          <w:sz w:val="24"/>
          <w:szCs w:val="24"/>
          <w:lang w:val="ro-RO"/>
        </w:rPr>
      </w:pPr>
      <w:r w:rsidRPr="00544C89">
        <w:rPr>
          <w:rStyle w:val="Heading3Char"/>
          <w:rFonts w:eastAsia="Calibri"/>
          <w:noProof/>
          <w:lang w:val="ro-RO"/>
        </w:rPr>
        <w:t>Antecedentele personale</w:t>
      </w:r>
      <w:r w:rsidRPr="00544C89">
        <w:rPr>
          <w:rFonts w:ascii="Times New Roman" w:hAnsi="Times New Roman"/>
          <w:noProof/>
          <w:sz w:val="24"/>
          <w:szCs w:val="24"/>
          <w:lang w:val="ro-RO"/>
        </w:rPr>
        <w:t xml:space="preserve">. </w:t>
      </w:r>
    </w:p>
    <w:p w:rsidR="000A6AD9" w:rsidRPr="00544C89" w:rsidRDefault="00EF4E0A" w:rsidP="00B30AF8">
      <w:pPr>
        <w:spacing w:after="0" w:line="240" w:lineRule="exact"/>
        <w:jc w:val="both"/>
        <w:rPr>
          <w:rFonts w:ascii="Times New Roman" w:hAnsi="Times New Roman"/>
          <w:noProof/>
          <w:lang w:val="ro-RO"/>
        </w:rPr>
      </w:pPr>
      <w:r w:rsidRPr="00544C89">
        <w:rPr>
          <w:rFonts w:ascii="Times New Roman" w:hAnsi="Times New Roman"/>
          <w:noProof/>
          <w:lang w:val="ro-RO"/>
        </w:rPr>
        <w:t xml:space="preserve">În anemiile secundare grave un rol important îl au bolile generatoare de hemoragii cum ar fi ulcerul gastric și duodenal, ulcerațiile intestinale, hemoroizii și fibroamele uterine. </w:t>
      </w:r>
      <w:r w:rsidRPr="00544C89">
        <w:rPr>
          <w:rFonts w:ascii="Times New Roman" w:hAnsi="Times New Roman"/>
          <w:noProof/>
          <w:lang w:val="ro-RO"/>
        </w:rPr>
        <w:lastRenderedPageBreak/>
        <w:t>Me</w:t>
      </w:r>
      <w:r w:rsidR="00B30AF8" w:rsidRPr="00544C89">
        <w:rPr>
          <w:rFonts w:ascii="Times New Roman" w:hAnsi="Times New Roman"/>
          <w:noProof/>
          <w:lang w:val="ro-RO"/>
        </w:rPr>
        <w:t xml:space="preserve">nstruațiile prea abundente sunt </w:t>
      </w:r>
      <w:r w:rsidRPr="00544C89">
        <w:rPr>
          <w:rFonts w:ascii="Times New Roman" w:hAnsi="Times New Roman"/>
          <w:noProof/>
          <w:lang w:val="ro-RO"/>
        </w:rPr>
        <w:t>genera</w:t>
      </w:r>
      <w:r w:rsidR="00B30AF8" w:rsidRPr="00544C89">
        <w:rPr>
          <w:rFonts w:ascii="Times New Roman" w:hAnsi="Times New Roman"/>
          <w:noProof/>
          <w:lang w:val="ro-RO"/>
        </w:rPr>
        <w:t>-</w:t>
      </w:r>
      <w:r w:rsidRPr="00544C89">
        <w:rPr>
          <w:rFonts w:ascii="Times New Roman" w:hAnsi="Times New Roman"/>
          <w:noProof/>
          <w:lang w:val="ro-RO"/>
        </w:rPr>
        <w:t>toare de anemii, mai mult sau mai puțin grave. Anemii mai apar și în malarie, boli maligne, reumatism articular acut, boli rena</w:t>
      </w:r>
      <w:r w:rsidR="00B30AF8" w:rsidRPr="00544C89">
        <w:rPr>
          <w:rFonts w:ascii="Times New Roman" w:hAnsi="Times New Roman"/>
          <w:noProof/>
          <w:lang w:val="ro-RO"/>
        </w:rPr>
        <w:t>-</w:t>
      </w:r>
      <w:r w:rsidRPr="00544C89">
        <w:rPr>
          <w:rFonts w:ascii="Times New Roman" w:hAnsi="Times New Roman"/>
          <w:noProof/>
          <w:lang w:val="ro-RO"/>
        </w:rPr>
        <w:t>le, tuberculoză și sifilis. Unii paraziți intesti</w:t>
      </w:r>
      <w:r w:rsidR="00B30AF8" w:rsidRPr="00544C89">
        <w:rPr>
          <w:rFonts w:ascii="Times New Roman" w:hAnsi="Times New Roman"/>
          <w:noProof/>
          <w:lang w:val="ro-RO"/>
        </w:rPr>
        <w:t>-</w:t>
      </w:r>
      <w:r w:rsidRPr="00544C89">
        <w:rPr>
          <w:rFonts w:ascii="Times New Roman" w:hAnsi="Times New Roman"/>
          <w:noProof/>
          <w:lang w:val="ro-RO"/>
        </w:rPr>
        <w:t>nali cum ar fi anchilostoma duodenală, botriocefalul, trichocefalul, iar la copii asca</w:t>
      </w:r>
      <w:r w:rsidR="00B30AF8" w:rsidRPr="00544C89">
        <w:rPr>
          <w:rFonts w:ascii="Times New Roman" w:hAnsi="Times New Roman"/>
          <w:noProof/>
          <w:lang w:val="ro-RO"/>
        </w:rPr>
        <w:t>-</w:t>
      </w:r>
      <w:r w:rsidRPr="00544C89">
        <w:rPr>
          <w:rFonts w:ascii="Times New Roman" w:hAnsi="Times New Roman"/>
          <w:noProof/>
          <w:lang w:val="ro-RO"/>
        </w:rPr>
        <w:t>rizii pot determina anemii severe. Substanțe</w:t>
      </w:r>
      <w:r w:rsidR="00B30AF8" w:rsidRPr="00544C89">
        <w:rPr>
          <w:rFonts w:ascii="Times New Roman" w:hAnsi="Times New Roman"/>
          <w:noProof/>
          <w:lang w:val="ro-RO"/>
        </w:rPr>
        <w:t>-</w:t>
      </w:r>
      <w:r w:rsidRPr="00544C89">
        <w:rPr>
          <w:rFonts w:ascii="Times New Roman" w:hAnsi="Times New Roman"/>
          <w:noProof/>
          <w:lang w:val="ro-RO"/>
        </w:rPr>
        <w:t>le medicamentoase ca piramidonul, prepara</w:t>
      </w:r>
      <w:r w:rsidR="00B30AF8" w:rsidRPr="00544C89">
        <w:rPr>
          <w:rFonts w:ascii="Times New Roman" w:hAnsi="Times New Roman"/>
          <w:noProof/>
          <w:lang w:val="ro-RO"/>
        </w:rPr>
        <w:t>-</w:t>
      </w:r>
      <w:r w:rsidRPr="00544C89">
        <w:rPr>
          <w:rFonts w:ascii="Times New Roman" w:hAnsi="Times New Roman"/>
          <w:noProof/>
          <w:lang w:val="ro-RO"/>
        </w:rPr>
        <w:t>tele de aur, preparatele azoice (sulfanilamid, prontozil, rubiazol) pot determina agranulo</w:t>
      </w:r>
      <w:r w:rsidR="00B30AF8" w:rsidRPr="00544C89">
        <w:rPr>
          <w:rFonts w:ascii="Times New Roman" w:hAnsi="Times New Roman"/>
          <w:noProof/>
          <w:lang w:val="ro-RO"/>
        </w:rPr>
        <w:t>-</w:t>
      </w:r>
      <w:r w:rsidRPr="00544C89">
        <w:rPr>
          <w:rFonts w:ascii="Times New Roman" w:hAnsi="Times New Roman"/>
          <w:noProof/>
          <w:lang w:val="ro-RO"/>
        </w:rPr>
        <w:t>citoză. Datorită frecvenței infecțiilor cu viru</w:t>
      </w:r>
      <w:r w:rsidR="00B30AF8" w:rsidRPr="00544C89">
        <w:rPr>
          <w:rFonts w:ascii="Times New Roman" w:hAnsi="Times New Roman"/>
          <w:noProof/>
          <w:lang w:val="ro-RO"/>
        </w:rPr>
        <w:t>-</w:t>
      </w:r>
      <w:r w:rsidRPr="00544C89">
        <w:rPr>
          <w:rFonts w:ascii="Times New Roman" w:hAnsi="Times New Roman"/>
          <w:noProof/>
          <w:lang w:val="ro-RO"/>
        </w:rPr>
        <w:t>sul imunodeficienței umane este important să se stabilească comportamentul sexual al pacientului, în special factorii de risc pentru transmiterea HIV.</w:t>
      </w:r>
    </w:p>
    <w:p w:rsidR="002D45F4" w:rsidRPr="00544C89" w:rsidRDefault="000A6AD9" w:rsidP="00B65477">
      <w:pPr>
        <w:spacing w:after="0" w:line="240" w:lineRule="auto"/>
        <w:jc w:val="both"/>
        <w:rPr>
          <w:rFonts w:ascii="Times New Roman" w:hAnsi="Times New Roman"/>
          <w:i/>
          <w:noProof/>
          <w:sz w:val="24"/>
          <w:szCs w:val="24"/>
          <w:lang w:val="ro-RO"/>
        </w:rPr>
      </w:pPr>
      <w:r w:rsidRPr="00544C89">
        <w:rPr>
          <w:rFonts w:ascii="Times New Roman" w:hAnsi="Times New Roman"/>
          <w:noProof/>
          <w:sz w:val="24"/>
          <w:szCs w:val="24"/>
          <w:lang w:val="ro-RO"/>
        </w:rPr>
        <w:t xml:space="preserve">   </w:t>
      </w:r>
      <w:r w:rsidR="00EF4E0A" w:rsidRPr="00544C89">
        <w:rPr>
          <w:rFonts w:ascii="Times New Roman" w:hAnsi="Times New Roman"/>
          <w:i/>
          <w:noProof/>
          <w:sz w:val="24"/>
          <w:szCs w:val="24"/>
          <w:lang w:val="ro-RO"/>
        </w:rPr>
        <w:t xml:space="preserve"> </w:t>
      </w:r>
    </w:p>
    <w:p w:rsidR="00E80B9B" w:rsidRPr="00544C89" w:rsidRDefault="00EF4E0A" w:rsidP="00B30AF8">
      <w:pPr>
        <w:spacing w:after="0" w:line="240" w:lineRule="exact"/>
        <w:jc w:val="both"/>
        <w:rPr>
          <w:rFonts w:ascii="Times New Roman" w:hAnsi="Times New Roman"/>
          <w:noProof/>
          <w:lang w:val="ro-RO"/>
        </w:rPr>
      </w:pPr>
      <w:r w:rsidRPr="00544C89">
        <w:rPr>
          <w:rStyle w:val="Heading3Char"/>
          <w:rFonts w:eastAsia="Calibri"/>
          <w:noProof/>
          <w:lang w:val="ro-RO"/>
        </w:rPr>
        <w:t>Mediul profesional</w:t>
      </w:r>
      <w:r w:rsidRPr="00544C89">
        <w:rPr>
          <w:rFonts w:ascii="Times New Roman" w:hAnsi="Times New Roman"/>
          <w:b/>
          <w:noProof/>
          <w:sz w:val="24"/>
          <w:szCs w:val="24"/>
          <w:lang w:val="ro-RO"/>
        </w:rPr>
        <w:t xml:space="preserve"> </w:t>
      </w:r>
      <w:r w:rsidRPr="00544C89">
        <w:rPr>
          <w:rFonts w:ascii="Times New Roman" w:hAnsi="Times New Roman"/>
          <w:noProof/>
          <w:lang w:val="ro-RO"/>
        </w:rPr>
        <w:t>Anemii foarte grave cu hemoragii cutanate și mucoase fac în general muncitorii din fabricile de cauciuc în care se lucrează cu benzol. O anemie severă</w:t>
      </w:r>
      <w:r w:rsidR="000A6AD9" w:rsidRPr="00544C89">
        <w:rPr>
          <w:rFonts w:ascii="Times New Roman" w:hAnsi="Times New Roman"/>
          <w:noProof/>
          <w:lang w:val="ro-RO"/>
        </w:rPr>
        <w:t xml:space="preserve"> </w:t>
      </w:r>
      <w:r w:rsidRPr="00544C89">
        <w:rPr>
          <w:rFonts w:ascii="Times New Roman" w:hAnsi="Times New Roman"/>
          <w:noProof/>
          <w:lang w:val="ro-RO"/>
        </w:rPr>
        <w:t>apare la muncitorii care lucrează cu plumb. Anemii foarte grave apar la minerii care se infestează frecvent cu viermi intesti</w:t>
      </w:r>
      <w:r w:rsidR="00B30AF8" w:rsidRPr="00544C89">
        <w:rPr>
          <w:rFonts w:ascii="Times New Roman" w:hAnsi="Times New Roman"/>
          <w:noProof/>
          <w:lang w:val="ro-RO"/>
        </w:rPr>
        <w:t>-</w:t>
      </w:r>
      <w:r w:rsidRPr="00544C89">
        <w:rPr>
          <w:rFonts w:ascii="Times New Roman" w:hAnsi="Times New Roman"/>
          <w:noProof/>
          <w:lang w:val="ro-RO"/>
        </w:rPr>
        <w:t xml:space="preserve">nali cum ar fi anchilostoma duodenală. </w:t>
      </w:r>
    </w:p>
    <w:p w:rsidR="002D45F4" w:rsidRPr="00544C89" w:rsidRDefault="00E80B9B" w:rsidP="00B65477">
      <w:pPr>
        <w:spacing w:after="0" w:line="240" w:lineRule="auto"/>
        <w:jc w:val="both"/>
        <w:rPr>
          <w:rFonts w:ascii="Times New Roman" w:hAnsi="Times New Roman"/>
          <w:noProof/>
          <w:sz w:val="24"/>
          <w:szCs w:val="24"/>
          <w:lang w:val="ro-RO"/>
        </w:rPr>
      </w:pPr>
      <w:r w:rsidRPr="00544C89">
        <w:rPr>
          <w:rFonts w:ascii="Times New Roman" w:hAnsi="Times New Roman"/>
          <w:noProof/>
          <w:sz w:val="24"/>
          <w:szCs w:val="24"/>
          <w:lang w:val="ro-RO"/>
        </w:rPr>
        <w:t xml:space="preserve">   </w:t>
      </w:r>
    </w:p>
    <w:p w:rsidR="00B7403C" w:rsidRPr="00544C89" w:rsidRDefault="00EF4E0A" w:rsidP="00B30AF8">
      <w:pPr>
        <w:spacing w:after="0" w:line="240" w:lineRule="exact"/>
        <w:jc w:val="both"/>
        <w:rPr>
          <w:rFonts w:ascii="Times New Roman" w:hAnsi="Times New Roman"/>
          <w:noProof/>
          <w:lang w:val="ro-RO"/>
        </w:rPr>
      </w:pPr>
      <w:r w:rsidRPr="00544C89">
        <w:rPr>
          <w:rStyle w:val="Heading3Char"/>
          <w:rFonts w:eastAsia="Calibri"/>
          <w:noProof/>
          <w:lang w:val="ro-RO"/>
        </w:rPr>
        <w:t>Modul de viață și alimentația</w:t>
      </w:r>
      <w:r w:rsidRPr="00544C89">
        <w:rPr>
          <w:rFonts w:ascii="Times New Roman" w:hAnsi="Times New Roman"/>
          <w:i/>
          <w:noProof/>
          <w:sz w:val="24"/>
          <w:szCs w:val="24"/>
          <w:lang w:val="ro-RO"/>
        </w:rPr>
        <w:t xml:space="preserve"> </w:t>
      </w:r>
      <w:r w:rsidRPr="00544C89">
        <w:rPr>
          <w:rFonts w:ascii="Times New Roman" w:hAnsi="Times New Roman"/>
          <w:noProof/>
          <w:lang w:val="ro-RO"/>
        </w:rPr>
        <w:t>Modul de viață al pacientului poate determi</w:t>
      </w:r>
      <w:r w:rsidR="00076FA9" w:rsidRPr="00544C89">
        <w:rPr>
          <w:rFonts w:ascii="Times New Roman" w:hAnsi="Times New Roman"/>
          <w:noProof/>
          <w:lang w:val="ro-RO"/>
        </w:rPr>
        <w:t>-</w:t>
      </w:r>
      <w:r w:rsidRPr="00544C89">
        <w:rPr>
          <w:rFonts w:ascii="Times New Roman" w:hAnsi="Times New Roman"/>
          <w:noProof/>
          <w:lang w:val="ro-RO"/>
        </w:rPr>
        <w:t>na modificări hematologice. Indivizii care trăiesc în locuințe insalubre sau au alimenta</w:t>
      </w:r>
      <w:r w:rsidR="00076FA9" w:rsidRPr="00544C89">
        <w:rPr>
          <w:rFonts w:ascii="Times New Roman" w:hAnsi="Times New Roman"/>
          <w:noProof/>
          <w:lang w:val="ro-RO"/>
        </w:rPr>
        <w:t>-</w:t>
      </w:r>
      <w:r w:rsidRPr="00544C89">
        <w:rPr>
          <w:rFonts w:ascii="Times New Roman" w:hAnsi="Times New Roman"/>
          <w:noProof/>
          <w:lang w:val="ro-RO"/>
        </w:rPr>
        <w:t>ție carențată</w:t>
      </w:r>
      <w:r w:rsidR="00F97F04">
        <w:rPr>
          <w:rFonts w:ascii="Times New Roman" w:hAnsi="Times New Roman"/>
          <w:noProof/>
          <w:lang w:val="ro-RO"/>
        </w:rPr>
        <w:t xml:space="preserve"> sunt în general anemici. Copii</w:t>
      </w:r>
      <w:r w:rsidRPr="00544C89">
        <w:rPr>
          <w:rFonts w:ascii="Times New Roman" w:hAnsi="Times New Roman"/>
          <w:noProof/>
          <w:lang w:val="ro-RO"/>
        </w:rPr>
        <w:t xml:space="preserve"> care sunt alăptați fără suplimentarea cu fier pot dezvolta anemia cu deficit de fier. Infor</w:t>
      </w:r>
      <w:r w:rsidR="00076FA9" w:rsidRPr="00544C89">
        <w:rPr>
          <w:rFonts w:ascii="Times New Roman" w:hAnsi="Times New Roman"/>
          <w:noProof/>
          <w:lang w:val="ro-RO"/>
        </w:rPr>
        <w:t>-</w:t>
      </w:r>
      <w:r w:rsidRPr="00544C89">
        <w:rPr>
          <w:rFonts w:ascii="Times New Roman" w:hAnsi="Times New Roman"/>
          <w:noProof/>
          <w:lang w:val="ro-RO"/>
        </w:rPr>
        <w:t>mațiile nutriționale pot fi utile în determina</w:t>
      </w:r>
      <w:r w:rsidR="00076FA9" w:rsidRPr="00544C89">
        <w:rPr>
          <w:rFonts w:ascii="Times New Roman" w:hAnsi="Times New Roman"/>
          <w:noProof/>
          <w:lang w:val="ro-RO"/>
        </w:rPr>
        <w:t>-</w:t>
      </w:r>
      <w:r w:rsidRPr="00544C89">
        <w:rPr>
          <w:rFonts w:ascii="Times New Roman" w:hAnsi="Times New Roman"/>
          <w:noProof/>
          <w:lang w:val="ro-RO"/>
        </w:rPr>
        <w:t>rea posibilului rol al deficienței alimentare în anemie. Evitarea anumitor grupe de ali</w:t>
      </w:r>
      <w:r w:rsidR="00076FA9" w:rsidRPr="00544C89">
        <w:rPr>
          <w:rFonts w:ascii="Times New Roman" w:hAnsi="Times New Roman"/>
          <w:noProof/>
          <w:lang w:val="ro-RO"/>
        </w:rPr>
        <w:t>-</w:t>
      </w:r>
      <w:r w:rsidRPr="00544C89">
        <w:rPr>
          <w:rFonts w:ascii="Times New Roman" w:hAnsi="Times New Roman"/>
          <w:noProof/>
          <w:lang w:val="ro-RO"/>
        </w:rPr>
        <w:t>mente, precum în cazul vegetarienilor, sau ingerarea de pește neprelucrat termic pot fi indicii pentru patogeneza anemiei megalo</w:t>
      </w:r>
      <w:r w:rsidR="00076FA9" w:rsidRPr="00544C89">
        <w:rPr>
          <w:rFonts w:ascii="Times New Roman" w:hAnsi="Times New Roman"/>
          <w:noProof/>
          <w:lang w:val="ro-RO"/>
        </w:rPr>
        <w:t>-</w:t>
      </w:r>
      <w:r w:rsidRPr="00544C89">
        <w:rPr>
          <w:rFonts w:ascii="Times New Roman" w:hAnsi="Times New Roman"/>
          <w:noProof/>
          <w:lang w:val="ro-RO"/>
        </w:rPr>
        <w:t>blastice.</w:t>
      </w:r>
    </w:p>
    <w:p w:rsidR="00E80B9B" w:rsidRPr="00544C89" w:rsidRDefault="00E80B9B" w:rsidP="00B65477">
      <w:pPr>
        <w:spacing w:after="0" w:line="240" w:lineRule="auto"/>
        <w:jc w:val="both"/>
        <w:rPr>
          <w:rFonts w:ascii="Times New Roman" w:hAnsi="Times New Roman"/>
          <w:noProof/>
          <w:sz w:val="24"/>
          <w:szCs w:val="24"/>
          <w:lang w:val="ro-RO"/>
        </w:rPr>
      </w:pPr>
    </w:p>
    <w:p w:rsidR="00EF4E0A" w:rsidRPr="00544C89" w:rsidRDefault="00EF4E0A" w:rsidP="00B65477">
      <w:pPr>
        <w:pStyle w:val="Heading2"/>
        <w:spacing w:before="0"/>
        <w:jc w:val="center"/>
        <w:rPr>
          <w:noProof/>
          <w:sz w:val="24"/>
          <w:szCs w:val="24"/>
          <w:lang w:val="ro-RO"/>
        </w:rPr>
      </w:pPr>
      <w:r w:rsidRPr="00544C89">
        <w:rPr>
          <w:noProof/>
          <w:lang w:val="ro-RO"/>
        </w:rPr>
        <w:t>Simptomatologie</w:t>
      </w:r>
    </w:p>
    <w:p w:rsidR="00EF4E0A" w:rsidRPr="00544C89" w:rsidRDefault="00E80B9B" w:rsidP="00076FA9">
      <w:pPr>
        <w:spacing w:after="0" w:line="240" w:lineRule="exact"/>
        <w:jc w:val="both"/>
        <w:rPr>
          <w:rFonts w:ascii="Times New Roman" w:hAnsi="Times New Roman"/>
          <w:noProof/>
          <w:lang w:val="ro-RO"/>
        </w:rPr>
      </w:pPr>
      <w:r w:rsidRPr="00544C89">
        <w:rPr>
          <w:rStyle w:val="Heading3Char"/>
          <w:rFonts w:eastAsia="Calibri"/>
          <w:noProof/>
          <w:lang w:val="ro-RO"/>
        </w:rPr>
        <w:t xml:space="preserve">   </w:t>
      </w:r>
      <w:r w:rsidR="00EF4E0A" w:rsidRPr="00544C89">
        <w:rPr>
          <w:rStyle w:val="Heading3Char"/>
          <w:rFonts w:eastAsia="Calibri"/>
          <w:noProof/>
          <w:lang w:val="ro-RO"/>
        </w:rPr>
        <w:t xml:space="preserve">Febra </w:t>
      </w:r>
      <w:r w:rsidR="00EF4E0A" w:rsidRPr="00544C89">
        <w:rPr>
          <w:rFonts w:ascii="Times New Roman" w:hAnsi="Times New Roman"/>
          <w:noProof/>
          <w:lang w:val="ro-RO"/>
        </w:rPr>
        <w:t>este</w:t>
      </w:r>
      <w:r w:rsidR="00EF4E0A" w:rsidRPr="00544C89">
        <w:rPr>
          <w:rFonts w:ascii="Times New Roman" w:hAnsi="Times New Roman"/>
          <w:b/>
          <w:noProof/>
          <w:lang w:val="ro-RO"/>
        </w:rPr>
        <w:t xml:space="preserve"> </w:t>
      </w:r>
      <w:r w:rsidR="00EF4E0A" w:rsidRPr="00544C89">
        <w:rPr>
          <w:rFonts w:ascii="Times New Roman" w:hAnsi="Times New Roman"/>
          <w:noProof/>
          <w:lang w:val="ro-RO"/>
        </w:rPr>
        <w:t xml:space="preserve">întâlnită în hemopatiile maligne, asociată infecțiilor la pacienții cu imunitate deprimată, dar și în hemolizele acute. Febra neregulată se întâlnește în leucemiile acute, sindromul agranulocitar și </w:t>
      </w:r>
      <w:r w:rsidR="00EF4E0A" w:rsidRPr="00544C89">
        <w:rPr>
          <w:rFonts w:ascii="Times New Roman" w:hAnsi="Times New Roman"/>
          <w:noProof/>
          <w:lang w:val="ro-RO"/>
        </w:rPr>
        <w:lastRenderedPageBreak/>
        <w:t>uneori în trombocitopenii. În granulomatoza malignă (boala Hodgkin) febra este de  tip ondulant.</w:t>
      </w:r>
      <w:r w:rsidRPr="00544C89">
        <w:rPr>
          <w:rFonts w:ascii="Times New Roman" w:hAnsi="Times New Roman"/>
          <w:noProof/>
          <w:lang w:val="ro-RO"/>
        </w:rPr>
        <w:t xml:space="preserve"> </w:t>
      </w:r>
      <w:r w:rsidR="00EF4E0A" w:rsidRPr="00544C89">
        <w:rPr>
          <w:rFonts w:ascii="Times New Roman" w:hAnsi="Times New Roman"/>
          <w:noProof/>
          <w:lang w:val="ro-RO"/>
        </w:rPr>
        <w:t>După citopeniile induse de chimi</w:t>
      </w:r>
      <w:r w:rsidR="00076FA9" w:rsidRPr="00544C89">
        <w:rPr>
          <w:rFonts w:ascii="Times New Roman" w:hAnsi="Times New Roman"/>
          <w:noProof/>
          <w:lang w:val="ro-RO"/>
        </w:rPr>
        <w:t>-</w:t>
      </w:r>
      <w:r w:rsidR="00EF4E0A" w:rsidRPr="00544C89">
        <w:rPr>
          <w:rFonts w:ascii="Times New Roman" w:hAnsi="Times New Roman"/>
          <w:noProof/>
          <w:lang w:val="ro-RO"/>
        </w:rPr>
        <w:t>oterapie sau în urma imunodeficienței, infec</w:t>
      </w:r>
      <w:r w:rsidR="00076FA9" w:rsidRPr="00544C89">
        <w:rPr>
          <w:rFonts w:ascii="Times New Roman" w:hAnsi="Times New Roman"/>
          <w:noProof/>
          <w:lang w:val="ro-RO"/>
        </w:rPr>
        <w:t>-</w:t>
      </w:r>
      <w:r w:rsidR="00EF4E0A" w:rsidRPr="00544C89">
        <w:rPr>
          <w:rFonts w:ascii="Times New Roman" w:hAnsi="Times New Roman"/>
          <w:noProof/>
          <w:lang w:val="ro-RO"/>
        </w:rPr>
        <w:t>ția este, de obicei, cauza febrei. Febra se poate însoți de frisoane  sau de transpirații. Frisoanele pot însoți procesele hemolitice severe și bacter</w:t>
      </w:r>
      <w:r w:rsidR="008C0579">
        <w:rPr>
          <w:rFonts w:ascii="Times New Roman" w:hAnsi="Times New Roman"/>
          <w:noProof/>
          <w:lang w:val="ro-RO"/>
        </w:rPr>
        <w:t>i</w:t>
      </w:r>
      <w:r w:rsidR="00EF4E0A" w:rsidRPr="00544C89">
        <w:rPr>
          <w:rFonts w:ascii="Times New Roman" w:hAnsi="Times New Roman"/>
          <w:noProof/>
          <w:lang w:val="ro-RO"/>
        </w:rPr>
        <w:t>emia care poate complica pacientul imunocompromis sau neutropenic. Transpirațiile nocturne</w:t>
      </w:r>
      <w:r w:rsidR="00EF4E0A" w:rsidRPr="00544C89">
        <w:rPr>
          <w:rFonts w:ascii="Times New Roman" w:hAnsi="Times New Roman"/>
          <w:b/>
          <w:noProof/>
          <w:lang w:val="ro-RO"/>
        </w:rPr>
        <w:t xml:space="preserve"> </w:t>
      </w:r>
      <w:r w:rsidR="00EF4E0A" w:rsidRPr="00544C89">
        <w:rPr>
          <w:rFonts w:ascii="Times New Roman" w:hAnsi="Times New Roman"/>
          <w:noProof/>
          <w:lang w:val="ro-RO"/>
        </w:rPr>
        <w:t>sugerează prezența febrei de grad scăzut și poate apărea la pacienții cu limfom sau leucemie.</w:t>
      </w:r>
    </w:p>
    <w:p w:rsidR="002D45F4" w:rsidRPr="00544C89" w:rsidRDefault="00E80B9B" w:rsidP="00B65477">
      <w:pPr>
        <w:spacing w:after="0" w:line="240" w:lineRule="auto"/>
        <w:jc w:val="both"/>
        <w:rPr>
          <w:rStyle w:val="Heading3Char"/>
          <w:rFonts w:eastAsia="Calibri"/>
          <w:noProof/>
          <w:lang w:val="ro-RO"/>
        </w:rPr>
      </w:pPr>
      <w:r w:rsidRPr="00544C89">
        <w:rPr>
          <w:rStyle w:val="Heading3Char"/>
          <w:rFonts w:eastAsia="Calibri"/>
          <w:noProof/>
          <w:lang w:val="ro-RO"/>
        </w:rPr>
        <w:t xml:space="preserve">   </w:t>
      </w:r>
    </w:p>
    <w:p w:rsidR="00EF4E0A" w:rsidRPr="00544C89" w:rsidRDefault="00EF4E0A" w:rsidP="00076FA9">
      <w:pPr>
        <w:spacing w:after="0" w:line="240" w:lineRule="exact"/>
        <w:jc w:val="both"/>
        <w:rPr>
          <w:rFonts w:ascii="Times New Roman" w:hAnsi="Times New Roman"/>
          <w:noProof/>
          <w:lang w:val="ro-RO"/>
        </w:rPr>
      </w:pPr>
      <w:r w:rsidRPr="00544C89">
        <w:rPr>
          <w:rStyle w:val="Heading3Char"/>
          <w:rFonts w:eastAsia="Calibri"/>
          <w:noProof/>
          <w:lang w:val="ro-RO"/>
        </w:rPr>
        <w:t>Astenia fizică și psihică</w:t>
      </w:r>
      <w:r w:rsidRPr="00544C89">
        <w:rPr>
          <w:rFonts w:ascii="Times New Roman" w:hAnsi="Times New Roman"/>
          <w:i/>
          <w:noProof/>
          <w:sz w:val="24"/>
          <w:szCs w:val="24"/>
          <w:lang w:val="ro-RO"/>
        </w:rPr>
        <w:t xml:space="preserve"> </w:t>
      </w:r>
      <w:r w:rsidRPr="00544C89">
        <w:rPr>
          <w:rFonts w:ascii="Times New Roman" w:hAnsi="Times New Roman"/>
          <w:noProof/>
          <w:lang w:val="ro-RO"/>
        </w:rPr>
        <w:t>este frecvent relatată în anamneză tocmai de aceea trebuie stabilit dacă pacientul se referă la fatigabili</w:t>
      </w:r>
      <w:r w:rsidR="00076FA9" w:rsidRPr="00544C89">
        <w:rPr>
          <w:rFonts w:ascii="Times New Roman" w:hAnsi="Times New Roman"/>
          <w:noProof/>
          <w:lang w:val="ro-RO"/>
        </w:rPr>
        <w:t>-</w:t>
      </w:r>
      <w:r w:rsidRPr="00544C89">
        <w:rPr>
          <w:rFonts w:ascii="Times New Roman" w:hAnsi="Times New Roman"/>
          <w:noProof/>
          <w:lang w:val="ro-RO"/>
        </w:rPr>
        <w:t>tate musculară, la scăderea performanțelor în activitate sau la dificultatea respiratorie la efort. În anemiile severe aceste trei aspect</w:t>
      </w:r>
      <w:r w:rsidR="00E80B9B" w:rsidRPr="00544C89">
        <w:rPr>
          <w:rFonts w:ascii="Times New Roman" w:hAnsi="Times New Roman"/>
          <w:noProof/>
          <w:lang w:val="ro-RO"/>
        </w:rPr>
        <w:t>e</w:t>
      </w:r>
      <w:r w:rsidRPr="00544C89">
        <w:rPr>
          <w:rFonts w:ascii="Times New Roman" w:hAnsi="Times New Roman"/>
          <w:noProof/>
          <w:lang w:val="ro-RO"/>
        </w:rPr>
        <w:t xml:space="preserve"> se intrică, iar diferențierea lor este greu de făcut. La pacienții cu boală gravă, aceste simptome pot fi ușor explicate prin febră, pierdere a masei musculare sau alte consta</w:t>
      </w:r>
      <w:r w:rsidR="00076FA9" w:rsidRPr="00544C89">
        <w:rPr>
          <w:rFonts w:ascii="Times New Roman" w:hAnsi="Times New Roman"/>
          <w:noProof/>
          <w:lang w:val="ro-RO"/>
        </w:rPr>
        <w:t>-</w:t>
      </w:r>
      <w:r w:rsidRPr="00544C89">
        <w:rPr>
          <w:rFonts w:ascii="Times New Roman" w:hAnsi="Times New Roman"/>
          <w:noProof/>
          <w:lang w:val="ro-RO"/>
        </w:rPr>
        <w:t>tări asociate. Pacienții cu anemie moderată sau severă se plâng frecvent de oboseală și stare generală de rău. Oboseala sau astenia pot apărea, de asemenea, în deficitul de fier chiar și în absența anemiei.  Aceste simpto</w:t>
      </w:r>
      <w:r w:rsidR="00076FA9" w:rsidRPr="00544C89">
        <w:rPr>
          <w:rFonts w:ascii="Times New Roman" w:hAnsi="Times New Roman"/>
          <w:noProof/>
          <w:lang w:val="ro-RO"/>
        </w:rPr>
        <w:t>-</w:t>
      </w:r>
      <w:r w:rsidRPr="00544C89">
        <w:rPr>
          <w:rFonts w:ascii="Times New Roman" w:hAnsi="Times New Roman"/>
          <w:noProof/>
          <w:lang w:val="ro-RO"/>
        </w:rPr>
        <w:t xml:space="preserve">me însoțesc frecvent și patologii maligne hematologice. </w:t>
      </w:r>
    </w:p>
    <w:p w:rsidR="002D45F4" w:rsidRPr="00544C89" w:rsidRDefault="00E80B9B" w:rsidP="00B65477">
      <w:pPr>
        <w:spacing w:after="0" w:line="240" w:lineRule="auto"/>
        <w:jc w:val="both"/>
        <w:rPr>
          <w:rFonts w:ascii="Times New Roman" w:hAnsi="Times New Roman"/>
          <w:noProof/>
          <w:sz w:val="24"/>
          <w:szCs w:val="24"/>
          <w:lang w:val="ro-RO"/>
        </w:rPr>
      </w:pPr>
      <w:r w:rsidRPr="00544C89">
        <w:rPr>
          <w:rFonts w:ascii="Times New Roman" w:hAnsi="Times New Roman"/>
          <w:noProof/>
          <w:sz w:val="24"/>
          <w:szCs w:val="24"/>
          <w:lang w:val="ro-RO"/>
        </w:rPr>
        <w:t xml:space="preserve">   </w:t>
      </w:r>
    </w:p>
    <w:p w:rsidR="00076FA9" w:rsidRPr="00544C89" w:rsidRDefault="00EF4E0A" w:rsidP="00076FA9">
      <w:pPr>
        <w:spacing w:after="0" w:line="240" w:lineRule="exact"/>
        <w:jc w:val="both"/>
        <w:rPr>
          <w:rFonts w:ascii="Times New Roman" w:hAnsi="Times New Roman"/>
          <w:noProof/>
          <w:lang w:val="ro-RO"/>
        </w:rPr>
      </w:pPr>
      <w:r w:rsidRPr="00544C89">
        <w:rPr>
          <w:rStyle w:val="Heading3Char"/>
          <w:rFonts w:eastAsia="Calibri"/>
          <w:noProof/>
          <w:lang w:val="ro-RO"/>
        </w:rPr>
        <w:t>Slăbiciunea sau fatigabilitatea musculară</w:t>
      </w:r>
      <w:r w:rsidRPr="00544C89">
        <w:rPr>
          <w:rFonts w:ascii="Times New Roman" w:hAnsi="Times New Roman"/>
          <w:b/>
          <w:noProof/>
          <w:sz w:val="24"/>
          <w:szCs w:val="24"/>
          <w:lang w:val="ro-RO"/>
        </w:rPr>
        <w:t xml:space="preserve"> </w:t>
      </w:r>
      <w:r w:rsidRPr="00544C89">
        <w:rPr>
          <w:rFonts w:ascii="Times New Roman" w:hAnsi="Times New Roman"/>
          <w:noProof/>
          <w:lang w:val="ro-RO"/>
        </w:rPr>
        <w:t>poate însoți anemia sau procesele consumptive, cazuri în care se manifestă ca o pierdere generală de putere sau capacitate redusă de exercițiu. Slăbiciu</w:t>
      </w:r>
      <w:r w:rsidR="00076FA9" w:rsidRPr="00544C89">
        <w:rPr>
          <w:rFonts w:ascii="Times New Roman" w:hAnsi="Times New Roman"/>
          <w:noProof/>
          <w:lang w:val="ro-RO"/>
        </w:rPr>
        <w:t>-</w:t>
      </w:r>
      <w:r w:rsidRPr="00544C89">
        <w:rPr>
          <w:rFonts w:ascii="Times New Roman" w:hAnsi="Times New Roman"/>
          <w:noProof/>
          <w:lang w:val="ro-RO"/>
        </w:rPr>
        <w:t>nea poate fi determinată de complicațiile neurologice ale bolii hematologice. În cazu</w:t>
      </w:r>
      <w:r w:rsidR="008C0579">
        <w:rPr>
          <w:rFonts w:ascii="Times New Roman" w:hAnsi="Times New Roman"/>
          <w:noProof/>
          <w:lang w:val="ro-RO"/>
        </w:rPr>
        <w:t>l deficitului de vitamina B12 (</w:t>
      </w:r>
      <w:r w:rsidRPr="00544C89">
        <w:rPr>
          <w:rFonts w:ascii="Times New Roman" w:hAnsi="Times New Roman"/>
          <w:noProof/>
          <w:lang w:val="ro-RO"/>
        </w:rPr>
        <w:t>anemie perni</w:t>
      </w:r>
      <w:r w:rsidR="00076FA9" w:rsidRPr="00544C89">
        <w:rPr>
          <w:rFonts w:ascii="Times New Roman" w:hAnsi="Times New Roman"/>
          <w:noProof/>
          <w:lang w:val="ro-RO"/>
        </w:rPr>
        <w:t>-</w:t>
      </w:r>
      <w:r w:rsidR="008C0579">
        <w:rPr>
          <w:rFonts w:ascii="Times New Roman" w:hAnsi="Times New Roman"/>
          <w:noProof/>
          <w:lang w:val="ro-RO"/>
        </w:rPr>
        <w:t>cioasă), pot exista slă</w:t>
      </w:r>
      <w:r w:rsidRPr="00544C89">
        <w:rPr>
          <w:rFonts w:ascii="Times New Roman" w:hAnsi="Times New Roman"/>
          <w:noProof/>
          <w:lang w:val="ro-RO"/>
        </w:rPr>
        <w:t>biciunea extremităților, însoțite de parestezii, furnicături și instabili</w:t>
      </w:r>
      <w:r w:rsidR="00076FA9" w:rsidRPr="00544C89">
        <w:rPr>
          <w:rFonts w:ascii="Times New Roman" w:hAnsi="Times New Roman"/>
          <w:noProof/>
          <w:lang w:val="ro-RO"/>
        </w:rPr>
        <w:t>-</w:t>
      </w:r>
      <w:r w:rsidRPr="00544C89">
        <w:rPr>
          <w:rFonts w:ascii="Times New Roman" w:hAnsi="Times New Roman"/>
          <w:noProof/>
          <w:lang w:val="ro-RO"/>
        </w:rPr>
        <w:t>tate în mers. Neuropatia periferică apare, de asemenea, în gamapatiile monoclonale.</w:t>
      </w:r>
    </w:p>
    <w:p w:rsidR="00EF4E0A" w:rsidRPr="00544C89" w:rsidRDefault="00EF4E0A" w:rsidP="00076FA9">
      <w:pPr>
        <w:spacing w:after="0" w:line="240" w:lineRule="exact"/>
        <w:jc w:val="both"/>
        <w:rPr>
          <w:rFonts w:ascii="Times New Roman" w:hAnsi="Times New Roman"/>
          <w:noProof/>
          <w:sz w:val="24"/>
          <w:szCs w:val="24"/>
          <w:lang w:val="ro-RO"/>
        </w:rPr>
      </w:pPr>
      <w:r w:rsidRPr="00544C89">
        <w:rPr>
          <w:rFonts w:ascii="Times New Roman" w:hAnsi="Times New Roman"/>
          <w:noProof/>
          <w:lang w:val="ro-RO"/>
        </w:rPr>
        <w:t xml:space="preserve"> Slăbiciunea uneia sau mai multor extremi</w:t>
      </w:r>
      <w:r w:rsidR="00076FA9" w:rsidRPr="00544C89">
        <w:rPr>
          <w:rFonts w:ascii="Times New Roman" w:hAnsi="Times New Roman"/>
          <w:noProof/>
          <w:lang w:val="ro-RO"/>
        </w:rPr>
        <w:t>-</w:t>
      </w:r>
      <w:r w:rsidRPr="00544C89">
        <w:rPr>
          <w:rFonts w:ascii="Times New Roman" w:hAnsi="Times New Roman"/>
          <w:noProof/>
          <w:lang w:val="ro-RO"/>
        </w:rPr>
        <w:t>tăți la pacienții cu leucemie, mielom sau limfom poate însemna invazia sau compresia sistemului nervos ca urmare a colapsului vertebral, a unui sindrom paraneoplazic (de exemplu, encefalită) sau a implicării cere</w:t>
      </w:r>
      <w:r w:rsidR="00076FA9" w:rsidRPr="00544C89">
        <w:rPr>
          <w:rFonts w:ascii="Times New Roman" w:hAnsi="Times New Roman"/>
          <w:noProof/>
          <w:lang w:val="ro-RO"/>
        </w:rPr>
        <w:t>-</w:t>
      </w:r>
      <w:r w:rsidRPr="00544C89">
        <w:rPr>
          <w:rFonts w:ascii="Times New Roman" w:hAnsi="Times New Roman"/>
          <w:noProof/>
          <w:lang w:val="ro-RO"/>
        </w:rPr>
        <w:t xml:space="preserve">brale sau meningeale. Miopatia secundară </w:t>
      </w:r>
      <w:r w:rsidRPr="00544C89">
        <w:rPr>
          <w:rFonts w:ascii="Times New Roman" w:hAnsi="Times New Roman"/>
          <w:noProof/>
          <w:lang w:val="ro-RO"/>
        </w:rPr>
        <w:lastRenderedPageBreak/>
        <w:t>malignității apare în cazul afecțiunilor maligne și se manifestă de obicei ca slăbi</w:t>
      </w:r>
      <w:r w:rsidR="00076FA9" w:rsidRPr="00544C89">
        <w:rPr>
          <w:rFonts w:ascii="Times New Roman" w:hAnsi="Times New Roman"/>
          <w:noProof/>
          <w:lang w:val="ro-RO"/>
        </w:rPr>
        <w:t>-</w:t>
      </w:r>
      <w:r w:rsidRPr="00544C89">
        <w:rPr>
          <w:rFonts w:ascii="Times New Roman" w:hAnsi="Times New Roman"/>
          <w:noProof/>
          <w:lang w:val="ro-RO"/>
        </w:rPr>
        <w:t xml:space="preserve">ciune a musculaturii segmentului proximal. Paralizia poate apărea în porfiria acută intermitentă. </w:t>
      </w:r>
    </w:p>
    <w:p w:rsidR="002D45F4" w:rsidRPr="00544C89" w:rsidRDefault="00E80B9B" w:rsidP="00B65477">
      <w:pPr>
        <w:spacing w:after="0" w:line="240" w:lineRule="auto"/>
        <w:jc w:val="both"/>
        <w:rPr>
          <w:rStyle w:val="Heading3Char"/>
          <w:rFonts w:eastAsia="Calibri"/>
          <w:noProof/>
          <w:lang w:val="ro-RO"/>
        </w:rPr>
      </w:pPr>
      <w:r w:rsidRPr="00544C89">
        <w:rPr>
          <w:rStyle w:val="Heading3Char"/>
          <w:rFonts w:eastAsia="Calibri"/>
          <w:noProof/>
          <w:lang w:val="ro-RO"/>
        </w:rPr>
        <w:t xml:space="preserve">   </w:t>
      </w:r>
    </w:p>
    <w:p w:rsidR="00EF4E0A" w:rsidRPr="00544C89" w:rsidRDefault="00EF4E0A" w:rsidP="00B65477">
      <w:pPr>
        <w:spacing w:after="0" w:line="240" w:lineRule="auto"/>
        <w:jc w:val="both"/>
        <w:rPr>
          <w:rFonts w:ascii="Times New Roman" w:hAnsi="Times New Roman"/>
          <w:noProof/>
          <w:sz w:val="24"/>
          <w:szCs w:val="24"/>
          <w:lang w:val="ro-RO"/>
        </w:rPr>
      </w:pPr>
      <w:r w:rsidRPr="00544C89">
        <w:rPr>
          <w:rStyle w:val="Heading3Char"/>
          <w:rFonts w:eastAsia="Calibri"/>
          <w:noProof/>
          <w:lang w:val="ro-RO"/>
        </w:rPr>
        <w:t>Cefale</w:t>
      </w:r>
      <w:r w:rsidR="008C36A4" w:rsidRPr="00544C89">
        <w:rPr>
          <w:rStyle w:val="Heading3Char"/>
          <w:rFonts w:eastAsia="Calibri"/>
          <w:noProof/>
          <w:lang w:val="ro-RO"/>
        </w:rPr>
        <w:t>e</w:t>
      </w:r>
      <w:r w:rsidRPr="00544C89">
        <w:rPr>
          <w:rStyle w:val="Heading3Char"/>
          <w:rFonts w:eastAsia="Calibri"/>
          <w:noProof/>
          <w:lang w:val="ro-RO"/>
        </w:rPr>
        <w:t xml:space="preserve">a </w:t>
      </w:r>
      <w:r w:rsidRPr="00544C89">
        <w:rPr>
          <w:rFonts w:ascii="Times New Roman" w:hAnsi="Times New Roman"/>
          <w:noProof/>
          <w:lang w:val="ro-RO"/>
        </w:rPr>
        <w:t>este frecvent întâlnită în bolile hematologice. Anemia sau policitemia pot provoca dureri de cap ușoare până la severe. Invazia sau comprimarea creierului in leuce</w:t>
      </w:r>
      <w:r w:rsidR="00076FA9" w:rsidRPr="00544C89">
        <w:rPr>
          <w:rFonts w:ascii="Times New Roman" w:hAnsi="Times New Roman"/>
          <w:noProof/>
          <w:lang w:val="ro-RO"/>
        </w:rPr>
        <w:t>-</w:t>
      </w:r>
      <w:r w:rsidRPr="00544C89">
        <w:rPr>
          <w:rFonts w:ascii="Times New Roman" w:hAnsi="Times New Roman"/>
          <w:noProof/>
          <w:lang w:val="ro-RO"/>
        </w:rPr>
        <w:t>mie sau limfoame, sau infecția oportunistă a sistemului nervos central cu Cryptococcus sau specii de Mycobacterium, poate provo</w:t>
      </w:r>
      <w:r w:rsidR="00076FA9" w:rsidRPr="00544C89">
        <w:rPr>
          <w:rFonts w:ascii="Times New Roman" w:hAnsi="Times New Roman"/>
          <w:noProof/>
          <w:lang w:val="ro-RO"/>
        </w:rPr>
        <w:t>-</w:t>
      </w:r>
      <w:r w:rsidRPr="00544C89">
        <w:rPr>
          <w:rFonts w:ascii="Times New Roman" w:hAnsi="Times New Roman"/>
          <w:noProof/>
          <w:lang w:val="ro-RO"/>
        </w:rPr>
        <w:t>ca, de asemenea, cefalee  la pacienții cu patologii maligne hematologice. Hemo</w:t>
      </w:r>
      <w:r w:rsidR="008C0579">
        <w:rPr>
          <w:rFonts w:ascii="Times New Roman" w:hAnsi="Times New Roman"/>
          <w:noProof/>
          <w:lang w:val="ro-RO"/>
        </w:rPr>
        <w:t>ragia intracerebrală</w:t>
      </w:r>
      <w:r w:rsidR="00E80B9B" w:rsidRPr="00544C89">
        <w:rPr>
          <w:rFonts w:ascii="Times New Roman" w:hAnsi="Times New Roman"/>
          <w:noProof/>
          <w:lang w:val="ro-RO"/>
        </w:rPr>
        <w:t xml:space="preserve"> sau în spaț</w:t>
      </w:r>
      <w:r w:rsidRPr="00544C89">
        <w:rPr>
          <w:rFonts w:ascii="Times New Roman" w:hAnsi="Times New Roman"/>
          <w:noProof/>
          <w:lang w:val="ro-RO"/>
        </w:rPr>
        <w:t>i</w:t>
      </w:r>
      <w:r w:rsidR="00E80B9B" w:rsidRPr="00544C89">
        <w:rPr>
          <w:rFonts w:ascii="Times New Roman" w:hAnsi="Times New Roman"/>
          <w:noProof/>
          <w:lang w:val="ro-RO"/>
        </w:rPr>
        <w:t>u</w:t>
      </w:r>
      <w:r w:rsidRPr="00544C89">
        <w:rPr>
          <w:rFonts w:ascii="Times New Roman" w:hAnsi="Times New Roman"/>
          <w:noProof/>
          <w:lang w:val="ro-RO"/>
        </w:rPr>
        <w:t>l subarahnoidian la pacienții cu trombocitopenie sau cu alte tulburări hemoragipare poate provoca cefa</w:t>
      </w:r>
      <w:r w:rsidR="00076FA9" w:rsidRPr="00544C89">
        <w:rPr>
          <w:rFonts w:ascii="Times New Roman" w:hAnsi="Times New Roman"/>
          <w:noProof/>
          <w:lang w:val="ro-RO"/>
        </w:rPr>
        <w:t>-</w:t>
      </w:r>
      <w:r w:rsidRPr="00544C89">
        <w:rPr>
          <w:rFonts w:ascii="Times New Roman" w:hAnsi="Times New Roman"/>
          <w:noProof/>
          <w:lang w:val="ro-RO"/>
        </w:rPr>
        <w:t>lee cu debut brusc, severă. Cefaleea se înso</w:t>
      </w:r>
      <w:r w:rsidR="00076FA9" w:rsidRPr="00544C89">
        <w:rPr>
          <w:rFonts w:ascii="Times New Roman" w:hAnsi="Times New Roman"/>
          <w:noProof/>
          <w:lang w:val="ro-RO"/>
        </w:rPr>
        <w:t>-</w:t>
      </w:r>
      <w:r w:rsidRPr="00544C89">
        <w:rPr>
          <w:rFonts w:ascii="Times New Roman" w:hAnsi="Times New Roman"/>
          <w:noProof/>
          <w:lang w:val="ro-RO"/>
        </w:rPr>
        <w:t>țește de cele mai multe ori și de amețeli și tulburări de vedere.</w:t>
      </w:r>
      <w:r w:rsidRPr="00544C89">
        <w:rPr>
          <w:rFonts w:ascii="Times New Roman" w:hAnsi="Times New Roman"/>
          <w:noProof/>
          <w:sz w:val="24"/>
          <w:szCs w:val="24"/>
          <w:lang w:val="ro-RO"/>
        </w:rPr>
        <w:t xml:space="preserve"> </w:t>
      </w:r>
    </w:p>
    <w:p w:rsidR="002D45F4" w:rsidRPr="00544C89" w:rsidRDefault="00E80B9B" w:rsidP="00B65477">
      <w:pPr>
        <w:spacing w:after="0" w:line="240" w:lineRule="auto"/>
        <w:jc w:val="both"/>
        <w:rPr>
          <w:rStyle w:val="Heading3Char"/>
          <w:rFonts w:eastAsia="Calibri"/>
          <w:noProof/>
          <w:lang w:val="ro-RO"/>
        </w:rPr>
      </w:pPr>
      <w:r w:rsidRPr="00544C89">
        <w:rPr>
          <w:rStyle w:val="Heading3Char"/>
          <w:rFonts w:eastAsia="Calibri"/>
          <w:noProof/>
          <w:lang w:val="ro-RO"/>
        </w:rPr>
        <w:t xml:space="preserve">  </w:t>
      </w:r>
    </w:p>
    <w:p w:rsidR="00EF4E0A" w:rsidRPr="00544C89" w:rsidRDefault="00E80B9B" w:rsidP="00076FA9">
      <w:pPr>
        <w:spacing w:after="0" w:line="240" w:lineRule="exact"/>
        <w:jc w:val="both"/>
        <w:rPr>
          <w:rFonts w:ascii="Times New Roman" w:hAnsi="Times New Roman"/>
          <w:noProof/>
          <w:sz w:val="24"/>
          <w:szCs w:val="24"/>
          <w:lang w:val="ro-RO"/>
        </w:rPr>
      </w:pPr>
      <w:r w:rsidRPr="00544C89">
        <w:rPr>
          <w:rStyle w:val="Heading3Char"/>
          <w:rFonts w:eastAsia="Calibri"/>
          <w:noProof/>
          <w:lang w:val="ro-RO"/>
        </w:rPr>
        <w:t xml:space="preserve"> </w:t>
      </w:r>
      <w:r w:rsidR="00EF4E0A" w:rsidRPr="00544C89">
        <w:rPr>
          <w:rStyle w:val="Heading3Char"/>
          <w:rFonts w:eastAsia="Calibri"/>
          <w:noProof/>
          <w:lang w:val="ro-RO"/>
        </w:rPr>
        <w:t>Starea de conștiență</w:t>
      </w:r>
      <w:r w:rsidR="00EF4E0A" w:rsidRPr="00544C89">
        <w:rPr>
          <w:rFonts w:ascii="Times New Roman" w:hAnsi="Times New Roman"/>
          <w:noProof/>
          <w:sz w:val="24"/>
          <w:szCs w:val="24"/>
          <w:lang w:val="ro-RO"/>
        </w:rPr>
        <w:t xml:space="preserve"> </w:t>
      </w:r>
      <w:r w:rsidR="00EF4E0A" w:rsidRPr="00544C89">
        <w:rPr>
          <w:rFonts w:ascii="Times New Roman" w:hAnsi="Times New Roman"/>
          <w:noProof/>
          <w:lang w:val="ro-RO"/>
        </w:rPr>
        <w:t>poate fi afectată în hemopatiile maligne. Confuzia poate însoți procesele maligne sau infecțioase care implică creierul, uneori ca urmare a febrei de însoțire. Confuzia poate apărea, de ase</w:t>
      </w:r>
      <w:r w:rsidR="00076FA9" w:rsidRPr="00544C89">
        <w:rPr>
          <w:rFonts w:ascii="Times New Roman" w:hAnsi="Times New Roman"/>
          <w:noProof/>
          <w:lang w:val="ro-RO"/>
        </w:rPr>
        <w:t>-</w:t>
      </w:r>
      <w:r w:rsidR="008C0579">
        <w:rPr>
          <w:rFonts w:ascii="Times New Roman" w:hAnsi="Times New Roman"/>
          <w:noProof/>
          <w:lang w:val="ro-RO"/>
        </w:rPr>
        <w:t>menea în anemia severă, hipervâ</w:t>
      </w:r>
      <w:r w:rsidR="00EF4E0A" w:rsidRPr="00544C89">
        <w:rPr>
          <w:rFonts w:ascii="Times New Roman" w:hAnsi="Times New Roman"/>
          <w:noProof/>
          <w:lang w:val="ro-RO"/>
        </w:rPr>
        <w:t>scozitatea sangvină din paraproteinemii (mielom multi</w:t>
      </w:r>
      <w:r w:rsidR="00076FA9" w:rsidRPr="00544C89">
        <w:rPr>
          <w:rFonts w:ascii="Times New Roman" w:hAnsi="Times New Roman"/>
          <w:noProof/>
          <w:lang w:val="ro-RO"/>
        </w:rPr>
        <w:t>-</w:t>
      </w:r>
      <w:r w:rsidR="00EF4E0A" w:rsidRPr="00544C89">
        <w:rPr>
          <w:rFonts w:ascii="Times New Roman" w:hAnsi="Times New Roman"/>
          <w:noProof/>
          <w:lang w:val="ro-RO"/>
        </w:rPr>
        <w:t>plu, macroglobulinemia Waldenstrom), pur</w:t>
      </w:r>
      <w:r w:rsidR="00076FA9" w:rsidRPr="00544C89">
        <w:rPr>
          <w:rFonts w:ascii="Times New Roman" w:hAnsi="Times New Roman"/>
          <w:noProof/>
          <w:lang w:val="ro-RO"/>
        </w:rPr>
        <w:t>-</w:t>
      </w:r>
      <w:r w:rsidR="00EF4E0A" w:rsidRPr="00544C89">
        <w:rPr>
          <w:rFonts w:ascii="Times New Roman" w:hAnsi="Times New Roman"/>
          <w:noProof/>
          <w:lang w:val="ro-RO"/>
        </w:rPr>
        <w:t>pura trombocitopenică trombotică sau în terapia cu glucocorticoizi în doză mare. Confuzia sau senilitatea aparentă poate fi o manifestare a anemiei pernicioase. Psihoza Frank se poate dezvolta în porfiria intermi</w:t>
      </w:r>
      <w:r w:rsidR="00076FA9" w:rsidRPr="00544C89">
        <w:rPr>
          <w:rFonts w:ascii="Times New Roman" w:hAnsi="Times New Roman"/>
          <w:noProof/>
          <w:lang w:val="ro-RO"/>
        </w:rPr>
        <w:t>-</w:t>
      </w:r>
      <w:r w:rsidR="00EF4E0A" w:rsidRPr="00544C89">
        <w:rPr>
          <w:rFonts w:ascii="Times New Roman" w:hAnsi="Times New Roman"/>
          <w:noProof/>
          <w:lang w:val="ro-RO"/>
        </w:rPr>
        <w:t>tentă acută sau în terapia cu glucocorticoizi în doze mari.</w:t>
      </w:r>
      <w:r w:rsidR="00EF4E0A" w:rsidRPr="00544C89">
        <w:rPr>
          <w:rFonts w:ascii="Times New Roman" w:hAnsi="Times New Roman"/>
          <w:noProof/>
          <w:sz w:val="24"/>
          <w:szCs w:val="24"/>
          <w:lang w:val="ro-RO"/>
        </w:rPr>
        <w:t xml:space="preserve"> </w:t>
      </w:r>
    </w:p>
    <w:p w:rsidR="002D45F4" w:rsidRPr="00544C89" w:rsidRDefault="002D45F4" w:rsidP="00B65477">
      <w:pPr>
        <w:spacing w:after="0" w:line="240" w:lineRule="auto"/>
        <w:jc w:val="both"/>
        <w:rPr>
          <w:rFonts w:ascii="Times New Roman" w:hAnsi="Times New Roman"/>
          <w:b/>
          <w:noProof/>
          <w:sz w:val="24"/>
          <w:szCs w:val="24"/>
          <w:lang w:val="ro-RO"/>
        </w:rPr>
      </w:pPr>
    </w:p>
    <w:p w:rsidR="00EF4E0A" w:rsidRPr="00544C89" w:rsidRDefault="00352B27" w:rsidP="00076FA9">
      <w:pPr>
        <w:spacing w:after="0" w:line="240" w:lineRule="exact"/>
        <w:jc w:val="both"/>
        <w:rPr>
          <w:rFonts w:ascii="Times New Roman" w:hAnsi="Times New Roman"/>
          <w:noProof/>
          <w:lang w:val="ro-RO"/>
        </w:rPr>
      </w:pPr>
      <w:r w:rsidRPr="00544C89">
        <w:rPr>
          <w:rFonts w:ascii="Times New Roman" w:hAnsi="Times New Roman"/>
          <w:b/>
          <w:noProof/>
          <w:sz w:val="24"/>
          <w:szCs w:val="24"/>
          <w:lang w:val="ro-RO"/>
        </w:rPr>
        <w:t xml:space="preserve">   </w:t>
      </w:r>
      <w:r w:rsidR="00EF4E0A" w:rsidRPr="00544C89">
        <w:rPr>
          <w:rStyle w:val="Heading3Char"/>
          <w:rFonts w:eastAsia="Calibri"/>
          <w:noProof/>
          <w:lang w:val="ro-RO"/>
        </w:rPr>
        <w:t>Scăderea ponderală</w:t>
      </w:r>
      <w:r w:rsidR="00EF4E0A" w:rsidRPr="00544C89">
        <w:rPr>
          <w:rFonts w:ascii="Times New Roman" w:hAnsi="Times New Roman"/>
          <w:i/>
          <w:noProof/>
          <w:sz w:val="24"/>
          <w:szCs w:val="24"/>
          <w:lang w:val="ro-RO"/>
        </w:rPr>
        <w:t xml:space="preserve"> </w:t>
      </w:r>
      <w:r w:rsidR="00EF4E0A" w:rsidRPr="00544C89">
        <w:rPr>
          <w:rFonts w:ascii="Times New Roman" w:hAnsi="Times New Roman"/>
          <w:noProof/>
          <w:lang w:val="ro-RO"/>
        </w:rPr>
        <w:t>predomină în neoplazii în special în cancerele cu metas</w:t>
      </w:r>
      <w:r w:rsidR="00076FA9" w:rsidRPr="00544C89">
        <w:rPr>
          <w:rFonts w:ascii="Times New Roman" w:hAnsi="Times New Roman"/>
          <w:noProof/>
          <w:lang w:val="ro-RO"/>
        </w:rPr>
        <w:t>-</w:t>
      </w:r>
      <w:r w:rsidR="00EF4E0A" w:rsidRPr="00544C89">
        <w:rPr>
          <w:rFonts w:ascii="Times New Roman" w:hAnsi="Times New Roman"/>
          <w:noProof/>
          <w:lang w:val="ro-RO"/>
        </w:rPr>
        <w:t>taze osoase, dar apare și în multe boli hema</w:t>
      </w:r>
      <w:r w:rsidR="00076FA9" w:rsidRPr="00544C89">
        <w:rPr>
          <w:rFonts w:ascii="Times New Roman" w:hAnsi="Times New Roman"/>
          <w:noProof/>
          <w:lang w:val="ro-RO"/>
        </w:rPr>
        <w:t>-</w:t>
      </w:r>
      <w:r w:rsidR="00EF4E0A" w:rsidRPr="00544C89">
        <w:rPr>
          <w:rFonts w:ascii="Times New Roman" w:hAnsi="Times New Roman"/>
          <w:noProof/>
          <w:lang w:val="ro-RO"/>
        </w:rPr>
        <w:t>tologice primare. Adinamia foarte pronunța</w:t>
      </w:r>
      <w:r w:rsidR="00076FA9" w:rsidRPr="00544C89">
        <w:rPr>
          <w:rFonts w:ascii="Times New Roman" w:hAnsi="Times New Roman"/>
          <w:noProof/>
          <w:lang w:val="ro-RO"/>
        </w:rPr>
        <w:t>-</w:t>
      </w:r>
      <w:r w:rsidR="00EF4E0A" w:rsidRPr="00544C89">
        <w:rPr>
          <w:rFonts w:ascii="Times New Roman" w:hAnsi="Times New Roman"/>
          <w:noProof/>
          <w:lang w:val="ro-RO"/>
        </w:rPr>
        <w:t xml:space="preserve">tă apare în leucemiile cronice.  </w:t>
      </w:r>
    </w:p>
    <w:p w:rsidR="002D45F4" w:rsidRPr="00544C89" w:rsidRDefault="002D45F4" w:rsidP="00B65477">
      <w:pPr>
        <w:spacing w:after="0" w:line="240" w:lineRule="auto"/>
        <w:jc w:val="both"/>
        <w:rPr>
          <w:rStyle w:val="Heading3Char"/>
          <w:rFonts w:eastAsia="Calibri"/>
          <w:noProof/>
          <w:lang w:val="ro-RO"/>
        </w:rPr>
      </w:pPr>
    </w:p>
    <w:p w:rsidR="00EF4E0A" w:rsidRPr="00544C89" w:rsidRDefault="00E80B9B" w:rsidP="00076FA9">
      <w:pPr>
        <w:spacing w:after="0" w:line="240" w:lineRule="exact"/>
        <w:jc w:val="both"/>
        <w:rPr>
          <w:rFonts w:ascii="Times New Roman" w:hAnsi="Times New Roman"/>
          <w:noProof/>
          <w:lang w:val="ro-RO"/>
        </w:rPr>
      </w:pPr>
      <w:r w:rsidRPr="00544C89">
        <w:rPr>
          <w:rStyle w:val="Heading3Char"/>
          <w:rFonts w:eastAsia="Calibri"/>
          <w:noProof/>
          <w:lang w:val="ro-RO"/>
        </w:rPr>
        <w:t xml:space="preserve">   </w:t>
      </w:r>
      <w:r w:rsidR="00EF4E0A" w:rsidRPr="00544C89">
        <w:rPr>
          <w:rStyle w:val="Heading3Char"/>
          <w:rFonts w:eastAsia="Calibri"/>
          <w:noProof/>
          <w:lang w:val="ro-RO"/>
        </w:rPr>
        <w:t>Pruritul</w:t>
      </w:r>
      <w:r w:rsidR="00EF4E0A" w:rsidRPr="00544C89">
        <w:rPr>
          <w:rFonts w:ascii="Times New Roman" w:hAnsi="Times New Roman"/>
          <w:noProof/>
          <w:sz w:val="24"/>
          <w:szCs w:val="24"/>
          <w:lang w:val="ro-RO"/>
        </w:rPr>
        <w:t xml:space="preserve"> </w:t>
      </w:r>
      <w:r w:rsidR="00EF4E0A" w:rsidRPr="00544C89">
        <w:rPr>
          <w:rFonts w:ascii="Times New Roman" w:hAnsi="Times New Roman"/>
          <w:noProof/>
          <w:lang w:val="ro-RO"/>
        </w:rPr>
        <w:t>apare la unii pacienți cu boală Hodgkin chiar în absența unor leziuni cuta</w:t>
      </w:r>
      <w:r w:rsidR="00076FA9" w:rsidRPr="00544C89">
        <w:rPr>
          <w:rFonts w:ascii="Times New Roman" w:hAnsi="Times New Roman"/>
          <w:noProof/>
          <w:lang w:val="ro-RO"/>
        </w:rPr>
        <w:t>-</w:t>
      </w:r>
      <w:r w:rsidR="00EF4E0A" w:rsidRPr="00544C89">
        <w:rPr>
          <w:rFonts w:ascii="Times New Roman" w:hAnsi="Times New Roman"/>
          <w:noProof/>
          <w:lang w:val="ro-RO"/>
        </w:rPr>
        <w:t xml:space="preserve">nate. Pruritul este prezent în policitemia vera după baie și la căldură. Mycosis fungoides </w:t>
      </w:r>
      <w:r w:rsidR="00EF4E0A" w:rsidRPr="00544C89">
        <w:rPr>
          <w:rFonts w:ascii="Times New Roman" w:hAnsi="Times New Roman"/>
          <w:noProof/>
          <w:lang w:val="ro-RO"/>
        </w:rPr>
        <w:lastRenderedPageBreak/>
        <w:t>sau alte limfoame cu implicarea pielii se pot prezenta, de asemenea, cu prurit.</w:t>
      </w:r>
    </w:p>
    <w:p w:rsidR="002D45F4" w:rsidRPr="00544C89" w:rsidRDefault="00E80B9B" w:rsidP="00B65477">
      <w:pPr>
        <w:spacing w:after="0" w:line="240" w:lineRule="auto"/>
        <w:jc w:val="both"/>
        <w:rPr>
          <w:rStyle w:val="Heading3Char"/>
          <w:rFonts w:eastAsia="Calibri"/>
          <w:noProof/>
          <w:lang w:val="ro-RO"/>
        </w:rPr>
      </w:pPr>
      <w:r w:rsidRPr="00544C89">
        <w:rPr>
          <w:rStyle w:val="Heading3Char"/>
          <w:rFonts w:eastAsia="Calibri"/>
          <w:noProof/>
          <w:lang w:val="ro-RO"/>
        </w:rPr>
        <w:t xml:space="preserve"> </w:t>
      </w:r>
    </w:p>
    <w:p w:rsidR="00EF4E0A" w:rsidRPr="00544C89" w:rsidRDefault="00E80B9B" w:rsidP="00076FA9">
      <w:pPr>
        <w:spacing w:after="0" w:line="240" w:lineRule="exact"/>
        <w:jc w:val="both"/>
        <w:rPr>
          <w:rFonts w:ascii="Times New Roman" w:hAnsi="Times New Roman"/>
          <w:noProof/>
          <w:sz w:val="24"/>
          <w:szCs w:val="24"/>
          <w:lang w:val="ro-RO"/>
        </w:rPr>
      </w:pPr>
      <w:r w:rsidRPr="00544C89">
        <w:rPr>
          <w:rStyle w:val="Heading3Char"/>
          <w:rFonts w:eastAsia="Calibri"/>
          <w:noProof/>
          <w:lang w:val="ro-RO"/>
        </w:rPr>
        <w:t xml:space="preserve">  </w:t>
      </w:r>
      <w:r w:rsidR="00EF4E0A" w:rsidRPr="00544C89">
        <w:rPr>
          <w:rStyle w:val="Heading3Char"/>
          <w:rFonts w:eastAsia="Calibri"/>
          <w:noProof/>
          <w:lang w:val="ro-RO"/>
        </w:rPr>
        <w:t>Manifestările osteoarticulare</w:t>
      </w:r>
      <w:r w:rsidR="00EF4E0A" w:rsidRPr="00544C89">
        <w:rPr>
          <w:rFonts w:ascii="Times New Roman" w:hAnsi="Times New Roman"/>
          <w:i/>
          <w:noProof/>
          <w:sz w:val="24"/>
          <w:szCs w:val="24"/>
          <w:lang w:val="ro-RO"/>
        </w:rPr>
        <w:t xml:space="preserve"> </w:t>
      </w:r>
      <w:r w:rsidR="00EF4E0A" w:rsidRPr="00544C89">
        <w:rPr>
          <w:rFonts w:ascii="Times New Roman" w:hAnsi="Times New Roman"/>
          <w:noProof/>
          <w:lang w:val="ro-RO"/>
        </w:rPr>
        <w:t>apar frecvent în bolile hematologice și uneo</w:t>
      </w:r>
      <w:r w:rsidR="00076FA9" w:rsidRPr="00544C89">
        <w:rPr>
          <w:rFonts w:ascii="Times New Roman" w:hAnsi="Times New Roman"/>
          <w:noProof/>
          <w:lang w:val="ro-RO"/>
        </w:rPr>
        <w:t>-</w:t>
      </w:r>
      <w:r w:rsidR="00EF4E0A" w:rsidRPr="00544C89">
        <w:rPr>
          <w:rFonts w:ascii="Times New Roman" w:hAnsi="Times New Roman"/>
          <w:noProof/>
          <w:lang w:val="ro-RO"/>
        </w:rPr>
        <w:t>ri sunt manifestările de debut. Durerile osoa</w:t>
      </w:r>
      <w:r w:rsidR="00076FA9" w:rsidRPr="00544C89">
        <w:rPr>
          <w:rFonts w:ascii="Times New Roman" w:hAnsi="Times New Roman"/>
          <w:noProof/>
          <w:lang w:val="ro-RO"/>
        </w:rPr>
        <w:t>-</w:t>
      </w:r>
      <w:r w:rsidR="00EF4E0A" w:rsidRPr="00544C89">
        <w:rPr>
          <w:rFonts w:ascii="Times New Roman" w:hAnsi="Times New Roman"/>
          <w:noProof/>
          <w:lang w:val="ro-RO"/>
        </w:rPr>
        <w:t>se apar în special în mielomul multiplu și în leucemiile acute, în siclemie, în metastazele osoase ale cancerelor și chiar în metaplazia mieloidă cu mielofibroză. Dureri intense, uneori insuportabile, la nivelul oaselor late se constată în mielomul multiplu și în metas</w:t>
      </w:r>
      <w:r w:rsidR="00076FA9" w:rsidRPr="00544C89">
        <w:rPr>
          <w:rFonts w:ascii="Times New Roman" w:hAnsi="Times New Roman"/>
          <w:noProof/>
          <w:lang w:val="ro-RO"/>
        </w:rPr>
        <w:t>-</w:t>
      </w:r>
      <w:r w:rsidR="00EF4E0A" w:rsidRPr="00544C89">
        <w:rPr>
          <w:rFonts w:ascii="Times New Roman" w:hAnsi="Times New Roman"/>
          <w:noProof/>
          <w:lang w:val="ro-RO"/>
        </w:rPr>
        <w:t xml:space="preserve">tazele osoase. În purpurele vasculare, în </w:t>
      </w:r>
      <w:r w:rsidR="00076FA9" w:rsidRPr="00544C89">
        <w:rPr>
          <w:rFonts w:ascii="Times New Roman" w:hAnsi="Times New Roman"/>
          <w:noProof/>
          <w:lang w:val="ro-RO"/>
        </w:rPr>
        <w:t>co-lage</w:t>
      </w:r>
      <w:r w:rsidR="00EF4E0A" w:rsidRPr="00544C89">
        <w:rPr>
          <w:rFonts w:ascii="Times New Roman" w:hAnsi="Times New Roman"/>
          <w:noProof/>
          <w:lang w:val="ro-RO"/>
        </w:rPr>
        <w:t>noze, în proliferările plasmocitare, în unele leucemii și în hemocromatoză apar artrite sau numai artralgii. Bolile autoimune pot prezenta anemie și/sau trombocitopenie, iar artrita apare ca o manifestare ulterioară. Hemartrozele apar în hemofilia A, foarte rar în alte sindroame hemoragipare. La pacienții cu limfom Hodgkin, ingerarea alcoolului poate induce durere și la nivelul leziunilor osoase.</w:t>
      </w:r>
      <w:r w:rsidR="00EF4E0A" w:rsidRPr="00544C89">
        <w:rPr>
          <w:rFonts w:ascii="Times New Roman" w:hAnsi="Times New Roman"/>
          <w:noProof/>
          <w:sz w:val="24"/>
          <w:szCs w:val="24"/>
          <w:lang w:val="ro-RO"/>
        </w:rPr>
        <w:t xml:space="preserve"> </w:t>
      </w:r>
    </w:p>
    <w:p w:rsidR="002D45F4" w:rsidRPr="00544C89" w:rsidRDefault="002D45F4" w:rsidP="00B65477">
      <w:pPr>
        <w:spacing w:after="0" w:line="240" w:lineRule="auto"/>
        <w:jc w:val="both"/>
        <w:rPr>
          <w:rStyle w:val="Heading3Char"/>
          <w:rFonts w:eastAsia="Calibri"/>
          <w:noProof/>
          <w:lang w:val="ro-RO"/>
        </w:rPr>
      </w:pPr>
    </w:p>
    <w:p w:rsidR="00076FA9" w:rsidRPr="00544C89" w:rsidRDefault="00E80B9B" w:rsidP="00076FA9">
      <w:pPr>
        <w:spacing w:after="0" w:line="240" w:lineRule="exact"/>
        <w:jc w:val="both"/>
        <w:rPr>
          <w:rFonts w:ascii="Times New Roman" w:hAnsi="Times New Roman"/>
          <w:b/>
          <w:noProof/>
          <w:sz w:val="24"/>
          <w:szCs w:val="24"/>
          <w:lang w:val="ro-RO"/>
        </w:rPr>
      </w:pPr>
      <w:r w:rsidRPr="00544C89">
        <w:rPr>
          <w:rStyle w:val="Heading3Char"/>
          <w:rFonts w:eastAsia="Calibri"/>
          <w:noProof/>
          <w:lang w:val="ro-RO"/>
        </w:rPr>
        <w:t xml:space="preserve">   </w:t>
      </w:r>
      <w:r w:rsidR="00EF4E0A" w:rsidRPr="00CC177B">
        <w:rPr>
          <w:rStyle w:val="Heading3Char"/>
          <w:rFonts w:eastAsia="Calibri"/>
          <w:noProof/>
          <w:color w:val="FF0000"/>
          <w:lang w:val="ro-RO"/>
        </w:rPr>
        <w:t>Manifestările pleuropulmonare și cardiace</w:t>
      </w:r>
      <w:r w:rsidR="00EF4E0A" w:rsidRPr="00CC177B">
        <w:rPr>
          <w:rFonts w:ascii="Times New Roman" w:hAnsi="Times New Roman"/>
          <w:b/>
          <w:noProof/>
          <w:color w:val="FF0000"/>
          <w:sz w:val="24"/>
          <w:szCs w:val="24"/>
          <w:lang w:val="ro-RO"/>
        </w:rPr>
        <w:t xml:space="preserve"> </w:t>
      </w:r>
    </w:p>
    <w:p w:rsidR="00352B27" w:rsidRPr="00544C89" w:rsidRDefault="00076FA9" w:rsidP="00076FA9">
      <w:pPr>
        <w:spacing w:after="0" w:line="240" w:lineRule="exact"/>
        <w:jc w:val="both"/>
        <w:rPr>
          <w:rFonts w:ascii="Times New Roman" w:hAnsi="Times New Roman"/>
          <w:noProof/>
          <w:lang w:val="ro-RO"/>
        </w:rPr>
      </w:pPr>
      <w:r w:rsidRPr="00544C89">
        <w:rPr>
          <w:rFonts w:ascii="Times New Roman" w:hAnsi="Times New Roman"/>
          <w:b/>
          <w:noProof/>
          <w:sz w:val="24"/>
          <w:szCs w:val="24"/>
          <w:lang w:val="ro-RO"/>
        </w:rPr>
        <w:t xml:space="preserve">   </w:t>
      </w:r>
      <w:r w:rsidR="00EF4E0A" w:rsidRPr="00544C89">
        <w:rPr>
          <w:rFonts w:ascii="Times New Roman" w:hAnsi="Times New Roman"/>
          <w:noProof/>
          <w:lang w:val="ro-RO"/>
        </w:rPr>
        <w:t>Hemopatiile maligne dau multiple deter</w:t>
      </w:r>
      <w:r w:rsidRPr="00544C89">
        <w:rPr>
          <w:rFonts w:ascii="Times New Roman" w:hAnsi="Times New Roman"/>
          <w:noProof/>
          <w:lang w:val="ro-RO"/>
        </w:rPr>
        <w:t>-</w:t>
      </w:r>
      <w:r w:rsidR="00EF4E0A" w:rsidRPr="00544C89">
        <w:rPr>
          <w:rFonts w:ascii="Times New Roman" w:hAnsi="Times New Roman"/>
          <w:noProof/>
          <w:lang w:val="ro-RO"/>
        </w:rPr>
        <w:t xml:space="preserve">minări pleuro-pulmonare care justifică tusea, dispneea, durerile toracice sau hemoptiziile. Tusea </w:t>
      </w:r>
      <w:r w:rsidR="00E80B9B" w:rsidRPr="00544C89">
        <w:rPr>
          <w:rFonts w:ascii="Times New Roman" w:hAnsi="Times New Roman"/>
          <w:noProof/>
          <w:lang w:val="ro-RO"/>
        </w:rPr>
        <w:t>poate rezulta din creș</w:t>
      </w:r>
      <w:r w:rsidR="00EF4E0A" w:rsidRPr="00544C89">
        <w:rPr>
          <w:rFonts w:ascii="Times New Roman" w:hAnsi="Times New Roman"/>
          <w:noProof/>
          <w:lang w:val="ro-RO"/>
        </w:rPr>
        <w:t>terea grupelor ganglio</w:t>
      </w:r>
      <w:r w:rsidR="00E80B9B" w:rsidRPr="00544C89">
        <w:rPr>
          <w:rFonts w:ascii="Times New Roman" w:hAnsi="Times New Roman"/>
          <w:noProof/>
          <w:lang w:val="ro-RO"/>
        </w:rPr>
        <w:t>nare mediastinale care determină</w:t>
      </w:r>
      <w:r w:rsidRPr="00544C89">
        <w:rPr>
          <w:rFonts w:ascii="Times New Roman" w:hAnsi="Times New Roman"/>
          <w:noProof/>
          <w:lang w:val="ro-RO"/>
        </w:rPr>
        <w:t xml:space="preserve"> </w:t>
      </w:r>
      <w:r w:rsidR="00EF4E0A" w:rsidRPr="00544C89">
        <w:rPr>
          <w:rFonts w:ascii="Times New Roman" w:hAnsi="Times New Roman"/>
          <w:noProof/>
          <w:lang w:val="ro-RO"/>
        </w:rPr>
        <w:t>comprimarea traheei sau bronhiilor. Sensibi</w:t>
      </w:r>
      <w:r w:rsidRPr="00544C89">
        <w:rPr>
          <w:rFonts w:ascii="Times New Roman" w:hAnsi="Times New Roman"/>
          <w:noProof/>
          <w:lang w:val="ro-RO"/>
        </w:rPr>
        <w:t>-</w:t>
      </w:r>
      <w:r w:rsidR="00EF4E0A" w:rsidRPr="00544C89">
        <w:rPr>
          <w:rFonts w:ascii="Times New Roman" w:hAnsi="Times New Roman"/>
          <w:noProof/>
          <w:lang w:val="ro-RO"/>
        </w:rPr>
        <w:t>litatea sternului poate să fie destul de pro</w:t>
      </w:r>
      <w:r w:rsidR="00653A71" w:rsidRPr="00544C89">
        <w:rPr>
          <w:rFonts w:ascii="Times New Roman" w:hAnsi="Times New Roman"/>
          <w:noProof/>
          <w:lang w:val="ro-RO"/>
        </w:rPr>
        <w:t>-</w:t>
      </w:r>
      <w:r w:rsidR="00EF4E0A" w:rsidRPr="00544C89">
        <w:rPr>
          <w:rFonts w:ascii="Times New Roman" w:hAnsi="Times New Roman"/>
          <w:noProof/>
          <w:lang w:val="ro-RO"/>
        </w:rPr>
        <w:t>nunțată în leucemia mieloidă cronică sau acută și ocazional în mielofibroza primară sau dacă limfomul intramedular sau prolife</w:t>
      </w:r>
      <w:r w:rsidR="00653A71" w:rsidRPr="00544C89">
        <w:rPr>
          <w:rFonts w:ascii="Times New Roman" w:hAnsi="Times New Roman"/>
          <w:noProof/>
          <w:lang w:val="ro-RO"/>
        </w:rPr>
        <w:t>-</w:t>
      </w:r>
      <w:r w:rsidR="00EF4E0A" w:rsidRPr="00544C89">
        <w:rPr>
          <w:rFonts w:ascii="Times New Roman" w:hAnsi="Times New Roman"/>
          <w:noProof/>
          <w:lang w:val="ro-RO"/>
        </w:rPr>
        <w:t>rarea mielomului este rapid progresivă. Apa</w:t>
      </w:r>
      <w:r w:rsidR="00653A71" w:rsidRPr="00544C89">
        <w:rPr>
          <w:rFonts w:ascii="Times New Roman" w:hAnsi="Times New Roman"/>
          <w:noProof/>
          <w:lang w:val="ro-RO"/>
        </w:rPr>
        <w:t>-</w:t>
      </w:r>
      <w:r w:rsidR="00EF4E0A" w:rsidRPr="00544C89">
        <w:rPr>
          <w:rFonts w:ascii="Times New Roman" w:hAnsi="Times New Roman"/>
          <w:noProof/>
          <w:lang w:val="ro-RO"/>
        </w:rPr>
        <w:t>riția crizelor dureroase coronariene sau insuficiența cardiacă la pacienții în vârstă pot fi precipitate de către sindroamele ane</w:t>
      </w:r>
      <w:r w:rsidR="00653A71" w:rsidRPr="00544C89">
        <w:rPr>
          <w:rFonts w:ascii="Times New Roman" w:hAnsi="Times New Roman"/>
          <w:noProof/>
          <w:lang w:val="ro-RO"/>
        </w:rPr>
        <w:t>-</w:t>
      </w:r>
      <w:r w:rsidR="00EF4E0A" w:rsidRPr="00544C89">
        <w:rPr>
          <w:rFonts w:ascii="Times New Roman" w:hAnsi="Times New Roman"/>
          <w:noProof/>
          <w:lang w:val="ro-RO"/>
        </w:rPr>
        <w:t>mice. Scăderea tensiunii arteriale până la aspectul de șoc apare în hemoragiile masive. Impactul anemiei asupra sistemului circula</w:t>
      </w:r>
      <w:r w:rsidR="00653A71" w:rsidRPr="00544C89">
        <w:rPr>
          <w:rFonts w:ascii="Times New Roman" w:hAnsi="Times New Roman"/>
          <w:noProof/>
          <w:lang w:val="ro-RO"/>
        </w:rPr>
        <w:t>-</w:t>
      </w:r>
      <w:r w:rsidR="00EF4E0A" w:rsidRPr="00544C89">
        <w:rPr>
          <w:rFonts w:ascii="Times New Roman" w:hAnsi="Times New Roman"/>
          <w:noProof/>
          <w:lang w:val="ro-RO"/>
        </w:rPr>
        <w:t xml:space="preserve">tor depinde în parte de rapiditatea cu care se instalează anemia cronică </w:t>
      </w:r>
      <w:r w:rsidR="00E80B9B" w:rsidRPr="00544C89">
        <w:rPr>
          <w:rFonts w:ascii="Times New Roman" w:hAnsi="Times New Roman"/>
          <w:noProof/>
          <w:lang w:val="ro-RO"/>
        </w:rPr>
        <w:t xml:space="preserve">care </w:t>
      </w:r>
      <w:r w:rsidR="00EF4E0A" w:rsidRPr="00544C89">
        <w:rPr>
          <w:rFonts w:ascii="Times New Roman" w:hAnsi="Times New Roman"/>
          <w:noProof/>
          <w:lang w:val="ro-RO"/>
        </w:rPr>
        <w:t>poate deveni severă</w:t>
      </w:r>
      <w:r w:rsidR="00E80B9B" w:rsidRPr="00544C89">
        <w:rPr>
          <w:rFonts w:ascii="Times New Roman" w:hAnsi="Times New Roman"/>
          <w:noProof/>
          <w:lang w:val="ro-RO"/>
        </w:rPr>
        <w:t xml:space="preserve"> fără a produce simptome majore. Î</w:t>
      </w:r>
      <w:r w:rsidR="00EF4E0A" w:rsidRPr="00544C89">
        <w:rPr>
          <w:rFonts w:ascii="Times New Roman" w:hAnsi="Times New Roman"/>
          <w:noProof/>
          <w:lang w:val="ro-RO"/>
        </w:rPr>
        <w:t>n pierderea acută severă de sânge, pacientul poate dezvolta șoc cu un nivel aproape nor</w:t>
      </w:r>
      <w:r w:rsidR="00653A71" w:rsidRPr="00544C89">
        <w:rPr>
          <w:rFonts w:ascii="Times New Roman" w:hAnsi="Times New Roman"/>
          <w:noProof/>
          <w:lang w:val="ro-RO"/>
        </w:rPr>
        <w:t>-</w:t>
      </w:r>
      <w:r w:rsidR="00EF4E0A" w:rsidRPr="00544C89">
        <w:rPr>
          <w:rFonts w:ascii="Times New Roman" w:hAnsi="Times New Roman"/>
          <w:noProof/>
          <w:lang w:val="ro-RO"/>
        </w:rPr>
        <w:t>mal de hemoglobină, înainte de hemodiluția compensatorie.</w:t>
      </w:r>
      <w:r w:rsidR="00E80B9B" w:rsidRPr="00544C89">
        <w:rPr>
          <w:rFonts w:ascii="Times New Roman" w:hAnsi="Times New Roman"/>
          <w:noProof/>
          <w:lang w:val="ro-RO"/>
        </w:rPr>
        <w:t xml:space="preserve"> </w:t>
      </w:r>
      <w:r w:rsidR="00EF4E0A" w:rsidRPr="00544C89">
        <w:rPr>
          <w:rFonts w:ascii="Times New Roman" w:hAnsi="Times New Roman"/>
          <w:noProof/>
          <w:lang w:val="ro-RO"/>
        </w:rPr>
        <w:t xml:space="preserve">În anemia pernicioasă </w:t>
      </w:r>
      <w:r w:rsidR="00653A71" w:rsidRPr="00544C89">
        <w:rPr>
          <w:rFonts w:ascii="Times New Roman" w:hAnsi="Times New Roman"/>
          <w:noProof/>
          <w:lang w:val="ro-RO"/>
        </w:rPr>
        <w:t>mani-</w:t>
      </w:r>
      <w:r w:rsidR="00653A71" w:rsidRPr="00544C89">
        <w:rPr>
          <w:rFonts w:ascii="Times New Roman" w:hAnsi="Times New Roman"/>
          <w:noProof/>
          <w:lang w:val="ro-RO"/>
        </w:rPr>
        <w:lastRenderedPageBreak/>
        <w:t>fes</w:t>
      </w:r>
      <w:r w:rsidR="00EF4E0A" w:rsidRPr="00544C89">
        <w:rPr>
          <w:rFonts w:ascii="Times New Roman" w:hAnsi="Times New Roman"/>
          <w:noProof/>
          <w:lang w:val="ro-RO"/>
        </w:rPr>
        <w:t>tările digestive sunt complexe.</w:t>
      </w:r>
      <w:r w:rsidR="00EF4E0A" w:rsidRPr="00544C89">
        <w:rPr>
          <w:rFonts w:ascii="Times New Roman" w:hAnsi="Times New Roman"/>
          <w:b/>
          <w:noProof/>
          <w:lang w:val="ro-RO"/>
        </w:rPr>
        <w:t xml:space="preserve"> </w:t>
      </w:r>
      <w:r w:rsidR="00EF4E0A" w:rsidRPr="00544C89">
        <w:rPr>
          <w:rFonts w:ascii="Times New Roman" w:hAnsi="Times New Roman"/>
          <w:noProof/>
          <w:lang w:val="ro-RO"/>
        </w:rPr>
        <w:t>Anorexia apare frecvent, dar de obicei nu are nicio semnificație diagnostică specifică. În anemia feriprivă apare uneori o disfagie caracteris</w:t>
      </w:r>
      <w:r w:rsidR="00653A71" w:rsidRPr="00544C89">
        <w:rPr>
          <w:rFonts w:ascii="Times New Roman" w:hAnsi="Times New Roman"/>
          <w:noProof/>
          <w:lang w:val="ro-RO"/>
        </w:rPr>
        <w:t>-</w:t>
      </w:r>
      <w:r w:rsidR="00EF4E0A" w:rsidRPr="00544C89">
        <w:rPr>
          <w:rFonts w:ascii="Times New Roman" w:hAnsi="Times New Roman"/>
          <w:noProof/>
          <w:lang w:val="ro-RO"/>
        </w:rPr>
        <w:t>tică. Pacienții prezintă dureri sau senzație de arsură la nivelul limbii în anemia pernicioa</w:t>
      </w:r>
      <w:r w:rsidR="00653A71" w:rsidRPr="00544C89">
        <w:rPr>
          <w:rFonts w:ascii="Times New Roman" w:hAnsi="Times New Roman"/>
          <w:noProof/>
          <w:lang w:val="ro-RO"/>
        </w:rPr>
        <w:t>-</w:t>
      </w:r>
      <w:r w:rsidR="00EF4E0A" w:rsidRPr="00544C89">
        <w:rPr>
          <w:rFonts w:ascii="Times New Roman" w:hAnsi="Times New Roman"/>
          <w:noProof/>
          <w:lang w:val="ro-RO"/>
        </w:rPr>
        <w:t>să. Arsuri linguale apar și în anemia feripri</w:t>
      </w:r>
      <w:r w:rsidR="00653A71" w:rsidRPr="00544C89">
        <w:rPr>
          <w:rFonts w:ascii="Times New Roman" w:hAnsi="Times New Roman"/>
          <w:noProof/>
          <w:lang w:val="ro-RO"/>
        </w:rPr>
        <w:t>-</w:t>
      </w:r>
      <w:r w:rsidR="00EF4E0A" w:rsidRPr="00544C89">
        <w:rPr>
          <w:rFonts w:ascii="Times New Roman" w:hAnsi="Times New Roman"/>
          <w:noProof/>
          <w:lang w:val="ro-RO"/>
        </w:rPr>
        <w:t>vă. Durerea abdominală poate fi provocată de obstrucția intestinală prin limfom, sânge</w:t>
      </w:r>
      <w:r w:rsidR="00653A71" w:rsidRPr="00544C89">
        <w:rPr>
          <w:rFonts w:ascii="Times New Roman" w:hAnsi="Times New Roman"/>
          <w:noProof/>
          <w:lang w:val="ro-RO"/>
        </w:rPr>
        <w:t>-</w:t>
      </w:r>
      <w:r w:rsidR="00EF4E0A" w:rsidRPr="00544C89">
        <w:rPr>
          <w:rFonts w:ascii="Times New Roman" w:hAnsi="Times New Roman"/>
          <w:noProof/>
          <w:lang w:val="ro-RO"/>
        </w:rPr>
        <w:t>rare retroperitoneală, intoxicația cu plumb, hemoliza acută, purpura reumatoidă, crizele abdominale din siclemie sau din porfiria intermitentă acută. Diareea poate apărea în anemia pernicioasă și</w:t>
      </w:r>
      <w:r w:rsidR="00653A71" w:rsidRPr="00544C89">
        <w:rPr>
          <w:rFonts w:ascii="Times New Roman" w:hAnsi="Times New Roman"/>
          <w:noProof/>
          <w:lang w:val="ro-RO"/>
        </w:rPr>
        <w:t xml:space="preserve"> </w:t>
      </w:r>
      <w:r w:rsidR="00EF4E0A" w:rsidRPr="00544C89">
        <w:rPr>
          <w:rFonts w:ascii="Times New Roman" w:hAnsi="Times New Roman"/>
          <w:noProof/>
          <w:lang w:val="ro-RO"/>
        </w:rPr>
        <w:t>în diferite forme de</w:t>
      </w:r>
      <w:r w:rsidR="00345555">
        <w:rPr>
          <w:rFonts w:ascii="Times New Roman" w:hAnsi="Times New Roman"/>
          <w:noProof/>
          <w:lang w:val="ro-RO"/>
        </w:rPr>
        <w:t xml:space="preserve"> malabsorbție intestinală</w:t>
      </w:r>
      <w:r w:rsidR="00EF4E0A" w:rsidRPr="00544C89">
        <w:rPr>
          <w:rFonts w:ascii="Times New Roman" w:hAnsi="Times New Roman"/>
          <w:noProof/>
          <w:lang w:val="ro-RO"/>
        </w:rPr>
        <w:t>. În malabsorbția in</w:t>
      </w:r>
      <w:r w:rsidR="00653A71" w:rsidRPr="00544C89">
        <w:rPr>
          <w:rFonts w:ascii="Times New Roman" w:hAnsi="Times New Roman"/>
          <w:noProof/>
          <w:lang w:val="ro-RO"/>
        </w:rPr>
        <w:t>-</w:t>
      </w:r>
      <w:r w:rsidR="00345555">
        <w:rPr>
          <w:rFonts w:ascii="Times New Roman" w:hAnsi="Times New Roman"/>
          <w:noProof/>
          <w:lang w:val="ro-RO"/>
        </w:rPr>
        <w:t>testinului subțire, steatore</w:t>
      </w:r>
      <w:r w:rsidR="00EF4E0A" w:rsidRPr="00544C89">
        <w:rPr>
          <w:rFonts w:ascii="Times New Roman" w:hAnsi="Times New Roman"/>
          <w:noProof/>
          <w:lang w:val="ro-RO"/>
        </w:rPr>
        <w:t>a poate fi o carac</w:t>
      </w:r>
      <w:r w:rsidR="00653A71" w:rsidRPr="00544C89">
        <w:rPr>
          <w:rFonts w:ascii="Times New Roman" w:hAnsi="Times New Roman"/>
          <w:noProof/>
          <w:lang w:val="ro-RO"/>
        </w:rPr>
        <w:t>-</w:t>
      </w:r>
      <w:r w:rsidR="00EF4E0A" w:rsidRPr="00544C89">
        <w:rPr>
          <w:rFonts w:ascii="Times New Roman" w:hAnsi="Times New Roman"/>
          <w:noProof/>
          <w:lang w:val="ro-RO"/>
        </w:rPr>
        <w:t>teristică. Malabsorbția poate fi o manifestare a limfomului intesti</w:t>
      </w:r>
      <w:r w:rsidR="00653A71" w:rsidRPr="00544C89">
        <w:rPr>
          <w:rFonts w:ascii="Times New Roman" w:hAnsi="Times New Roman"/>
          <w:noProof/>
          <w:lang w:val="ro-RO"/>
        </w:rPr>
        <w:t>nului subțire. Sângerări gastro</w:t>
      </w:r>
      <w:r w:rsidR="00EF4E0A" w:rsidRPr="00544C89">
        <w:rPr>
          <w:rFonts w:ascii="Times New Roman" w:hAnsi="Times New Roman"/>
          <w:noProof/>
          <w:lang w:val="ro-RO"/>
        </w:rPr>
        <w:t xml:space="preserve">intestinale legate de trombocitopenie sau alte tulburări de hemostază pot fi oculte, dar adesea se manifestă ca hematemeză sau melenă. </w:t>
      </w:r>
    </w:p>
    <w:p w:rsidR="00EF4E0A" w:rsidRPr="00544C89" w:rsidRDefault="00352B27" w:rsidP="00076FA9">
      <w:pPr>
        <w:spacing w:after="0" w:line="240" w:lineRule="exact"/>
        <w:jc w:val="both"/>
        <w:rPr>
          <w:rFonts w:ascii="Times New Roman" w:hAnsi="Times New Roman"/>
          <w:noProof/>
          <w:lang w:val="ro-RO"/>
        </w:rPr>
      </w:pPr>
      <w:r w:rsidRPr="00544C89">
        <w:rPr>
          <w:rFonts w:ascii="Times New Roman" w:hAnsi="Times New Roman"/>
          <w:noProof/>
          <w:lang w:val="ro-RO"/>
        </w:rPr>
        <w:t xml:space="preserve">   </w:t>
      </w:r>
      <w:r w:rsidR="00EF4E0A" w:rsidRPr="00544C89">
        <w:rPr>
          <w:rFonts w:ascii="Times New Roman" w:hAnsi="Times New Roman"/>
          <w:noProof/>
          <w:lang w:val="ro-RO"/>
        </w:rPr>
        <w:t>Leucemiile, gamapatiile monoclonale din proliferările plasmocitare și anemiile hemo</w:t>
      </w:r>
      <w:r w:rsidR="00653A71" w:rsidRPr="00544C89">
        <w:rPr>
          <w:rFonts w:ascii="Times New Roman" w:hAnsi="Times New Roman"/>
          <w:noProof/>
          <w:lang w:val="ro-RO"/>
        </w:rPr>
        <w:t>-</w:t>
      </w:r>
      <w:r w:rsidR="00EF4E0A" w:rsidRPr="00544C89">
        <w:rPr>
          <w:rFonts w:ascii="Times New Roman" w:hAnsi="Times New Roman"/>
          <w:noProof/>
          <w:lang w:val="ro-RO"/>
        </w:rPr>
        <w:t>litice autoimune determină</w:t>
      </w:r>
      <w:r w:rsidR="00EF4E0A" w:rsidRPr="00544C89">
        <w:rPr>
          <w:rFonts w:ascii="Times New Roman" w:hAnsi="Times New Roman"/>
          <w:b/>
          <w:noProof/>
          <w:lang w:val="ro-RO"/>
        </w:rPr>
        <w:t xml:space="preserve"> </w:t>
      </w:r>
      <w:r w:rsidR="00EF4E0A" w:rsidRPr="00544C89">
        <w:rPr>
          <w:rFonts w:ascii="Times New Roman" w:hAnsi="Times New Roman"/>
          <w:noProof/>
          <w:lang w:val="ro-RO"/>
        </w:rPr>
        <w:t>leziuni renale</w:t>
      </w:r>
      <w:r w:rsidR="00EF4E0A" w:rsidRPr="00544C89">
        <w:rPr>
          <w:rFonts w:ascii="Times New Roman" w:hAnsi="Times New Roman"/>
          <w:b/>
          <w:noProof/>
          <w:lang w:val="ro-RO"/>
        </w:rPr>
        <w:t xml:space="preserve"> </w:t>
      </w:r>
      <w:r w:rsidR="00EF4E0A" w:rsidRPr="00544C89">
        <w:rPr>
          <w:rFonts w:ascii="Times New Roman" w:hAnsi="Times New Roman"/>
          <w:noProof/>
          <w:lang w:val="ro-RO"/>
        </w:rPr>
        <w:t>care se manifestă prin proteinurie și hematu</w:t>
      </w:r>
      <w:r w:rsidR="00653A71" w:rsidRPr="00544C89">
        <w:rPr>
          <w:rFonts w:ascii="Times New Roman" w:hAnsi="Times New Roman"/>
          <w:noProof/>
          <w:lang w:val="ro-RO"/>
        </w:rPr>
        <w:t>-</w:t>
      </w:r>
      <w:r w:rsidR="00EF4E0A" w:rsidRPr="00544C89">
        <w:rPr>
          <w:rFonts w:ascii="Times New Roman" w:hAnsi="Times New Roman"/>
          <w:noProof/>
          <w:lang w:val="ro-RO"/>
        </w:rPr>
        <w:t>rie care sunt produse prin leziuni glomerula</w:t>
      </w:r>
      <w:r w:rsidR="00653A71" w:rsidRPr="00544C89">
        <w:rPr>
          <w:rFonts w:ascii="Times New Roman" w:hAnsi="Times New Roman"/>
          <w:noProof/>
          <w:lang w:val="ro-RO"/>
        </w:rPr>
        <w:t>-</w:t>
      </w:r>
      <w:r w:rsidR="00EF4E0A" w:rsidRPr="00544C89">
        <w:rPr>
          <w:rFonts w:ascii="Times New Roman" w:hAnsi="Times New Roman"/>
          <w:noProof/>
          <w:lang w:val="ro-RO"/>
        </w:rPr>
        <w:t>re, vasculare sau prin invazie neoplazică. Hematuria poate fi o manifestare a hemofili</w:t>
      </w:r>
      <w:r w:rsidR="00653A71" w:rsidRPr="00544C89">
        <w:rPr>
          <w:rFonts w:ascii="Times New Roman" w:hAnsi="Times New Roman"/>
          <w:noProof/>
          <w:lang w:val="ro-RO"/>
        </w:rPr>
        <w:t>-</w:t>
      </w:r>
      <w:r w:rsidR="00EF4E0A" w:rsidRPr="00544C89">
        <w:rPr>
          <w:rFonts w:ascii="Times New Roman" w:hAnsi="Times New Roman"/>
          <w:noProof/>
          <w:lang w:val="ro-RO"/>
        </w:rPr>
        <w:t>ei A sau B.</w:t>
      </w:r>
    </w:p>
    <w:p w:rsidR="00EF4E0A" w:rsidRPr="00544C89" w:rsidRDefault="00352B27" w:rsidP="00076FA9">
      <w:pPr>
        <w:tabs>
          <w:tab w:val="left" w:pos="709"/>
        </w:tabs>
        <w:spacing w:after="0" w:line="240" w:lineRule="exact"/>
        <w:jc w:val="both"/>
        <w:rPr>
          <w:rFonts w:ascii="Times New Roman" w:hAnsi="Times New Roman"/>
          <w:noProof/>
          <w:lang w:val="ro-RO"/>
        </w:rPr>
      </w:pPr>
      <w:r w:rsidRPr="00544C89">
        <w:rPr>
          <w:rFonts w:ascii="Times New Roman" w:hAnsi="Times New Roman"/>
          <w:noProof/>
          <w:lang w:val="ro-RO"/>
        </w:rPr>
        <w:t xml:space="preserve">   </w:t>
      </w:r>
      <w:r w:rsidR="00EF4E0A" w:rsidRPr="00544C89">
        <w:rPr>
          <w:rFonts w:ascii="Times New Roman" w:hAnsi="Times New Roman"/>
          <w:noProof/>
          <w:lang w:val="ro-RO"/>
        </w:rPr>
        <w:t xml:space="preserve">În unele hemopatii maligne apar </w:t>
      </w:r>
      <w:r w:rsidR="00345555">
        <w:rPr>
          <w:rFonts w:ascii="Times New Roman" w:hAnsi="Times New Roman"/>
          <w:noProof/>
          <w:lang w:val="ro-RO"/>
        </w:rPr>
        <w:t>manifes</w:t>
      </w:r>
      <w:r w:rsidR="00653A71" w:rsidRPr="00544C89">
        <w:rPr>
          <w:rFonts w:ascii="Times New Roman" w:hAnsi="Times New Roman"/>
          <w:noProof/>
          <w:lang w:val="ro-RO"/>
        </w:rPr>
        <w:t>-</w:t>
      </w:r>
      <w:r w:rsidR="00EF4E0A" w:rsidRPr="00544C89">
        <w:rPr>
          <w:rFonts w:ascii="Times New Roman" w:hAnsi="Times New Roman"/>
          <w:noProof/>
          <w:lang w:val="ro-RO"/>
        </w:rPr>
        <w:t xml:space="preserve">tări genitale (impotență, amenoree), iar în sindroamele hemoragipare la femeie sunt frecvente sângerările intermenstruale și </w:t>
      </w:r>
      <w:r w:rsidR="00653A71" w:rsidRPr="00544C89">
        <w:rPr>
          <w:rFonts w:ascii="Times New Roman" w:hAnsi="Times New Roman"/>
          <w:noProof/>
          <w:lang w:val="ro-RO"/>
        </w:rPr>
        <w:t>me-nora</w:t>
      </w:r>
      <w:r w:rsidR="00EF4E0A" w:rsidRPr="00544C89">
        <w:rPr>
          <w:rFonts w:ascii="Times New Roman" w:hAnsi="Times New Roman"/>
          <w:noProof/>
          <w:lang w:val="ro-RO"/>
        </w:rPr>
        <w:t>giile. Metroragiile si menoragiile sunt cauzele comune ale deficitului de fier și</w:t>
      </w:r>
      <w:r w:rsidRPr="00544C89">
        <w:rPr>
          <w:rFonts w:ascii="Times New Roman" w:hAnsi="Times New Roman"/>
          <w:noProof/>
          <w:lang w:val="ro-RO"/>
        </w:rPr>
        <w:t xml:space="preserve"> tre</w:t>
      </w:r>
      <w:r w:rsidR="00653A71" w:rsidRPr="00544C89">
        <w:rPr>
          <w:rFonts w:ascii="Times New Roman" w:hAnsi="Times New Roman"/>
          <w:noProof/>
          <w:lang w:val="ro-RO"/>
        </w:rPr>
        <w:t>-</w:t>
      </w:r>
      <w:r w:rsidRPr="00544C89">
        <w:rPr>
          <w:rFonts w:ascii="Times New Roman" w:hAnsi="Times New Roman"/>
          <w:noProof/>
          <w:lang w:val="ro-RO"/>
        </w:rPr>
        <w:t xml:space="preserve">buie atenție </w:t>
      </w:r>
      <w:r w:rsidR="00EF4E0A" w:rsidRPr="00544C89">
        <w:rPr>
          <w:rFonts w:ascii="Times New Roman" w:hAnsi="Times New Roman"/>
          <w:noProof/>
          <w:lang w:val="ro-RO"/>
        </w:rPr>
        <w:t>să se obțină un istoric al numă</w:t>
      </w:r>
      <w:r w:rsidR="00653A71" w:rsidRPr="00544C89">
        <w:rPr>
          <w:rFonts w:ascii="Times New Roman" w:hAnsi="Times New Roman"/>
          <w:noProof/>
          <w:lang w:val="ro-RO"/>
        </w:rPr>
        <w:t>-</w:t>
      </w:r>
      <w:r w:rsidR="00EF4E0A" w:rsidRPr="00544C89">
        <w:rPr>
          <w:rFonts w:ascii="Times New Roman" w:hAnsi="Times New Roman"/>
          <w:noProof/>
          <w:lang w:val="ro-RO"/>
        </w:rPr>
        <w:t>rului de sarcini anterioare și o evaluare exac</w:t>
      </w:r>
      <w:r w:rsidR="00653A71" w:rsidRPr="00544C89">
        <w:rPr>
          <w:rFonts w:ascii="Times New Roman" w:hAnsi="Times New Roman"/>
          <w:noProof/>
          <w:lang w:val="ro-RO"/>
        </w:rPr>
        <w:t>-</w:t>
      </w:r>
      <w:r w:rsidR="00EF4E0A" w:rsidRPr="00544C89">
        <w:rPr>
          <w:rFonts w:ascii="Times New Roman" w:hAnsi="Times New Roman"/>
          <w:noProof/>
          <w:lang w:val="ro-RO"/>
        </w:rPr>
        <w:t>tă a gradului de pierdere prin sânge mens</w:t>
      </w:r>
      <w:r w:rsidR="00653A71" w:rsidRPr="00544C89">
        <w:rPr>
          <w:rFonts w:ascii="Times New Roman" w:hAnsi="Times New Roman"/>
          <w:noProof/>
          <w:lang w:val="ro-RO"/>
        </w:rPr>
        <w:t>-</w:t>
      </w:r>
      <w:r w:rsidR="00EF4E0A" w:rsidRPr="00544C89">
        <w:rPr>
          <w:rFonts w:ascii="Times New Roman" w:hAnsi="Times New Roman"/>
          <w:noProof/>
          <w:lang w:val="ro-RO"/>
        </w:rPr>
        <w:t>trual. Priapismul poate apărea în leucemia acută, trombocitemia esențială sau în sicle</w:t>
      </w:r>
      <w:r w:rsidR="00653A71" w:rsidRPr="00544C89">
        <w:rPr>
          <w:rFonts w:ascii="Times New Roman" w:hAnsi="Times New Roman"/>
          <w:noProof/>
          <w:lang w:val="ro-RO"/>
        </w:rPr>
        <w:t>-</w:t>
      </w:r>
      <w:r w:rsidR="00EF4E0A" w:rsidRPr="00544C89">
        <w:rPr>
          <w:rFonts w:ascii="Times New Roman" w:hAnsi="Times New Roman"/>
          <w:noProof/>
          <w:lang w:val="ro-RO"/>
        </w:rPr>
        <w:t>mie.</w:t>
      </w:r>
    </w:p>
    <w:p w:rsidR="002D45F4" w:rsidRPr="00544C89" w:rsidRDefault="002D45F4" w:rsidP="00B65477">
      <w:pPr>
        <w:pStyle w:val="Heading2"/>
        <w:spacing w:before="0"/>
        <w:jc w:val="center"/>
        <w:rPr>
          <w:noProof/>
          <w:lang w:val="ro-RO"/>
        </w:rPr>
      </w:pPr>
    </w:p>
    <w:p w:rsidR="00EF4E0A" w:rsidRPr="00544C89" w:rsidRDefault="00EF4E0A" w:rsidP="00B65477">
      <w:pPr>
        <w:pStyle w:val="Heading2"/>
        <w:spacing w:before="0"/>
        <w:jc w:val="center"/>
        <w:rPr>
          <w:noProof/>
          <w:lang w:val="ro-RO"/>
        </w:rPr>
      </w:pPr>
      <w:r w:rsidRPr="00544C89">
        <w:rPr>
          <w:noProof/>
          <w:lang w:val="ro-RO"/>
        </w:rPr>
        <w:t>Examenul obiectiv</w:t>
      </w:r>
    </w:p>
    <w:p w:rsidR="00EF4E0A" w:rsidRPr="00544C89" w:rsidRDefault="00352B27" w:rsidP="00653A71">
      <w:pPr>
        <w:spacing w:after="0" w:line="240" w:lineRule="exact"/>
        <w:jc w:val="both"/>
        <w:rPr>
          <w:rFonts w:ascii="Times New Roman" w:hAnsi="Times New Roman"/>
          <w:noProof/>
          <w:lang w:val="ro-RO"/>
        </w:rPr>
      </w:pPr>
      <w:r w:rsidRPr="00544C89">
        <w:rPr>
          <w:rFonts w:ascii="Times New Roman" w:hAnsi="Times New Roman"/>
          <w:noProof/>
          <w:lang w:val="ro-RO"/>
        </w:rPr>
        <w:t xml:space="preserve">   </w:t>
      </w:r>
      <w:r w:rsidR="00EF4E0A" w:rsidRPr="00544C89">
        <w:rPr>
          <w:rFonts w:ascii="Times New Roman" w:hAnsi="Times New Roman"/>
          <w:noProof/>
          <w:lang w:val="ro-RO"/>
        </w:rPr>
        <w:t>Trebuie efectuată o examinare clinică de</w:t>
      </w:r>
      <w:r w:rsidR="00653A71" w:rsidRPr="00544C89">
        <w:rPr>
          <w:rFonts w:ascii="Times New Roman" w:hAnsi="Times New Roman"/>
          <w:noProof/>
          <w:lang w:val="ro-RO"/>
        </w:rPr>
        <w:t>-</w:t>
      </w:r>
      <w:r w:rsidR="00EF4E0A" w:rsidRPr="00544C89">
        <w:rPr>
          <w:rFonts w:ascii="Times New Roman" w:hAnsi="Times New Roman"/>
          <w:noProof/>
          <w:lang w:val="ro-RO"/>
        </w:rPr>
        <w:t>taliată pentru fiecare pacient, astfel încât să se obțină o evaluare completă a stării gene</w:t>
      </w:r>
      <w:r w:rsidR="00653A71" w:rsidRPr="00544C89">
        <w:rPr>
          <w:rFonts w:ascii="Times New Roman" w:hAnsi="Times New Roman"/>
          <w:noProof/>
          <w:lang w:val="ro-RO"/>
        </w:rPr>
        <w:t>-</w:t>
      </w:r>
      <w:r w:rsidR="00EF4E0A" w:rsidRPr="00544C89">
        <w:rPr>
          <w:rFonts w:ascii="Times New Roman" w:hAnsi="Times New Roman"/>
          <w:noProof/>
          <w:lang w:val="ro-RO"/>
        </w:rPr>
        <w:t xml:space="preserve">rale de sănătate a individului. Pielea, ochii, limba, ganglionii limfatici, scheletul, splina, </w:t>
      </w:r>
      <w:r w:rsidR="00EF4E0A" w:rsidRPr="00544C89">
        <w:rPr>
          <w:rFonts w:ascii="Times New Roman" w:hAnsi="Times New Roman"/>
          <w:noProof/>
          <w:lang w:val="ro-RO"/>
        </w:rPr>
        <w:lastRenderedPageBreak/>
        <w:t>ficatul și sistemul nervos sunt deosebit de relevante pentru boala hematologică și, prin urmare, merită o atenție specială.</w:t>
      </w:r>
      <w:r w:rsidRPr="00544C89">
        <w:rPr>
          <w:rFonts w:ascii="Times New Roman" w:hAnsi="Times New Roman"/>
          <w:noProof/>
          <w:lang w:val="ro-RO"/>
        </w:rPr>
        <w:t xml:space="preserve"> </w:t>
      </w:r>
      <w:r w:rsidR="00EF4E0A" w:rsidRPr="00544C89">
        <w:rPr>
          <w:rFonts w:ascii="Times New Roman" w:hAnsi="Times New Roman"/>
          <w:noProof/>
          <w:lang w:val="ro-RO"/>
        </w:rPr>
        <w:t>Bolnavii sunt de obicei denutriți în anemiile secun</w:t>
      </w:r>
      <w:r w:rsidR="00653A71" w:rsidRPr="00544C89">
        <w:rPr>
          <w:rFonts w:ascii="Times New Roman" w:hAnsi="Times New Roman"/>
          <w:noProof/>
          <w:lang w:val="ro-RO"/>
        </w:rPr>
        <w:t>-</w:t>
      </w:r>
      <w:r w:rsidR="00EF4E0A" w:rsidRPr="00544C89">
        <w:rPr>
          <w:rFonts w:ascii="Times New Roman" w:hAnsi="Times New Roman"/>
          <w:noProof/>
          <w:lang w:val="ro-RO"/>
        </w:rPr>
        <w:t xml:space="preserve">dare, spre deosebire de anemiile feriprive și anemia pernicioasă în care starea de nutriție este normală. </w:t>
      </w:r>
    </w:p>
    <w:p w:rsidR="002D45F4" w:rsidRPr="00544C89" w:rsidRDefault="002D45F4" w:rsidP="00B65477">
      <w:pPr>
        <w:spacing w:after="0" w:line="240" w:lineRule="auto"/>
        <w:jc w:val="both"/>
        <w:rPr>
          <w:rStyle w:val="Heading3Char"/>
          <w:rFonts w:eastAsia="Calibri"/>
          <w:noProof/>
          <w:lang w:val="ro-RO"/>
        </w:rPr>
      </w:pPr>
    </w:p>
    <w:p w:rsidR="00352B27" w:rsidRPr="00544C89" w:rsidRDefault="00352B27" w:rsidP="00653A71">
      <w:pPr>
        <w:spacing w:after="0" w:line="240" w:lineRule="exact"/>
        <w:jc w:val="both"/>
        <w:rPr>
          <w:rFonts w:ascii="Times New Roman" w:hAnsi="Times New Roman"/>
          <w:noProof/>
          <w:lang w:val="ro-RO"/>
        </w:rPr>
      </w:pPr>
      <w:r w:rsidRPr="00544C89">
        <w:rPr>
          <w:rStyle w:val="Heading3Char"/>
          <w:rFonts w:eastAsia="Calibri"/>
          <w:noProof/>
          <w:lang w:val="ro-RO"/>
        </w:rPr>
        <w:t xml:space="preserve">   </w:t>
      </w:r>
      <w:r w:rsidR="00EF4E0A" w:rsidRPr="00544C89">
        <w:rPr>
          <w:rStyle w:val="Heading3Char"/>
          <w:rFonts w:eastAsia="Calibri"/>
          <w:noProof/>
          <w:lang w:val="ro-RO"/>
        </w:rPr>
        <w:t xml:space="preserve">Semnele cutanate și </w:t>
      </w:r>
      <w:r w:rsidR="00653A71" w:rsidRPr="00544C89">
        <w:rPr>
          <w:rStyle w:val="Heading3Char"/>
          <w:rFonts w:eastAsia="Calibri"/>
          <w:noProof/>
          <w:lang w:val="ro-RO"/>
        </w:rPr>
        <w:t>modifi</w:t>
      </w:r>
      <w:r w:rsidR="00EF4E0A" w:rsidRPr="00544C89">
        <w:rPr>
          <w:rStyle w:val="Heading3Char"/>
          <w:rFonts w:eastAsia="Calibri"/>
          <w:noProof/>
          <w:lang w:val="ro-RO"/>
        </w:rPr>
        <w:t>ca</w:t>
      </w:r>
      <w:r w:rsidR="00653A71" w:rsidRPr="00544C89">
        <w:rPr>
          <w:rStyle w:val="Heading3Char"/>
          <w:rFonts w:eastAsia="Calibri"/>
          <w:noProof/>
          <w:lang w:val="ro-RO"/>
        </w:rPr>
        <w:t>-</w:t>
      </w:r>
      <w:r w:rsidR="00EF4E0A" w:rsidRPr="00544C89">
        <w:rPr>
          <w:rStyle w:val="Heading3Char"/>
          <w:rFonts w:eastAsia="Calibri"/>
          <w:noProof/>
          <w:lang w:val="ro-RO"/>
        </w:rPr>
        <w:t>rea fanerelor</w:t>
      </w:r>
      <w:r w:rsidR="00EF4E0A" w:rsidRPr="00544C89">
        <w:rPr>
          <w:rFonts w:ascii="Times New Roman" w:hAnsi="Times New Roman"/>
          <w:noProof/>
          <w:sz w:val="24"/>
          <w:szCs w:val="24"/>
          <w:lang w:val="ro-RO"/>
        </w:rPr>
        <w:t xml:space="preserve"> </w:t>
      </w:r>
      <w:r w:rsidR="00EF4E0A" w:rsidRPr="00544C89">
        <w:rPr>
          <w:rFonts w:ascii="Times New Roman" w:hAnsi="Times New Roman"/>
          <w:noProof/>
          <w:lang w:val="ro-RO"/>
        </w:rPr>
        <w:t>în bolile hematologice cuprind modificările de culoare și leziunile specifice și nespecifice. Semnul comun al anemiilor este reprezentat de paloarea tegu</w:t>
      </w:r>
      <w:r w:rsidR="00653A71" w:rsidRPr="00544C89">
        <w:rPr>
          <w:rFonts w:ascii="Times New Roman" w:hAnsi="Times New Roman"/>
          <w:noProof/>
          <w:lang w:val="ro-RO"/>
        </w:rPr>
        <w:t>-</w:t>
      </w:r>
      <w:r w:rsidR="00EF4E0A" w:rsidRPr="00544C89">
        <w:rPr>
          <w:rFonts w:ascii="Times New Roman" w:hAnsi="Times New Roman"/>
          <w:noProof/>
          <w:lang w:val="ro-RO"/>
        </w:rPr>
        <w:t>mentară.</w:t>
      </w:r>
      <w:r w:rsidR="00EF4E0A" w:rsidRPr="00544C89">
        <w:rPr>
          <w:rFonts w:ascii="Times New Roman" w:hAnsi="Times New Roman"/>
          <w:i/>
          <w:noProof/>
          <w:lang w:val="ro-RO"/>
        </w:rPr>
        <w:t xml:space="preserve"> </w:t>
      </w:r>
      <w:r w:rsidR="00EF4E0A" w:rsidRPr="00544C89">
        <w:rPr>
          <w:rFonts w:ascii="Times New Roman" w:hAnsi="Times New Roman"/>
          <w:noProof/>
          <w:lang w:val="ro-RO"/>
        </w:rPr>
        <w:t>În anemiile feriprive paloarea are nuanță albă verzuie, în anemiile hemolitice nuanță gălbuie, iar în anemiile megaloblas</w:t>
      </w:r>
      <w:r w:rsidR="00653A71" w:rsidRPr="00544C89">
        <w:rPr>
          <w:rFonts w:ascii="Times New Roman" w:hAnsi="Times New Roman"/>
          <w:noProof/>
          <w:lang w:val="ro-RO"/>
        </w:rPr>
        <w:t>-</w:t>
      </w:r>
      <w:r w:rsidR="00EF4E0A" w:rsidRPr="00544C89">
        <w:rPr>
          <w:rFonts w:ascii="Times New Roman" w:hAnsi="Times New Roman"/>
          <w:noProof/>
          <w:lang w:val="ro-RO"/>
        </w:rPr>
        <w:t>tice nuanță ca ceara. Pielea la pacienții cu deficit de fier poate fi uscată, părul uscat și fin, iar unghiile fragile cu aspect concav (koilonichie). Unghiile prezintă striații lon</w:t>
      </w:r>
      <w:r w:rsidR="00653A71" w:rsidRPr="00544C89">
        <w:rPr>
          <w:rFonts w:ascii="Times New Roman" w:hAnsi="Times New Roman"/>
          <w:noProof/>
          <w:lang w:val="ro-RO"/>
        </w:rPr>
        <w:t>-</w:t>
      </w:r>
      <w:r w:rsidR="00EF4E0A" w:rsidRPr="00544C89">
        <w:rPr>
          <w:rFonts w:ascii="Times New Roman" w:hAnsi="Times New Roman"/>
          <w:noProof/>
          <w:lang w:val="ro-RO"/>
        </w:rPr>
        <w:t>gitudinale și sunt aplatizate sau conc</w:t>
      </w:r>
      <w:r w:rsidR="00653A71" w:rsidRPr="00544C89">
        <w:rPr>
          <w:rFonts w:ascii="Times New Roman" w:hAnsi="Times New Roman"/>
          <w:noProof/>
          <w:lang w:val="ro-RO"/>
        </w:rPr>
        <w:t>ave, mai degrabă decât convexe.</w:t>
      </w:r>
      <w:r w:rsidR="00EF4E0A" w:rsidRPr="00544C89">
        <w:rPr>
          <w:rFonts w:ascii="Times New Roman" w:hAnsi="Times New Roman"/>
          <w:noProof/>
          <w:lang w:val="ro-RO"/>
        </w:rPr>
        <w:t xml:space="preserve"> În hipotiroidism, care poate provoca anemie, pielea este usca</w:t>
      </w:r>
      <w:r w:rsidR="008B3848" w:rsidRPr="00544C89">
        <w:rPr>
          <w:rFonts w:ascii="Times New Roman" w:hAnsi="Times New Roman"/>
          <w:noProof/>
          <w:lang w:val="ro-RO"/>
        </w:rPr>
        <w:t>-</w:t>
      </w:r>
      <w:r w:rsidR="00EF4E0A" w:rsidRPr="00544C89">
        <w:rPr>
          <w:rFonts w:ascii="Times New Roman" w:hAnsi="Times New Roman"/>
          <w:noProof/>
          <w:lang w:val="ro-RO"/>
        </w:rPr>
        <w:t>tă și îngroșată. Icterul poate fi evident în anemia pernicioasă și în anemia hemolitică dobândită sau congenitală.</w:t>
      </w:r>
      <w:r w:rsidR="008B3848" w:rsidRPr="00544C89">
        <w:rPr>
          <w:rFonts w:ascii="Times New Roman" w:hAnsi="Times New Roman"/>
          <w:noProof/>
          <w:lang w:val="ro-RO"/>
        </w:rPr>
        <w:t xml:space="preserve"> </w:t>
      </w:r>
      <w:r w:rsidR="00EF4E0A" w:rsidRPr="00544C89">
        <w:rPr>
          <w:rFonts w:ascii="Times New Roman" w:hAnsi="Times New Roman"/>
          <w:noProof/>
          <w:lang w:val="ro-RO"/>
        </w:rPr>
        <w:t>Icterul poate apă</w:t>
      </w:r>
      <w:r w:rsidR="008B3848" w:rsidRPr="00544C89">
        <w:rPr>
          <w:rFonts w:ascii="Times New Roman" w:hAnsi="Times New Roman"/>
          <w:noProof/>
          <w:lang w:val="ro-RO"/>
        </w:rPr>
        <w:t>-</w:t>
      </w:r>
      <w:r w:rsidR="00EF4E0A" w:rsidRPr="00544C89">
        <w:rPr>
          <w:rFonts w:ascii="Times New Roman" w:hAnsi="Times New Roman"/>
          <w:noProof/>
          <w:lang w:val="ro-RO"/>
        </w:rPr>
        <w:t>rea, de asemenea, la pacienții cu tumori ma</w:t>
      </w:r>
      <w:r w:rsidR="008B3848" w:rsidRPr="00544C89">
        <w:rPr>
          <w:rFonts w:ascii="Times New Roman" w:hAnsi="Times New Roman"/>
          <w:noProof/>
          <w:lang w:val="ro-RO"/>
        </w:rPr>
        <w:t>-</w:t>
      </w:r>
      <w:r w:rsidR="00EF4E0A" w:rsidRPr="00544C89">
        <w:rPr>
          <w:rFonts w:ascii="Times New Roman" w:hAnsi="Times New Roman"/>
          <w:noProof/>
          <w:lang w:val="ro-RO"/>
        </w:rPr>
        <w:t>ligne hematologice, în special limfoame, ca urmare a implicării hepatice sau obstrucției tractului biliar. În anemiile hemolitice croni</w:t>
      </w:r>
      <w:r w:rsidR="008B3848" w:rsidRPr="00544C89">
        <w:rPr>
          <w:rFonts w:ascii="Times New Roman" w:hAnsi="Times New Roman"/>
          <w:noProof/>
          <w:lang w:val="ro-RO"/>
        </w:rPr>
        <w:t>-</w:t>
      </w:r>
      <w:r w:rsidR="00EF4E0A" w:rsidRPr="00544C89">
        <w:rPr>
          <w:rFonts w:ascii="Times New Roman" w:hAnsi="Times New Roman"/>
          <w:noProof/>
          <w:lang w:val="ro-RO"/>
        </w:rPr>
        <w:t xml:space="preserve">ce apare un icter moderat cu nuanță galben-pai, pacientul fiind mai </w:t>
      </w:r>
      <w:r w:rsidR="008B3848" w:rsidRPr="00544C89">
        <w:rPr>
          <w:rFonts w:ascii="Times New Roman" w:hAnsi="Times New Roman"/>
          <w:noProof/>
          <w:lang w:val="ro-RO"/>
        </w:rPr>
        <w:t>mult palid decât icteric.</w:t>
      </w:r>
      <w:r w:rsidR="00EF4E0A" w:rsidRPr="00544C89">
        <w:rPr>
          <w:rFonts w:ascii="Times New Roman" w:hAnsi="Times New Roman"/>
          <w:noProof/>
          <w:lang w:val="ro-RO"/>
        </w:rPr>
        <w:t xml:space="preserve"> Eritromelalgia poate fi o complicație supărătoare a policitemiei vera. În policite</w:t>
      </w:r>
      <w:r w:rsidR="008B3848" w:rsidRPr="00544C89">
        <w:rPr>
          <w:rFonts w:ascii="Times New Roman" w:hAnsi="Times New Roman"/>
          <w:noProof/>
          <w:lang w:val="ro-RO"/>
        </w:rPr>
        <w:t>-</w:t>
      </w:r>
      <w:r w:rsidR="00EF4E0A" w:rsidRPr="00544C89">
        <w:rPr>
          <w:rFonts w:ascii="Times New Roman" w:hAnsi="Times New Roman"/>
          <w:noProof/>
          <w:lang w:val="ro-RO"/>
        </w:rPr>
        <w:t xml:space="preserve">mia vera și în poliglobuliile simptomatice pielea este de culoare roșie </w:t>
      </w:r>
      <w:r w:rsidR="008B3848" w:rsidRPr="00544C89">
        <w:rPr>
          <w:rFonts w:ascii="Times New Roman" w:hAnsi="Times New Roman"/>
          <w:noProof/>
          <w:lang w:val="ro-RO"/>
        </w:rPr>
        <w:t xml:space="preserve">intensă, cu o nuanță cianotică. </w:t>
      </w:r>
      <w:r w:rsidR="00EF4E0A" w:rsidRPr="00544C89">
        <w:rPr>
          <w:rFonts w:ascii="Times New Roman" w:hAnsi="Times New Roman"/>
          <w:noProof/>
          <w:lang w:val="ro-RO"/>
        </w:rPr>
        <w:t>Plăcile neuniforme sau eri</w:t>
      </w:r>
      <w:r w:rsidR="008B3848" w:rsidRPr="00544C89">
        <w:rPr>
          <w:rFonts w:ascii="Times New Roman" w:hAnsi="Times New Roman"/>
          <w:noProof/>
          <w:lang w:val="ro-RO"/>
        </w:rPr>
        <w:t>-</w:t>
      </w:r>
      <w:r w:rsidR="00EF4E0A" w:rsidRPr="00544C89">
        <w:rPr>
          <w:rFonts w:ascii="Times New Roman" w:hAnsi="Times New Roman"/>
          <w:noProof/>
          <w:lang w:val="ro-RO"/>
        </w:rPr>
        <w:t>troderma pe scară largă apar în formele cutanate de limfom cu celule T (în special sindromul Sézary) și în unele cazuri de leucemie cronic</w:t>
      </w:r>
      <w:r w:rsidR="00345555">
        <w:rPr>
          <w:rFonts w:ascii="Times New Roman" w:hAnsi="Times New Roman"/>
          <w:noProof/>
          <w:lang w:val="ro-RO"/>
        </w:rPr>
        <w:t>ă</w:t>
      </w:r>
      <w:r w:rsidR="00EF4E0A" w:rsidRPr="00544C89">
        <w:rPr>
          <w:rFonts w:ascii="Times New Roman" w:hAnsi="Times New Roman"/>
          <w:noProof/>
          <w:lang w:val="ro-RO"/>
        </w:rPr>
        <w:t xml:space="preserve"> limfocitară sau limfom limfocitar.  Pacienții cu hemocromatoză pot avea un aspect ca de bronz sau pigmentare gri a pielii.</w:t>
      </w:r>
    </w:p>
    <w:p w:rsidR="008B3848" w:rsidRPr="00544C89" w:rsidRDefault="00352B27" w:rsidP="00653A71">
      <w:pPr>
        <w:spacing w:after="0" w:line="240" w:lineRule="exact"/>
        <w:jc w:val="both"/>
        <w:rPr>
          <w:rFonts w:ascii="Times New Roman" w:hAnsi="Times New Roman"/>
          <w:noProof/>
          <w:lang w:val="ro-RO"/>
        </w:rPr>
      </w:pPr>
      <w:r w:rsidRPr="00544C89">
        <w:rPr>
          <w:rFonts w:ascii="Times New Roman" w:hAnsi="Times New Roman"/>
          <w:noProof/>
          <w:lang w:val="ro-RO"/>
        </w:rPr>
        <w:t xml:space="preserve">   </w:t>
      </w:r>
      <w:r w:rsidR="00EF4E0A" w:rsidRPr="00544C89">
        <w:rPr>
          <w:rFonts w:ascii="Times New Roman" w:hAnsi="Times New Roman"/>
          <w:noProof/>
          <w:lang w:val="ro-RO"/>
        </w:rPr>
        <w:t>Cianoza apare în methemoglob</w:t>
      </w:r>
      <w:r w:rsidRPr="00544C89">
        <w:rPr>
          <w:rFonts w:ascii="Times New Roman" w:hAnsi="Times New Roman"/>
          <w:noProof/>
          <w:lang w:val="ro-RO"/>
        </w:rPr>
        <w:t xml:space="preserve">inemia </w:t>
      </w:r>
      <w:r w:rsidR="00EF4E0A" w:rsidRPr="00544C89">
        <w:rPr>
          <w:rFonts w:ascii="Times New Roman" w:hAnsi="Times New Roman"/>
          <w:noProof/>
          <w:lang w:val="ro-RO"/>
        </w:rPr>
        <w:t>ere</w:t>
      </w:r>
      <w:r w:rsidR="008B3848" w:rsidRPr="00544C89">
        <w:rPr>
          <w:rFonts w:ascii="Times New Roman" w:hAnsi="Times New Roman"/>
          <w:noProof/>
          <w:lang w:val="ro-RO"/>
        </w:rPr>
        <w:t>-</w:t>
      </w:r>
      <w:r w:rsidR="00EF4E0A" w:rsidRPr="00544C89">
        <w:rPr>
          <w:rFonts w:ascii="Times New Roman" w:hAnsi="Times New Roman"/>
          <w:noProof/>
          <w:lang w:val="ro-RO"/>
        </w:rPr>
        <w:t>ditară sau dobândită, sulfhemoglobinemie, hemoglobine anormale cu afinitate scăzută de oxigen și în policitemia primară sau secundară. Cianoza urechilor sau a degetelor poate să apară după expunerea la frig la per</w:t>
      </w:r>
      <w:r w:rsidR="008B3848" w:rsidRPr="00544C89">
        <w:rPr>
          <w:rFonts w:ascii="Times New Roman" w:hAnsi="Times New Roman"/>
          <w:noProof/>
          <w:lang w:val="ro-RO"/>
        </w:rPr>
        <w:t>-</w:t>
      </w:r>
      <w:r w:rsidR="00EF4E0A" w:rsidRPr="00544C89">
        <w:rPr>
          <w:rFonts w:ascii="Times New Roman" w:hAnsi="Times New Roman"/>
          <w:noProof/>
          <w:lang w:val="ro-RO"/>
        </w:rPr>
        <w:lastRenderedPageBreak/>
        <w:t>soanele cu crioglobuline sau aglutinare la rece. În unele limfoame și în special în lim</w:t>
      </w:r>
      <w:r w:rsidR="008B3848" w:rsidRPr="00544C89">
        <w:rPr>
          <w:rFonts w:ascii="Times New Roman" w:hAnsi="Times New Roman"/>
          <w:noProof/>
          <w:lang w:val="ro-RO"/>
        </w:rPr>
        <w:t>-</w:t>
      </w:r>
      <w:r w:rsidR="00EF4E0A" w:rsidRPr="00544C89">
        <w:rPr>
          <w:rFonts w:ascii="Times New Roman" w:hAnsi="Times New Roman"/>
          <w:noProof/>
          <w:lang w:val="ro-RO"/>
        </w:rPr>
        <w:t>fomul cutanat cu celule T apare eritroder</w:t>
      </w:r>
      <w:r w:rsidR="008B3848" w:rsidRPr="00544C89">
        <w:rPr>
          <w:rFonts w:ascii="Times New Roman" w:hAnsi="Times New Roman"/>
          <w:noProof/>
          <w:lang w:val="ro-RO"/>
        </w:rPr>
        <w:t>-</w:t>
      </w:r>
      <w:r w:rsidR="00EF4E0A" w:rsidRPr="00544C89">
        <w:rPr>
          <w:rFonts w:ascii="Times New Roman" w:hAnsi="Times New Roman"/>
          <w:noProof/>
          <w:lang w:val="ro-RO"/>
        </w:rPr>
        <w:t xml:space="preserve">mia. </w:t>
      </w:r>
    </w:p>
    <w:p w:rsidR="00EF4E0A" w:rsidRPr="00544C89" w:rsidRDefault="00352B27" w:rsidP="00653A71">
      <w:pPr>
        <w:spacing w:after="0" w:line="240" w:lineRule="exact"/>
        <w:jc w:val="both"/>
        <w:rPr>
          <w:rFonts w:ascii="Times New Roman" w:hAnsi="Times New Roman"/>
          <w:noProof/>
          <w:lang w:val="ro-RO"/>
        </w:rPr>
      </w:pPr>
      <w:r w:rsidRPr="00544C89">
        <w:rPr>
          <w:rFonts w:ascii="Times New Roman" w:hAnsi="Times New Roman"/>
          <w:noProof/>
          <w:lang w:val="ro-RO"/>
        </w:rPr>
        <w:t xml:space="preserve">   </w:t>
      </w:r>
      <w:r w:rsidR="00EF4E0A" w:rsidRPr="00544C89">
        <w:rPr>
          <w:rFonts w:ascii="Times New Roman" w:hAnsi="Times New Roman"/>
          <w:noProof/>
          <w:lang w:val="ro-RO"/>
        </w:rPr>
        <w:t>Peteșiile sunt mici (1 până la 2 mm), cu aspect rotund, roșii sau maro determinate de hemoragiile din piele și sunt prezente în primul rând în zonele cu presiune venoasă ridicată, cum ar fi extremitățile inferioare. Aceste leziuni nu albesc sub presiune, iar acest lucru poate fi demonstrat cu ușurință prin comprimarea pielii. Peteșiile pot fi une</w:t>
      </w:r>
      <w:r w:rsidR="008B3848" w:rsidRPr="00544C89">
        <w:rPr>
          <w:rFonts w:ascii="Times New Roman" w:hAnsi="Times New Roman"/>
          <w:noProof/>
          <w:lang w:val="ro-RO"/>
        </w:rPr>
        <w:t>-</w:t>
      </w:r>
      <w:r w:rsidR="00EF4E0A" w:rsidRPr="00544C89">
        <w:rPr>
          <w:rFonts w:ascii="Times New Roman" w:hAnsi="Times New Roman"/>
          <w:noProof/>
          <w:lang w:val="ro-RO"/>
        </w:rPr>
        <w:t>ori ușor proeminente</w:t>
      </w:r>
      <w:r w:rsidRPr="00544C89">
        <w:rPr>
          <w:rFonts w:ascii="Times New Roman" w:hAnsi="Times New Roman"/>
          <w:noProof/>
          <w:lang w:val="ro-RO"/>
        </w:rPr>
        <w:t>, adică palpabile. A</w:t>
      </w:r>
      <w:r w:rsidR="00EF4E0A" w:rsidRPr="00544C89">
        <w:rPr>
          <w:rFonts w:ascii="Times New Roman" w:hAnsi="Times New Roman"/>
          <w:noProof/>
          <w:lang w:val="ro-RO"/>
        </w:rPr>
        <w:t>ce</w:t>
      </w:r>
      <w:r w:rsidR="00345555">
        <w:rPr>
          <w:rFonts w:ascii="Times New Roman" w:hAnsi="Times New Roman"/>
          <w:noProof/>
          <w:lang w:val="ro-RO"/>
        </w:rPr>
        <w:t>as</w:t>
      </w:r>
      <w:r w:rsidR="00EF4E0A" w:rsidRPr="00544C89">
        <w:rPr>
          <w:rFonts w:ascii="Times New Roman" w:hAnsi="Times New Roman"/>
          <w:noProof/>
          <w:lang w:val="ro-RO"/>
        </w:rPr>
        <w:t>tă constatare sugerează vasculita, fiind specifice purpurelor vasculare.</w:t>
      </w:r>
      <w:r w:rsidR="008B3848" w:rsidRPr="00544C89">
        <w:rPr>
          <w:rFonts w:ascii="Times New Roman" w:hAnsi="Times New Roman"/>
          <w:noProof/>
          <w:lang w:val="ro-RO"/>
        </w:rPr>
        <w:t xml:space="preserve"> </w:t>
      </w:r>
      <w:r w:rsidR="00EF4E0A" w:rsidRPr="00544C89">
        <w:rPr>
          <w:rFonts w:ascii="Times New Roman" w:hAnsi="Times New Roman"/>
          <w:noProof/>
          <w:lang w:val="ro-RO"/>
        </w:rPr>
        <w:t xml:space="preserve">În purpura trombocitopenică apar peteșii nereliefate din planul pielii.  </w:t>
      </w:r>
    </w:p>
    <w:p w:rsidR="008B3848" w:rsidRPr="00544C89" w:rsidRDefault="00352B27" w:rsidP="00653A71">
      <w:pPr>
        <w:spacing w:after="0" w:line="240" w:lineRule="exact"/>
        <w:jc w:val="both"/>
        <w:rPr>
          <w:rFonts w:ascii="Times New Roman" w:hAnsi="Times New Roman"/>
          <w:noProof/>
          <w:lang w:val="ro-RO"/>
        </w:rPr>
      </w:pPr>
      <w:r w:rsidRPr="00544C89">
        <w:rPr>
          <w:rFonts w:ascii="Times New Roman" w:hAnsi="Times New Roman"/>
          <w:noProof/>
          <w:lang w:val="ro-RO"/>
        </w:rPr>
        <w:t xml:space="preserve">   </w:t>
      </w:r>
      <w:r w:rsidR="00EF4E0A" w:rsidRPr="00544C89">
        <w:rPr>
          <w:rFonts w:ascii="Times New Roman" w:hAnsi="Times New Roman"/>
          <w:noProof/>
          <w:lang w:val="ro-RO"/>
        </w:rPr>
        <w:t>Echimozele pot fi de diferite dimensiuni și forme și pot fi colorate roșu, violet, albastru sau verde gălbui, în funcție de intensitatea hemoragiei pielii și vârsta acesteia. Ele pot fi plate sau proeminente și unele sunt dureroa</w:t>
      </w:r>
      <w:r w:rsidR="008B3848" w:rsidRPr="00544C89">
        <w:rPr>
          <w:rFonts w:ascii="Times New Roman" w:hAnsi="Times New Roman"/>
          <w:noProof/>
          <w:lang w:val="ro-RO"/>
        </w:rPr>
        <w:t>-</w:t>
      </w:r>
      <w:r w:rsidR="00EF4E0A" w:rsidRPr="00544C89">
        <w:rPr>
          <w:rFonts w:ascii="Times New Roman" w:hAnsi="Times New Roman"/>
          <w:noProof/>
          <w:lang w:val="ro-RO"/>
        </w:rPr>
        <w:t>se. În sindroamele hemoragipare apar echi</w:t>
      </w:r>
      <w:r w:rsidR="008B3848" w:rsidRPr="00544C89">
        <w:rPr>
          <w:rFonts w:ascii="Times New Roman" w:hAnsi="Times New Roman"/>
          <w:noProof/>
          <w:lang w:val="ro-RO"/>
        </w:rPr>
        <w:t>-</w:t>
      </w:r>
      <w:r w:rsidR="00EF4E0A" w:rsidRPr="00544C89">
        <w:rPr>
          <w:rFonts w:ascii="Times New Roman" w:hAnsi="Times New Roman"/>
          <w:noProof/>
          <w:lang w:val="ro-RO"/>
        </w:rPr>
        <w:t>moze spontane sau la locul injecțiilor. În leucemii, trombocitopenii și agranulocitoză pe suprafața pielii apar numeroase echimoze sau peteșii.</w:t>
      </w:r>
      <w:r w:rsidR="00EF43CE">
        <w:rPr>
          <w:rFonts w:ascii="Times New Roman" w:hAnsi="Times New Roman"/>
          <w:noProof/>
          <w:lang w:val="ro-RO"/>
        </w:rPr>
        <w:t xml:space="preserve"> (figura nr.1)</w:t>
      </w:r>
    </w:p>
    <w:p w:rsidR="00132F2A" w:rsidRPr="00544C89" w:rsidRDefault="00EF4E0A" w:rsidP="00653A71">
      <w:pPr>
        <w:spacing w:after="0" w:line="240" w:lineRule="exact"/>
        <w:jc w:val="both"/>
        <w:rPr>
          <w:rFonts w:ascii="Times New Roman" w:hAnsi="Times New Roman"/>
          <w:noProof/>
          <w:sz w:val="24"/>
          <w:szCs w:val="24"/>
          <w:lang w:val="ro-RO"/>
        </w:rPr>
      </w:pPr>
      <w:r w:rsidRPr="00544C89">
        <w:rPr>
          <w:rFonts w:ascii="Times New Roman" w:hAnsi="Times New Roman"/>
          <w:noProof/>
          <w:lang w:val="ro-RO"/>
        </w:rPr>
        <w:t xml:space="preserve"> </w:t>
      </w:r>
    </w:p>
    <w:p w:rsidR="00132F2A" w:rsidRPr="00544C89" w:rsidRDefault="00B65477" w:rsidP="00B65477">
      <w:pPr>
        <w:spacing w:after="0" w:line="240" w:lineRule="auto"/>
        <w:jc w:val="center"/>
        <w:rPr>
          <w:rFonts w:ascii="Times New Roman" w:hAnsi="Times New Roman"/>
          <w:noProof/>
          <w:sz w:val="24"/>
          <w:szCs w:val="24"/>
          <w:lang w:val="ro-RO"/>
        </w:rPr>
      </w:pPr>
      <w:r w:rsidRPr="00544C89">
        <w:rPr>
          <w:rFonts w:ascii="Times New Roman" w:hAnsi="Times New Roman"/>
          <w:noProof/>
          <w:sz w:val="24"/>
          <w:szCs w:val="24"/>
          <w:lang w:val="en-GB" w:eastAsia="en-GB"/>
        </w:rPr>
        <w:drawing>
          <wp:inline distT="0" distB="0" distL="0" distR="0" wp14:anchorId="69F14555" wp14:editId="67FDB9EC">
            <wp:extent cx="2520582" cy="32004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520000" cy="3199661"/>
                    </a:xfrm>
                    <a:prstGeom prst="rect">
                      <a:avLst/>
                    </a:prstGeom>
                    <a:noFill/>
                    <a:ln>
                      <a:noFill/>
                    </a:ln>
                  </pic:spPr>
                </pic:pic>
              </a:graphicData>
            </a:graphic>
          </wp:inline>
        </w:drawing>
      </w:r>
    </w:p>
    <w:p w:rsidR="00132F2A" w:rsidRPr="00544C89" w:rsidRDefault="00A76539" w:rsidP="00B65477">
      <w:pPr>
        <w:spacing w:after="0" w:line="240" w:lineRule="auto"/>
        <w:jc w:val="center"/>
        <w:rPr>
          <w:rFonts w:ascii="Arial Narrow" w:hAnsi="Arial Narrow"/>
          <w:i/>
          <w:noProof/>
          <w:color w:val="808080" w:themeColor="background1" w:themeShade="80"/>
          <w:sz w:val="20"/>
          <w:szCs w:val="20"/>
          <w:lang w:val="ro-RO"/>
        </w:rPr>
      </w:pPr>
      <w:r w:rsidRPr="00544C89">
        <w:rPr>
          <w:rFonts w:ascii="Arial Narrow" w:hAnsi="Arial Narrow"/>
          <w:i/>
          <w:noProof/>
          <w:color w:val="808080" w:themeColor="background1" w:themeShade="80"/>
          <w:sz w:val="20"/>
          <w:szCs w:val="20"/>
          <w:lang w:val="ro-RO"/>
        </w:rPr>
        <w:t>Figura nr.</w:t>
      </w:r>
      <w:r w:rsidR="008B3848" w:rsidRPr="00544C89">
        <w:rPr>
          <w:rFonts w:ascii="Arial Narrow" w:hAnsi="Arial Narrow"/>
          <w:i/>
          <w:noProof/>
          <w:color w:val="808080" w:themeColor="background1" w:themeShade="80"/>
          <w:sz w:val="20"/>
          <w:szCs w:val="20"/>
          <w:lang w:val="ro-RO"/>
        </w:rPr>
        <w:t>1</w:t>
      </w:r>
      <w:r w:rsidR="00A6619D" w:rsidRPr="00544C89">
        <w:rPr>
          <w:rFonts w:ascii="Arial Narrow" w:hAnsi="Arial Narrow"/>
          <w:i/>
          <w:noProof/>
          <w:color w:val="808080" w:themeColor="background1" w:themeShade="80"/>
          <w:sz w:val="20"/>
          <w:szCs w:val="20"/>
          <w:lang w:val="ro-RO"/>
        </w:rPr>
        <w:t xml:space="preserve"> Echimoze la o bo</w:t>
      </w:r>
      <w:r w:rsidR="00376E30" w:rsidRPr="00544C89">
        <w:rPr>
          <w:rFonts w:ascii="Arial Narrow" w:hAnsi="Arial Narrow"/>
          <w:i/>
          <w:noProof/>
          <w:color w:val="808080" w:themeColor="background1" w:themeShade="80"/>
          <w:sz w:val="20"/>
          <w:szCs w:val="20"/>
          <w:lang w:val="ro-RO"/>
        </w:rPr>
        <w:t>lnavă cu ciroză hepatică</w:t>
      </w:r>
    </w:p>
    <w:p w:rsidR="00C51869" w:rsidRPr="00544C89" w:rsidRDefault="00352B27" w:rsidP="008B3848">
      <w:pPr>
        <w:spacing w:after="0" w:line="240" w:lineRule="exact"/>
        <w:jc w:val="both"/>
        <w:rPr>
          <w:rFonts w:ascii="Times New Roman" w:hAnsi="Times New Roman"/>
          <w:noProof/>
          <w:lang w:val="ro-RO"/>
        </w:rPr>
      </w:pPr>
      <w:r w:rsidRPr="00544C89">
        <w:rPr>
          <w:rFonts w:ascii="Times New Roman" w:hAnsi="Times New Roman"/>
          <w:b/>
          <w:noProof/>
          <w:sz w:val="24"/>
          <w:szCs w:val="24"/>
          <w:lang w:val="ro-RO"/>
        </w:rPr>
        <w:lastRenderedPageBreak/>
        <w:t xml:space="preserve"> </w:t>
      </w:r>
      <w:r w:rsidRPr="00544C89">
        <w:rPr>
          <w:rFonts w:ascii="Times New Roman" w:hAnsi="Times New Roman"/>
          <w:noProof/>
          <w:sz w:val="24"/>
          <w:szCs w:val="24"/>
          <w:lang w:val="ro-RO"/>
        </w:rPr>
        <w:t xml:space="preserve">  </w:t>
      </w:r>
      <w:r w:rsidR="00EF4E0A" w:rsidRPr="00544C89">
        <w:rPr>
          <w:rFonts w:ascii="Times New Roman" w:hAnsi="Times New Roman"/>
          <w:noProof/>
          <w:lang w:val="ro-RO"/>
        </w:rPr>
        <w:t>Leziunile din telangiectazia hemoragică ereditară sunt mici, plate, nepulsatile și vio</w:t>
      </w:r>
      <w:r w:rsidR="008B3848" w:rsidRPr="00544C89">
        <w:rPr>
          <w:rFonts w:ascii="Times New Roman" w:hAnsi="Times New Roman"/>
          <w:noProof/>
          <w:lang w:val="ro-RO"/>
        </w:rPr>
        <w:t>-</w:t>
      </w:r>
      <w:r w:rsidR="00EF4E0A" w:rsidRPr="00544C89">
        <w:rPr>
          <w:rFonts w:ascii="Times New Roman" w:hAnsi="Times New Roman"/>
          <w:noProof/>
          <w:lang w:val="ro-RO"/>
        </w:rPr>
        <w:t>lacee. Se albesc sub presiune. Limfoamele și leucemiile sunt caracterizate de leziuni infil</w:t>
      </w:r>
      <w:r w:rsidR="008B3848" w:rsidRPr="00544C89">
        <w:rPr>
          <w:rFonts w:ascii="Times New Roman" w:hAnsi="Times New Roman"/>
          <w:noProof/>
          <w:lang w:val="ro-RO"/>
        </w:rPr>
        <w:t>-</w:t>
      </w:r>
      <w:r w:rsidR="00EF4E0A" w:rsidRPr="00544C89">
        <w:rPr>
          <w:rFonts w:ascii="Times New Roman" w:hAnsi="Times New Roman"/>
          <w:noProof/>
          <w:lang w:val="ro-RO"/>
        </w:rPr>
        <w:t>trative. În unele forme de leucemie acută apar leziuni ulceronecrotice în cavitatea bu</w:t>
      </w:r>
      <w:r w:rsidR="008B3848" w:rsidRPr="00544C89">
        <w:rPr>
          <w:rFonts w:ascii="Times New Roman" w:hAnsi="Times New Roman"/>
          <w:noProof/>
          <w:lang w:val="ro-RO"/>
        </w:rPr>
        <w:t>-</w:t>
      </w:r>
      <w:r w:rsidR="00EF4E0A" w:rsidRPr="00544C89">
        <w:rPr>
          <w:rFonts w:ascii="Times New Roman" w:hAnsi="Times New Roman"/>
          <w:noProof/>
          <w:lang w:val="ro-RO"/>
        </w:rPr>
        <w:t>cală la realizarea lor contribuind si procesul infecțios supraadăugat. Leziunile infiltrative cutanate pot să apară în leucemii (leucemie cutis) și limfoame (limfom cutis) și sunt, uneori, manifestarea de debut. Leziunile ne</w:t>
      </w:r>
      <w:r w:rsidR="008B3848" w:rsidRPr="00544C89">
        <w:rPr>
          <w:rFonts w:ascii="Times New Roman" w:hAnsi="Times New Roman"/>
          <w:noProof/>
          <w:lang w:val="ro-RO"/>
        </w:rPr>
        <w:t>-</w:t>
      </w:r>
      <w:r w:rsidR="00EF4E0A" w:rsidRPr="00544C89">
        <w:rPr>
          <w:rFonts w:ascii="Times New Roman" w:hAnsi="Times New Roman"/>
          <w:noProof/>
          <w:lang w:val="ro-RO"/>
        </w:rPr>
        <w:t>crotice cutanate apar în coagularea intravas</w:t>
      </w:r>
      <w:r w:rsidR="008B3848" w:rsidRPr="00544C89">
        <w:rPr>
          <w:rFonts w:ascii="Times New Roman" w:hAnsi="Times New Roman"/>
          <w:noProof/>
          <w:lang w:val="ro-RO"/>
        </w:rPr>
        <w:t>-</w:t>
      </w:r>
      <w:r w:rsidR="00EF4E0A" w:rsidRPr="00544C89">
        <w:rPr>
          <w:rFonts w:ascii="Times New Roman" w:hAnsi="Times New Roman"/>
          <w:noProof/>
          <w:lang w:val="ro-RO"/>
        </w:rPr>
        <w:t>culară diseminată, purpura fulminantă sau rareori la expunerea la frig la pacienții cu anemii hemolitice autoimune. Ulcerele de gambă apar în siclemie și rareori în alte anemii ereditare. Ulcerele deschise sau cica</w:t>
      </w:r>
      <w:r w:rsidR="008B3848" w:rsidRPr="00544C89">
        <w:rPr>
          <w:rFonts w:ascii="Times New Roman" w:hAnsi="Times New Roman"/>
          <w:noProof/>
          <w:lang w:val="ro-RO"/>
        </w:rPr>
        <w:t>-</w:t>
      </w:r>
      <w:r w:rsidR="00EF4E0A" w:rsidRPr="00544C89">
        <w:rPr>
          <w:rFonts w:ascii="Times New Roman" w:hAnsi="Times New Roman"/>
          <w:noProof/>
          <w:lang w:val="ro-RO"/>
        </w:rPr>
        <w:t xml:space="preserve">tricile de la ulcerele vindecate se găsesc adesea în regiunea maleolei interne sau externe. </w:t>
      </w:r>
    </w:p>
    <w:p w:rsidR="00352B27" w:rsidRPr="00544C89" w:rsidRDefault="00352B27" w:rsidP="008B3848">
      <w:pPr>
        <w:spacing w:after="0" w:line="240" w:lineRule="exact"/>
        <w:jc w:val="both"/>
        <w:rPr>
          <w:rFonts w:ascii="Times New Roman" w:hAnsi="Times New Roman"/>
          <w:noProof/>
          <w:lang w:val="ro-RO"/>
        </w:rPr>
      </w:pPr>
      <w:r w:rsidRPr="00544C89">
        <w:rPr>
          <w:rFonts w:ascii="Times New Roman" w:hAnsi="Times New Roman"/>
          <w:noProof/>
          <w:lang w:val="ro-RO"/>
        </w:rPr>
        <w:t xml:space="preserve">   </w:t>
      </w:r>
      <w:r w:rsidR="00EF4E0A" w:rsidRPr="00544C89">
        <w:rPr>
          <w:rFonts w:ascii="Times New Roman" w:hAnsi="Times New Roman"/>
          <w:noProof/>
          <w:lang w:val="ro-RO"/>
        </w:rPr>
        <w:t>Pruritul poate fi intens în unele afecțiuni  hematologice, ex limfomul Hodgkin, chiar și în absența leziunilor cutanate. Excoriația pielii de la zgârieturi este singura manifes</w:t>
      </w:r>
      <w:r w:rsidR="008B3848" w:rsidRPr="00544C89">
        <w:rPr>
          <w:rFonts w:ascii="Times New Roman" w:hAnsi="Times New Roman"/>
          <w:noProof/>
          <w:lang w:val="ro-RO"/>
        </w:rPr>
        <w:t>-</w:t>
      </w:r>
      <w:r w:rsidR="00EF4E0A" w:rsidRPr="00544C89">
        <w:rPr>
          <w:rFonts w:ascii="Times New Roman" w:hAnsi="Times New Roman"/>
          <w:noProof/>
          <w:lang w:val="ro-RO"/>
        </w:rPr>
        <w:t>tare fizică a acestui simptom sever.</w:t>
      </w:r>
      <w:r w:rsidR="00EF4E0A" w:rsidRPr="00544C89">
        <w:rPr>
          <w:rFonts w:ascii="Times New Roman" w:hAnsi="Times New Roman"/>
          <w:i/>
          <w:noProof/>
          <w:lang w:val="ro-RO"/>
        </w:rPr>
        <w:t xml:space="preserve"> </w:t>
      </w:r>
    </w:p>
    <w:p w:rsidR="00EF4E0A" w:rsidRPr="00544C89" w:rsidRDefault="00352B27" w:rsidP="008B3848">
      <w:pPr>
        <w:spacing w:after="0" w:line="240" w:lineRule="exact"/>
        <w:jc w:val="both"/>
        <w:rPr>
          <w:rFonts w:ascii="Times New Roman" w:hAnsi="Times New Roman"/>
          <w:noProof/>
          <w:sz w:val="24"/>
          <w:szCs w:val="24"/>
          <w:lang w:val="ro-RO"/>
        </w:rPr>
      </w:pPr>
      <w:bookmarkStart w:id="0" w:name="_GoBack"/>
      <w:r w:rsidRPr="00CC177B">
        <w:rPr>
          <w:rFonts w:ascii="Times New Roman" w:hAnsi="Times New Roman"/>
          <w:noProof/>
          <w:color w:val="FF0000"/>
          <w:lang w:val="ro-RO"/>
        </w:rPr>
        <w:t xml:space="preserve">   </w:t>
      </w:r>
      <w:r w:rsidR="00EF4E0A" w:rsidRPr="00CC177B">
        <w:rPr>
          <w:rFonts w:ascii="Times New Roman" w:hAnsi="Times New Roman"/>
          <w:noProof/>
          <w:color w:val="FF0000"/>
          <w:lang w:val="ro-RO"/>
        </w:rPr>
        <w:t xml:space="preserve">Sindromul </w:t>
      </w:r>
      <w:bookmarkEnd w:id="0"/>
      <w:r w:rsidR="00EF4E0A" w:rsidRPr="00544C89">
        <w:rPr>
          <w:rFonts w:ascii="Times New Roman" w:hAnsi="Times New Roman"/>
          <w:noProof/>
          <w:lang w:val="ro-RO"/>
        </w:rPr>
        <w:t>mediastinal apare datorită feno</w:t>
      </w:r>
      <w:r w:rsidR="008B3848" w:rsidRPr="00544C89">
        <w:rPr>
          <w:rFonts w:ascii="Times New Roman" w:hAnsi="Times New Roman"/>
          <w:noProof/>
          <w:lang w:val="ro-RO"/>
        </w:rPr>
        <w:t>-</w:t>
      </w:r>
      <w:r w:rsidR="00EF4E0A" w:rsidRPr="00544C89">
        <w:rPr>
          <w:rFonts w:ascii="Times New Roman" w:hAnsi="Times New Roman"/>
          <w:noProof/>
          <w:lang w:val="ro-RO"/>
        </w:rPr>
        <w:t>menelor compresive ganglionare pe diverse organe. Ganglionii limfatici sunt distribuiți pe scară largă în organism, și în caz de boală, orice nodul sau grup ganglionar po</w:t>
      </w:r>
      <w:r w:rsidR="00196D60">
        <w:rPr>
          <w:rFonts w:ascii="Times New Roman" w:hAnsi="Times New Roman"/>
          <w:noProof/>
          <w:lang w:val="ro-RO"/>
        </w:rPr>
        <w:t>a</w:t>
      </w:r>
      <w:r w:rsidR="00EF4E0A" w:rsidRPr="00544C89">
        <w:rPr>
          <w:rFonts w:ascii="Times New Roman" w:hAnsi="Times New Roman"/>
          <w:noProof/>
          <w:lang w:val="ro-RO"/>
        </w:rPr>
        <w:t>t</w:t>
      </w:r>
      <w:r w:rsidR="00196D60">
        <w:rPr>
          <w:rFonts w:ascii="Times New Roman" w:hAnsi="Times New Roman"/>
          <w:noProof/>
          <w:lang w:val="ro-RO"/>
        </w:rPr>
        <w:t>e fi implicat</w:t>
      </w:r>
      <w:r w:rsidR="00EF4E0A" w:rsidRPr="00544C89">
        <w:rPr>
          <w:rFonts w:ascii="Times New Roman" w:hAnsi="Times New Roman"/>
          <w:noProof/>
          <w:lang w:val="ro-RO"/>
        </w:rPr>
        <w:t>. Preocuparea majoră  este detectarea ganglionilor măriți sau sensibili</w:t>
      </w:r>
      <w:r w:rsidRPr="00544C89">
        <w:rPr>
          <w:rFonts w:ascii="Times New Roman" w:hAnsi="Times New Roman"/>
          <w:noProof/>
          <w:lang w:val="ro-RO"/>
        </w:rPr>
        <w:t xml:space="preserve"> din</w:t>
      </w:r>
      <w:r w:rsidR="00EF4E0A" w:rsidRPr="00544C89">
        <w:rPr>
          <w:rFonts w:ascii="Times New Roman" w:hAnsi="Times New Roman"/>
          <w:noProof/>
          <w:lang w:val="ro-RO"/>
        </w:rPr>
        <w:t xml:space="preserve"> zona cervicală, regiunile su</w:t>
      </w:r>
      <w:r w:rsidR="00196D60">
        <w:rPr>
          <w:rFonts w:ascii="Times New Roman" w:hAnsi="Times New Roman"/>
          <w:noProof/>
          <w:lang w:val="ro-RO"/>
        </w:rPr>
        <w:t>praclaviculare, axilare, epitro</w:t>
      </w:r>
      <w:r w:rsidR="00EF4E0A" w:rsidRPr="00544C89">
        <w:rPr>
          <w:rFonts w:ascii="Times New Roman" w:hAnsi="Times New Roman"/>
          <w:noProof/>
          <w:lang w:val="ro-RO"/>
        </w:rPr>
        <w:t xml:space="preserve">hleare, inghinale sau iliofemurale. În condiții normale la adulți, singurul grup   ganglionar limfatic ușor palpabil este în regiunea inghinală, unde mai mulți ganglioni fermi de </w:t>
      </w:r>
      <w:r w:rsidRPr="00544C89">
        <w:rPr>
          <w:rFonts w:ascii="Times New Roman" w:hAnsi="Times New Roman"/>
          <w:noProof/>
          <w:lang w:val="ro-RO"/>
        </w:rPr>
        <w:t xml:space="preserve">0.5 la 2 </w:t>
      </w:r>
      <w:r w:rsidR="00EF4E0A" w:rsidRPr="00544C89">
        <w:rPr>
          <w:rFonts w:ascii="Times New Roman" w:hAnsi="Times New Roman"/>
          <w:noProof/>
          <w:lang w:val="ro-RO"/>
        </w:rPr>
        <w:t>cm lungime sunt în mod normal atașați la fascia densă mai jos de ligamentul inghinal și în triunghiul femural. La copii, mai mulți ganglioni</w:t>
      </w:r>
      <w:r w:rsidRPr="00544C89">
        <w:rPr>
          <w:rFonts w:ascii="Times New Roman" w:hAnsi="Times New Roman"/>
          <w:noProof/>
          <w:lang w:val="ro-RO"/>
        </w:rPr>
        <w:t xml:space="preserve"> mici (0,5 până la</w:t>
      </w:r>
      <w:r w:rsidR="004B64B6" w:rsidRPr="00544C89">
        <w:rPr>
          <w:rFonts w:ascii="Times New Roman" w:hAnsi="Times New Roman"/>
          <w:noProof/>
          <w:lang w:val="ro-RO"/>
        </w:rPr>
        <w:t xml:space="preserve"> </w:t>
      </w:r>
      <w:r w:rsidRPr="00544C89">
        <w:rPr>
          <w:rFonts w:ascii="Times New Roman" w:hAnsi="Times New Roman"/>
          <w:noProof/>
          <w:lang w:val="ro-RO"/>
        </w:rPr>
        <w:t>1</w:t>
      </w:r>
      <w:r w:rsidR="00EF4E0A" w:rsidRPr="00544C89">
        <w:rPr>
          <w:rFonts w:ascii="Times New Roman" w:hAnsi="Times New Roman"/>
          <w:noProof/>
          <w:lang w:val="ro-RO"/>
        </w:rPr>
        <w:t>cm) pot fi palpați și în regiunea cervicală. Ganglionii supraclaviculari pot fi uneori palpabili numai atunci când pacientul efectuează manevra Valsalva. Palparea tre</w:t>
      </w:r>
      <w:r w:rsidR="008B3848" w:rsidRPr="00544C89">
        <w:rPr>
          <w:rFonts w:ascii="Times New Roman" w:hAnsi="Times New Roman"/>
          <w:noProof/>
          <w:lang w:val="ro-RO"/>
        </w:rPr>
        <w:t>-</w:t>
      </w:r>
      <w:r w:rsidR="00EF4E0A" w:rsidRPr="00544C89">
        <w:rPr>
          <w:rFonts w:ascii="Times New Roman" w:hAnsi="Times New Roman"/>
          <w:noProof/>
          <w:lang w:val="ro-RO"/>
        </w:rPr>
        <w:t>buie să fie blândă și se realizează cel mai bine cu o mișcare circulară a degetelor, folo</w:t>
      </w:r>
      <w:r w:rsidR="008B3848" w:rsidRPr="00544C89">
        <w:rPr>
          <w:rFonts w:ascii="Times New Roman" w:hAnsi="Times New Roman"/>
          <w:noProof/>
          <w:lang w:val="ro-RO"/>
        </w:rPr>
        <w:t>-</w:t>
      </w:r>
      <w:r w:rsidR="00EF4E0A" w:rsidRPr="00544C89">
        <w:rPr>
          <w:rFonts w:ascii="Times New Roman" w:hAnsi="Times New Roman"/>
          <w:noProof/>
          <w:lang w:val="ro-RO"/>
        </w:rPr>
        <w:t>sind o presiune care crește încet. Ganglionii limfatici sensibili indică, de obicei, o etiolo</w:t>
      </w:r>
      <w:r w:rsidR="008B3848" w:rsidRPr="00544C89">
        <w:rPr>
          <w:rFonts w:ascii="Times New Roman" w:hAnsi="Times New Roman"/>
          <w:noProof/>
          <w:lang w:val="ro-RO"/>
        </w:rPr>
        <w:t>-</w:t>
      </w:r>
      <w:r w:rsidR="00EF4E0A" w:rsidRPr="00544C89">
        <w:rPr>
          <w:rFonts w:ascii="Times New Roman" w:hAnsi="Times New Roman"/>
          <w:noProof/>
          <w:lang w:val="ro-RO"/>
        </w:rPr>
        <w:lastRenderedPageBreak/>
        <w:t>gie inflamatorie, deși apar și în  unele lim</w:t>
      </w:r>
      <w:r w:rsidR="008B3848" w:rsidRPr="00544C89">
        <w:rPr>
          <w:rFonts w:ascii="Times New Roman" w:hAnsi="Times New Roman"/>
          <w:noProof/>
          <w:lang w:val="ro-RO"/>
        </w:rPr>
        <w:t>-</w:t>
      </w:r>
      <w:r w:rsidR="00EF4E0A" w:rsidRPr="00544C89">
        <w:rPr>
          <w:rFonts w:ascii="Times New Roman" w:hAnsi="Times New Roman"/>
          <w:noProof/>
          <w:lang w:val="ro-RO"/>
        </w:rPr>
        <w:t>foame. Ganglionii profunzi care nu pot fi palpați pot fi detectați prin imagistică speci</w:t>
      </w:r>
      <w:r w:rsidR="008B3848" w:rsidRPr="00544C89">
        <w:rPr>
          <w:rFonts w:ascii="Times New Roman" w:hAnsi="Times New Roman"/>
          <w:noProof/>
          <w:lang w:val="ro-RO"/>
        </w:rPr>
        <w:t>-</w:t>
      </w:r>
      <w:r w:rsidR="00EF4E0A" w:rsidRPr="00544C89">
        <w:rPr>
          <w:rFonts w:ascii="Times New Roman" w:hAnsi="Times New Roman"/>
          <w:noProof/>
          <w:lang w:val="ro-RO"/>
        </w:rPr>
        <w:t>fică, inclusiv tomografie computerizată, re</w:t>
      </w:r>
      <w:r w:rsidR="008B3848" w:rsidRPr="00544C89">
        <w:rPr>
          <w:rFonts w:ascii="Times New Roman" w:hAnsi="Times New Roman"/>
          <w:noProof/>
          <w:lang w:val="ro-RO"/>
        </w:rPr>
        <w:t>-</w:t>
      </w:r>
      <w:r w:rsidR="00EF4E0A" w:rsidRPr="00544C89">
        <w:rPr>
          <w:rFonts w:ascii="Times New Roman" w:hAnsi="Times New Roman"/>
          <w:noProof/>
          <w:lang w:val="ro-RO"/>
        </w:rPr>
        <w:t>zonanță magnetică, ultrasonografie, scinti</w:t>
      </w:r>
      <w:r w:rsidR="008B3848" w:rsidRPr="00544C89">
        <w:rPr>
          <w:rFonts w:ascii="Times New Roman" w:hAnsi="Times New Roman"/>
          <w:noProof/>
          <w:lang w:val="ro-RO"/>
        </w:rPr>
        <w:t>-</w:t>
      </w:r>
      <w:r w:rsidR="00EF4E0A" w:rsidRPr="00544C89">
        <w:rPr>
          <w:rFonts w:ascii="Times New Roman" w:hAnsi="Times New Roman"/>
          <w:noProof/>
          <w:lang w:val="ro-RO"/>
        </w:rPr>
        <w:t>grafie cu galiu și tomografie cu emisie de pozitroni.</w:t>
      </w:r>
      <w:r w:rsidR="00EF4E0A" w:rsidRPr="00544C89">
        <w:rPr>
          <w:rFonts w:ascii="Times New Roman" w:hAnsi="Times New Roman"/>
          <w:noProof/>
          <w:sz w:val="24"/>
          <w:szCs w:val="24"/>
          <w:lang w:val="ro-RO"/>
        </w:rPr>
        <w:t xml:space="preserve"> </w:t>
      </w:r>
    </w:p>
    <w:p w:rsidR="002D45F4" w:rsidRPr="00544C89" w:rsidRDefault="002D45F4" w:rsidP="00B65477">
      <w:pPr>
        <w:spacing w:after="0" w:line="240" w:lineRule="auto"/>
        <w:jc w:val="both"/>
        <w:rPr>
          <w:rStyle w:val="Heading3Char"/>
          <w:rFonts w:eastAsia="Calibri"/>
          <w:noProof/>
          <w:lang w:val="ro-RO"/>
        </w:rPr>
      </w:pPr>
    </w:p>
    <w:p w:rsidR="00EF4E0A" w:rsidRPr="00544C89" w:rsidRDefault="004B64B6" w:rsidP="008B3848">
      <w:pPr>
        <w:spacing w:after="0" w:line="240" w:lineRule="exact"/>
        <w:jc w:val="both"/>
        <w:rPr>
          <w:rFonts w:ascii="Times New Roman" w:hAnsi="Times New Roman"/>
          <w:noProof/>
          <w:lang w:val="ro-RO"/>
        </w:rPr>
      </w:pPr>
      <w:r w:rsidRPr="00544C89">
        <w:rPr>
          <w:rStyle w:val="Heading3Char"/>
          <w:rFonts w:eastAsia="Calibri"/>
          <w:noProof/>
          <w:lang w:val="ro-RO"/>
        </w:rPr>
        <w:t xml:space="preserve">   </w:t>
      </w:r>
      <w:r w:rsidR="00EF4E0A" w:rsidRPr="00544C89">
        <w:rPr>
          <w:rStyle w:val="Heading3Char"/>
          <w:rFonts w:eastAsia="Calibri"/>
          <w:noProof/>
          <w:lang w:val="ro-RO"/>
        </w:rPr>
        <w:t xml:space="preserve">Splenomegalia </w:t>
      </w:r>
      <w:r w:rsidR="00EF4E0A" w:rsidRPr="00544C89">
        <w:rPr>
          <w:rFonts w:ascii="Times New Roman" w:hAnsi="Times New Roman"/>
          <w:noProof/>
          <w:lang w:val="ro-RO"/>
        </w:rPr>
        <w:t>poate fi moderată sau poate atinge proporții enorme, cu adevărat gigantice. Splina normală nu este, de obicei, palpabilă la examinarea fizică. Percuția, pal</w:t>
      </w:r>
      <w:r w:rsidR="00FD56A6" w:rsidRPr="00544C89">
        <w:rPr>
          <w:rFonts w:ascii="Times New Roman" w:hAnsi="Times New Roman"/>
          <w:noProof/>
          <w:lang w:val="ro-RO"/>
        </w:rPr>
        <w:t>-</w:t>
      </w:r>
      <w:r w:rsidR="00EF4E0A" w:rsidRPr="00544C89">
        <w:rPr>
          <w:rFonts w:ascii="Times New Roman" w:hAnsi="Times New Roman"/>
          <w:noProof/>
          <w:lang w:val="ro-RO"/>
        </w:rPr>
        <w:t>parea sau o combinație a acestor două meto</w:t>
      </w:r>
      <w:r w:rsidR="00FD56A6" w:rsidRPr="00544C89">
        <w:rPr>
          <w:rFonts w:ascii="Times New Roman" w:hAnsi="Times New Roman"/>
          <w:noProof/>
          <w:lang w:val="ro-RO"/>
        </w:rPr>
        <w:t>-</w:t>
      </w:r>
      <w:r w:rsidR="00EF4E0A" w:rsidRPr="00544C89">
        <w:rPr>
          <w:rFonts w:ascii="Times New Roman" w:hAnsi="Times New Roman"/>
          <w:noProof/>
          <w:lang w:val="ro-RO"/>
        </w:rPr>
        <w:t>de poate detecta splina mărită. Unele spline mărite pot fi vizibile prin proeminența pere</w:t>
      </w:r>
      <w:r w:rsidR="00FD56A6" w:rsidRPr="00544C89">
        <w:rPr>
          <w:rFonts w:ascii="Times New Roman" w:hAnsi="Times New Roman"/>
          <w:noProof/>
          <w:lang w:val="ro-RO"/>
        </w:rPr>
        <w:t>-</w:t>
      </w:r>
      <w:r w:rsidR="00EF4E0A" w:rsidRPr="00544C89">
        <w:rPr>
          <w:rFonts w:ascii="Times New Roman" w:hAnsi="Times New Roman"/>
          <w:noProof/>
          <w:lang w:val="ro-RO"/>
        </w:rPr>
        <w:t>telui abdominal. Splina normală cântărește aproximativ 150 g și se află în cavitatea peritoneală lipită de diafragm și peretele abdominal posterolateral la nivelul celor trei coaste inferioare. Pe măsură ce se mărește, rămâne aproape de peretele abdominal, în timp ce polul inferior se deplasează în jos, anterior și la dreapta. O splină mărită se află chiar sub peretele abdominal și poate fi iden</w:t>
      </w:r>
      <w:r w:rsidR="00FD56A6" w:rsidRPr="00544C89">
        <w:rPr>
          <w:rFonts w:ascii="Times New Roman" w:hAnsi="Times New Roman"/>
          <w:noProof/>
          <w:lang w:val="ro-RO"/>
        </w:rPr>
        <w:t>-</w:t>
      </w:r>
      <w:r w:rsidR="00EF4E0A" w:rsidRPr="00544C89">
        <w:rPr>
          <w:rFonts w:ascii="Times New Roman" w:hAnsi="Times New Roman"/>
          <w:noProof/>
          <w:lang w:val="ro-RO"/>
        </w:rPr>
        <w:t>tificată prin mișcarea sa în timpul respirației. Tehnica este prezentată l</w:t>
      </w:r>
      <w:r w:rsidRPr="00544C89">
        <w:rPr>
          <w:rFonts w:ascii="Times New Roman" w:hAnsi="Times New Roman"/>
          <w:noProof/>
          <w:lang w:val="ro-RO"/>
        </w:rPr>
        <w:t>a semiologia spli</w:t>
      </w:r>
      <w:r w:rsidR="00FD56A6" w:rsidRPr="00544C89">
        <w:rPr>
          <w:rFonts w:ascii="Times New Roman" w:hAnsi="Times New Roman"/>
          <w:noProof/>
          <w:lang w:val="ro-RO"/>
        </w:rPr>
        <w:t>-</w:t>
      </w:r>
      <w:r w:rsidRPr="00544C89">
        <w:rPr>
          <w:rFonts w:ascii="Times New Roman" w:hAnsi="Times New Roman"/>
          <w:noProof/>
          <w:lang w:val="ro-RO"/>
        </w:rPr>
        <w:t>nei</w:t>
      </w:r>
      <w:r w:rsidR="00EF4E0A" w:rsidRPr="00544C89">
        <w:rPr>
          <w:rFonts w:ascii="Times New Roman" w:hAnsi="Times New Roman"/>
          <w:noProof/>
          <w:lang w:val="ro-RO"/>
        </w:rPr>
        <w:t xml:space="preserve">. Este adesea avantajos să se efectueze examinarea inițială cu </w:t>
      </w:r>
      <w:r w:rsidRPr="00544C89">
        <w:rPr>
          <w:rFonts w:ascii="Times New Roman" w:hAnsi="Times New Roman"/>
          <w:noProof/>
          <w:lang w:val="ro-RO"/>
        </w:rPr>
        <w:t>pacientul</w:t>
      </w:r>
      <w:r w:rsidR="00EF4E0A" w:rsidRPr="00544C89">
        <w:rPr>
          <w:rFonts w:ascii="Times New Roman" w:hAnsi="Times New Roman"/>
          <w:noProof/>
          <w:lang w:val="ro-RO"/>
        </w:rPr>
        <w:t xml:space="preserve"> culcat pe partea dreaptă cu genunchiul stâng îndoit. Nu este întotdeauna posibil să avem certitu</w:t>
      </w:r>
      <w:r w:rsidR="00FD56A6" w:rsidRPr="00544C89">
        <w:rPr>
          <w:rFonts w:ascii="Times New Roman" w:hAnsi="Times New Roman"/>
          <w:noProof/>
          <w:lang w:val="ro-RO"/>
        </w:rPr>
        <w:t>-</w:t>
      </w:r>
      <w:r w:rsidR="00EF4E0A" w:rsidRPr="00544C89">
        <w:rPr>
          <w:rFonts w:ascii="Times New Roman" w:hAnsi="Times New Roman"/>
          <w:noProof/>
          <w:lang w:val="ro-RO"/>
        </w:rPr>
        <w:t>dinea că o formațiune din cadranul superior stâng este splina</w:t>
      </w:r>
      <w:r w:rsidRPr="00544C89">
        <w:rPr>
          <w:rFonts w:ascii="Times New Roman" w:hAnsi="Times New Roman"/>
          <w:noProof/>
          <w:lang w:val="ro-RO"/>
        </w:rPr>
        <w:t>. F</w:t>
      </w:r>
      <w:r w:rsidR="00EF4E0A" w:rsidRPr="00544C89">
        <w:rPr>
          <w:rFonts w:ascii="Times New Roman" w:hAnsi="Times New Roman"/>
          <w:noProof/>
          <w:lang w:val="ro-RO"/>
        </w:rPr>
        <w:t>ormațiuni din stomac, co</w:t>
      </w:r>
      <w:r w:rsidR="00FD56A6" w:rsidRPr="00544C89">
        <w:rPr>
          <w:rFonts w:ascii="Times New Roman" w:hAnsi="Times New Roman"/>
          <w:noProof/>
          <w:lang w:val="ro-RO"/>
        </w:rPr>
        <w:t>-</w:t>
      </w:r>
      <w:r w:rsidR="00EF4E0A" w:rsidRPr="00544C89">
        <w:rPr>
          <w:rFonts w:ascii="Times New Roman" w:hAnsi="Times New Roman"/>
          <w:noProof/>
          <w:lang w:val="ro-RO"/>
        </w:rPr>
        <w:t>lon, rinichi sau pancreas pot imita o spleno</w:t>
      </w:r>
      <w:r w:rsidR="00FD56A6" w:rsidRPr="00544C89">
        <w:rPr>
          <w:rFonts w:ascii="Times New Roman" w:hAnsi="Times New Roman"/>
          <w:noProof/>
          <w:lang w:val="ro-RO"/>
        </w:rPr>
        <w:t>-</w:t>
      </w:r>
      <w:r w:rsidR="00EF4E0A" w:rsidRPr="00544C89">
        <w:rPr>
          <w:rFonts w:ascii="Times New Roman" w:hAnsi="Times New Roman"/>
          <w:noProof/>
          <w:lang w:val="ro-RO"/>
        </w:rPr>
        <w:t xml:space="preserve">megalie la examinarea fizică. Atunci când există incertitudine în ceea ce privește natura unei mase tumorale în cadranul superior stâng, procedurile imagistice vor permite, de obicei, diagnosticarea precisă. </w:t>
      </w:r>
    </w:p>
    <w:p w:rsidR="002D45F4" w:rsidRPr="00544C89" w:rsidRDefault="004B64B6" w:rsidP="00B65477">
      <w:pPr>
        <w:spacing w:after="0" w:line="240" w:lineRule="auto"/>
        <w:jc w:val="both"/>
        <w:rPr>
          <w:rStyle w:val="Heading3Char"/>
          <w:rFonts w:eastAsia="Calibri"/>
          <w:noProof/>
          <w:lang w:val="ro-RO"/>
        </w:rPr>
      </w:pPr>
      <w:r w:rsidRPr="00544C89">
        <w:rPr>
          <w:rStyle w:val="Heading3Char"/>
          <w:rFonts w:eastAsia="Calibri"/>
          <w:noProof/>
          <w:lang w:val="ro-RO"/>
        </w:rPr>
        <w:t xml:space="preserve">  </w:t>
      </w:r>
    </w:p>
    <w:p w:rsidR="00EF4E0A" w:rsidRPr="00544C89" w:rsidRDefault="004B64B6" w:rsidP="00FD56A6">
      <w:pPr>
        <w:spacing w:after="0" w:line="240" w:lineRule="exact"/>
        <w:jc w:val="both"/>
        <w:rPr>
          <w:rFonts w:ascii="Times New Roman" w:hAnsi="Times New Roman"/>
          <w:noProof/>
          <w:lang w:val="ro-RO"/>
        </w:rPr>
      </w:pPr>
      <w:r w:rsidRPr="00544C89">
        <w:rPr>
          <w:rStyle w:val="Heading3Char"/>
          <w:rFonts w:eastAsia="Calibri"/>
          <w:noProof/>
          <w:lang w:val="ro-RO"/>
        </w:rPr>
        <w:t xml:space="preserve"> </w:t>
      </w:r>
      <w:r w:rsidR="00EF4E0A" w:rsidRPr="00544C89">
        <w:rPr>
          <w:rStyle w:val="Heading3Char"/>
          <w:rFonts w:eastAsia="Calibri"/>
          <w:noProof/>
          <w:lang w:val="ro-RO"/>
        </w:rPr>
        <w:t xml:space="preserve">Hepatomegalia </w:t>
      </w:r>
      <w:r w:rsidR="00EF4E0A" w:rsidRPr="00544C89">
        <w:rPr>
          <w:rFonts w:ascii="Times New Roman" w:hAnsi="Times New Roman"/>
          <w:noProof/>
          <w:sz w:val="24"/>
          <w:szCs w:val="24"/>
          <w:lang w:val="ro-RO"/>
        </w:rPr>
        <w:t xml:space="preserve"> </w:t>
      </w:r>
      <w:r w:rsidR="00EF4E0A" w:rsidRPr="00544C89">
        <w:rPr>
          <w:rFonts w:ascii="Times New Roman" w:hAnsi="Times New Roman"/>
          <w:noProof/>
          <w:lang w:val="ro-RO"/>
        </w:rPr>
        <w:t>În bolile hematologice ficatul apare mărit de volum, având o con</w:t>
      </w:r>
      <w:r w:rsidR="00FD56A6" w:rsidRPr="00544C89">
        <w:rPr>
          <w:rFonts w:ascii="Times New Roman" w:hAnsi="Times New Roman"/>
          <w:noProof/>
          <w:lang w:val="ro-RO"/>
        </w:rPr>
        <w:t>-</w:t>
      </w:r>
      <w:r w:rsidR="00EF4E0A" w:rsidRPr="00544C89">
        <w:rPr>
          <w:rFonts w:ascii="Times New Roman" w:hAnsi="Times New Roman"/>
          <w:noProof/>
          <w:lang w:val="ro-RO"/>
        </w:rPr>
        <w:t>sistență ceva mai dură.</w:t>
      </w:r>
      <w:r w:rsidR="00EF4E0A" w:rsidRPr="00544C89">
        <w:rPr>
          <w:rFonts w:ascii="Times New Roman" w:hAnsi="Times New Roman"/>
          <w:b/>
          <w:noProof/>
          <w:lang w:val="ro-RO"/>
        </w:rPr>
        <w:t xml:space="preserve"> </w:t>
      </w:r>
      <w:r w:rsidR="00EF4E0A" w:rsidRPr="00544C89">
        <w:rPr>
          <w:rFonts w:ascii="Times New Roman" w:hAnsi="Times New Roman"/>
          <w:noProof/>
          <w:lang w:val="ro-RO"/>
        </w:rPr>
        <w:t>Palparea marginii ficatului în cadranul superior drept abdomi</w:t>
      </w:r>
      <w:r w:rsidR="00FD56A6" w:rsidRPr="00544C89">
        <w:rPr>
          <w:rFonts w:ascii="Times New Roman" w:hAnsi="Times New Roman"/>
          <w:noProof/>
          <w:lang w:val="ro-RO"/>
        </w:rPr>
        <w:t>-</w:t>
      </w:r>
      <w:r w:rsidR="00EF4E0A" w:rsidRPr="00544C89">
        <w:rPr>
          <w:rFonts w:ascii="Times New Roman" w:hAnsi="Times New Roman"/>
          <w:noProof/>
          <w:lang w:val="ro-RO"/>
        </w:rPr>
        <w:t>nal este frecvent utilizat</w:t>
      </w:r>
      <w:r w:rsidRPr="00544C89">
        <w:rPr>
          <w:rFonts w:ascii="Times New Roman" w:hAnsi="Times New Roman"/>
          <w:noProof/>
          <w:lang w:val="ro-RO"/>
        </w:rPr>
        <w:t>ă</w:t>
      </w:r>
      <w:r w:rsidR="00EF4E0A" w:rsidRPr="00544C89">
        <w:rPr>
          <w:rFonts w:ascii="Times New Roman" w:hAnsi="Times New Roman"/>
          <w:noProof/>
          <w:lang w:val="ro-RO"/>
        </w:rPr>
        <w:t xml:space="preserve"> pentru a detecta extinderea hepatică, deși au fost demonstrate inexactitățile acestei metode. Este necesar pentru a determina atât marginea superioară, cât și cea inferioară a ficatului prin percuție, pentru a evalua în mod corespunzător mări</w:t>
      </w:r>
      <w:r w:rsidR="00FD56A6" w:rsidRPr="00544C89">
        <w:rPr>
          <w:rFonts w:ascii="Times New Roman" w:hAnsi="Times New Roman"/>
          <w:noProof/>
          <w:lang w:val="ro-RO"/>
        </w:rPr>
        <w:t>-</w:t>
      </w:r>
      <w:r w:rsidR="00EF4E0A" w:rsidRPr="00544C89">
        <w:rPr>
          <w:rFonts w:ascii="Times New Roman" w:hAnsi="Times New Roman"/>
          <w:noProof/>
          <w:lang w:val="ro-RO"/>
        </w:rPr>
        <w:t xml:space="preserve">mea ficatului. Tehnica examinării ficatului </w:t>
      </w:r>
      <w:r w:rsidR="00EF4E0A" w:rsidRPr="00544C89">
        <w:rPr>
          <w:rFonts w:ascii="Times New Roman" w:hAnsi="Times New Roman"/>
          <w:noProof/>
          <w:lang w:val="ro-RO"/>
        </w:rPr>
        <w:lastRenderedPageBreak/>
        <w:t>va fi prezentată la capitolul semiologia apa</w:t>
      </w:r>
      <w:r w:rsidR="00FD56A6" w:rsidRPr="00544C89">
        <w:rPr>
          <w:rFonts w:ascii="Times New Roman" w:hAnsi="Times New Roman"/>
          <w:noProof/>
          <w:lang w:val="ro-RO"/>
        </w:rPr>
        <w:t>-</w:t>
      </w:r>
      <w:r w:rsidR="00EF4E0A" w:rsidRPr="00544C89">
        <w:rPr>
          <w:rFonts w:ascii="Times New Roman" w:hAnsi="Times New Roman"/>
          <w:noProof/>
          <w:lang w:val="ro-RO"/>
        </w:rPr>
        <w:t>ratu</w:t>
      </w:r>
      <w:r w:rsidR="00FD56A6" w:rsidRPr="00544C89">
        <w:rPr>
          <w:rFonts w:ascii="Times New Roman" w:hAnsi="Times New Roman"/>
          <w:noProof/>
          <w:lang w:val="ro-RO"/>
        </w:rPr>
        <w:t>lui digestiv.</w:t>
      </w:r>
      <w:r w:rsidR="00EF4E0A" w:rsidRPr="00544C89">
        <w:rPr>
          <w:rFonts w:ascii="Times New Roman" w:hAnsi="Times New Roman"/>
          <w:noProof/>
          <w:lang w:val="ro-RO"/>
        </w:rPr>
        <w:t xml:space="preserve"> Măsurătorile ultrasonografi</w:t>
      </w:r>
      <w:r w:rsidR="00FD56A6" w:rsidRPr="00544C89">
        <w:rPr>
          <w:rFonts w:ascii="Times New Roman" w:hAnsi="Times New Roman"/>
          <w:noProof/>
          <w:lang w:val="ro-RO"/>
        </w:rPr>
        <w:t>-</w:t>
      </w:r>
      <w:r w:rsidR="00EF4E0A" w:rsidRPr="00544C89">
        <w:rPr>
          <w:rFonts w:ascii="Times New Roman" w:hAnsi="Times New Roman"/>
          <w:noProof/>
          <w:lang w:val="ro-RO"/>
        </w:rPr>
        <w:t>ce și tomografia computerizată sunt utile în determinarea dimensiunii și demonstrarea leziunilor infiltrative localizate hepatice.</w:t>
      </w:r>
    </w:p>
    <w:p w:rsidR="002D45F4" w:rsidRPr="00544C89" w:rsidRDefault="004B64B6" w:rsidP="00FD56A6">
      <w:pPr>
        <w:spacing w:after="0" w:line="240" w:lineRule="exact"/>
        <w:jc w:val="both"/>
        <w:rPr>
          <w:rStyle w:val="Heading3Char"/>
          <w:rFonts w:eastAsia="Calibri"/>
          <w:noProof/>
          <w:sz w:val="22"/>
          <w:szCs w:val="22"/>
          <w:lang w:val="ro-RO"/>
        </w:rPr>
      </w:pPr>
      <w:r w:rsidRPr="00544C89">
        <w:rPr>
          <w:rStyle w:val="Heading3Char"/>
          <w:rFonts w:eastAsia="Calibri"/>
          <w:noProof/>
          <w:sz w:val="22"/>
          <w:szCs w:val="22"/>
          <w:lang w:val="ro-RO"/>
        </w:rPr>
        <w:t xml:space="preserve"> </w:t>
      </w:r>
    </w:p>
    <w:p w:rsidR="004B64B6" w:rsidRPr="00544C89" w:rsidRDefault="004B64B6" w:rsidP="00FD56A6">
      <w:pPr>
        <w:spacing w:after="0" w:line="240" w:lineRule="exact"/>
        <w:jc w:val="both"/>
        <w:rPr>
          <w:rFonts w:ascii="Times New Roman" w:hAnsi="Times New Roman"/>
          <w:noProof/>
          <w:lang w:val="ro-RO"/>
        </w:rPr>
      </w:pPr>
      <w:r w:rsidRPr="00544C89">
        <w:rPr>
          <w:rStyle w:val="Heading3Char"/>
          <w:rFonts w:eastAsia="Calibri"/>
          <w:noProof/>
          <w:lang w:val="ro-RO"/>
        </w:rPr>
        <w:t xml:space="preserve">  </w:t>
      </w:r>
      <w:r w:rsidR="00EF4E0A" w:rsidRPr="00544C89">
        <w:rPr>
          <w:rStyle w:val="Heading3Char"/>
          <w:rFonts w:eastAsia="Calibri"/>
          <w:noProof/>
          <w:lang w:val="ro-RO"/>
        </w:rPr>
        <w:t xml:space="preserve">Leziunile tractului digestiv </w:t>
      </w:r>
      <w:r w:rsidR="00EF4E0A" w:rsidRPr="00544C89">
        <w:rPr>
          <w:rFonts w:ascii="Times New Roman" w:hAnsi="Times New Roman"/>
          <w:noProof/>
          <w:lang w:val="ro-RO"/>
        </w:rPr>
        <w:t>În leucemiile acute buzele sunt uscate și acope</w:t>
      </w:r>
      <w:r w:rsidR="00FD56A6" w:rsidRPr="00544C89">
        <w:rPr>
          <w:rFonts w:ascii="Times New Roman" w:hAnsi="Times New Roman"/>
          <w:noProof/>
          <w:lang w:val="ro-RO"/>
        </w:rPr>
        <w:t>-</w:t>
      </w:r>
      <w:r w:rsidR="00EF4E0A" w:rsidRPr="00544C89">
        <w:rPr>
          <w:rFonts w:ascii="Times New Roman" w:hAnsi="Times New Roman"/>
          <w:noProof/>
          <w:lang w:val="ro-RO"/>
        </w:rPr>
        <w:t xml:space="preserve">rite de cruste, limba este saburală, gingiile sunt roșii, hipertrofiate, sângerează foarte ușor și sunt acoperite </w:t>
      </w:r>
      <w:r w:rsidRPr="00544C89">
        <w:rPr>
          <w:rFonts w:ascii="Times New Roman" w:hAnsi="Times New Roman"/>
          <w:noProof/>
          <w:lang w:val="ro-RO"/>
        </w:rPr>
        <w:t>adeseori de un exsudat putrid iar</w:t>
      </w:r>
      <w:r w:rsidR="00EF4E0A" w:rsidRPr="00544C89">
        <w:rPr>
          <w:rFonts w:ascii="Times New Roman" w:hAnsi="Times New Roman"/>
          <w:noProof/>
          <w:lang w:val="ro-RO"/>
        </w:rPr>
        <w:t xml:space="preserve"> gura pacientului are un miros fetid. Limba poate fi complet netedă în anemia</w:t>
      </w:r>
      <w:r w:rsidRPr="00544C89">
        <w:rPr>
          <w:rFonts w:ascii="Times New Roman" w:hAnsi="Times New Roman"/>
          <w:noProof/>
          <w:lang w:val="ro-RO"/>
        </w:rPr>
        <w:t xml:space="preserve"> pernicioasă și anemia feriprivă</w:t>
      </w:r>
      <w:r w:rsidR="00EF4E0A" w:rsidRPr="00544C89">
        <w:rPr>
          <w:rFonts w:ascii="Times New Roman" w:hAnsi="Times New Roman"/>
          <w:noProof/>
          <w:lang w:val="ro-RO"/>
        </w:rPr>
        <w:t>. Limba poate să fie netedă și roșie la pacienții cu deficien</w:t>
      </w:r>
      <w:r w:rsidR="00FD56A6" w:rsidRPr="00544C89">
        <w:rPr>
          <w:rFonts w:ascii="Times New Roman" w:hAnsi="Times New Roman"/>
          <w:noProof/>
          <w:lang w:val="ro-RO"/>
        </w:rPr>
        <w:t>-</w:t>
      </w:r>
      <w:r w:rsidR="00EF4E0A" w:rsidRPr="00544C89">
        <w:rPr>
          <w:rFonts w:ascii="Times New Roman" w:hAnsi="Times New Roman"/>
          <w:noProof/>
          <w:lang w:val="ro-RO"/>
        </w:rPr>
        <w:t>țe nutriționale. O limbă mărită, anormal de fermă la palpare, poate indica prezența ami</w:t>
      </w:r>
      <w:r w:rsidR="00FD56A6" w:rsidRPr="00544C89">
        <w:rPr>
          <w:rFonts w:ascii="Times New Roman" w:hAnsi="Times New Roman"/>
          <w:noProof/>
          <w:lang w:val="ro-RO"/>
        </w:rPr>
        <w:t>-</w:t>
      </w:r>
      <w:r w:rsidR="00EF4E0A" w:rsidRPr="00544C89">
        <w:rPr>
          <w:rFonts w:ascii="Times New Roman" w:hAnsi="Times New Roman"/>
          <w:noProof/>
          <w:lang w:val="ro-RO"/>
        </w:rPr>
        <w:t>loidozei primare. În anemia pernicioasă, pacienții acuză uneori o arsură linguală care se accentuează mai ales când pacienții consumă condimente. Papilele sunt atrofiate, iar suprafața limbii devine netedă, lucioasă de culoare roșie vie. Uneori se constată pe suprafața limbii prezența unor mici vezicule. În mononucleoza infecțioasă este prezentă angina. În trombocitopenii putem distinge peteșii pe mucoasa bucală, cu gingivoragii. Ulcerația mucoasei orale apare frecvent la pacienții cu neutropenie. În leucemia acută apare infiltrarea gingiilor cu edem, eritem, sângerare și chiar necroză. O linie întunecată de sulfură de plumb poate fi obiectivată</w:t>
      </w:r>
      <w:r w:rsidRPr="00544C89">
        <w:rPr>
          <w:rFonts w:ascii="Times New Roman" w:hAnsi="Times New Roman"/>
          <w:noProof/>
          <w:lang w:val="ro-RO"/>
        </w:rPr>
        <w:t xml:space="preserve"> în gingiile de la baza dinț</w:t>
      </w:r>
      <w:r w:rsidR="00EF4E0A" w:rsidRPr="00544C89">
        <w:rPr>
          <w:rFonts w:ascii="Times New Roman" w:hAnsi="Times New Roman"/>
          <w:noProof/>
          <w:lang w:val="ro-RO"/>
        </w:rPr>
        <w:t xml:space="preserve">ilor in  intoxicația cu plumb cunoscută ca lizereul gingival descris de Burton. </w:t>
      </w:r>
    </w:p>
    <w:p w:rsidR="00EF4E0A" w:rsidRPr="00544C89" w:rsidRDefault="004B64B6" w:rsidP="00FD56A6">
      <w:pPr>
        <w:spacing w:after="0" w:line="240" w:lineRule="exact"/>
        <w:jc w:val="both"/>
        <w:rPr>
          <w:rFonts w:ascii="Times New Roman" w:hAnsi="Times New Roman"/>
          <w:noProof/>
          <w:lang w:val="ro-RO"/>
        </w:rPr>
      </w:pPr>
      <w:r w:rsidRPr="00544C89">
        <w:rPr>
          <w:rFonts w:ascii="Times New Roman" w:hAnsi="Times New Roman"/>
          <w:noProof/>
          <w:lang w:val="ro-RO"/>
        </w:rPr>
        <w:t xml:space="preserve">   </w:t>
      </w:r>
      <w:r w:rsidR="00EF4E0A" w:rsidRPr="00544C89">
        <w:rPr>
          <w:rFonts w:ascii="Times New Roman" w:hAnsi="Times New Roman"/>
          <w:noProof/>
          <w:lang w:val="ro-RO"/>
        </w:rPr>
        <w:t>Mărirea de volum a gâtului este caracteris</w:t>
      </w:r>
      <w:r w:rsidR="00FD56A6" w:rsidRPr="00544C89">
        <w:rPr>
          <w:rFonts w:ascii="Times New Roman" w:hAnsi="Times New Roman"/>
          <w:noProof/>
          <w:lang w:val="ro-RO"/>
        </w:rPr>
        <w:t>-</w:t>
      </w:r>
      <w:r w:rsidR="00EF4E0A" w:rsidRPr="00544C89">
        <w:rPr>
          <w:rFonts w:ascii="Times New Roman" w:hAnsi="Times New Roman"/>
          <w:noProof/>
          <w:lang w:val="ro-RO"/>
        </w:rPr>
        <w:t>tică limfomului, dar poate fi cauzată de o serie de alte boli care determină adenopatii cervicale. Oc</w:t>
      </w:r>
      <w:r w:rsidRPr="00544C89">
        <w:rPr>
          <w:rFonts w:ascii="Times New Roman" w:hAnsi="Times New Roman"/>
          <w:noProof/>
          <w:lang w:val="ro-RO"/>
        </w:rPr>
        <w:t>azional, ganglionii limfatici mă</w:t>
      </w:r>
      <w:r w:rsidR="00EF4E0A" w:rsidRPr="00544C89">
        <w:rPr>
          <w:rFonts w:ascii="Times New Roman" w:hAnsi="Times New Roman"/>
          <w:noProof/>
          <w:lang w:val="ro-RO"/>
        </w:rPr>
        <w:t>riți din limfo</w:t>
      </w:r>
      <w:r w:rsidRPr="00544C89">
        <w:rPr>
          <w:rFonts w:ascii="Times New Roman" w:hAnsi="Times New Roman"/>
          <w:noProof/>
          <w:lang w:val="ro-RO"/>
        </w:rPr>
        <w:t>ame pot fi sensibili sau dure</w:t>
      </w:r>
      <w:r w:rsidR="00FD56A6" w:rsidRPr="00544C89">
        <w:rPr>
          <w:rFonts w:ascii="Times New Roman" w:hAnsi="Times New Roman"/>
          <w:noProof/>
          <w:lang w:val="ro-RO"/>
        </w:rPr>
        <w:t>-</w:t>
      </w:r>
      <w:r w:rsidRPr="00544C89">
        <w:rPr>
          <w:rFonts w:ascii="Times New Roman" w:hAnsi="Times New Roman"/>
          <w:noProof/>
          <w:lang w:val="ro-RO"/>
        </w:rPr>
        <w:t>ro</w:t>
      </w:r>
      <w:r w:rsidR="00EF4E0A" w:rsidRPr="00544C89">
        <w:rPr>
          <w:rFonts w:ascii="Times New Roman" w:hAnsi="Times New Roman"/>
          <w:noProof/>
          <w:lang w:val="ro-RO"/>
        </w:rPr>
        <w:t>și din cauza infecției secundare sau a creș</w:t>
      </w:r>
      <w:r w:rsidR="00FD56A6" w:rsidRPr="00544C89">
        <w:rPr>
          <w:rFonts w:ascii="Times New Roman" w:hAnsi="Times New Roman"/>
          <w:noProof/>
          <w:lang w:val="ro-RO"/>
        </w:rPr>
        <w:t>-</w:t>
      </w:r>
      <w:r w:rsidR="00EF4E0A" w:rsidRPr="00544C89">
        <w:rPr>
          <w:rFonts w:ascii="Times New Roman" w:hAnsi="Times New Roman"/>
          <w:noProof/>
          <w:lang w:val="ro-RO"/>
        </w:rPr>
        <w:t>terii rapide. Limfadenopatia dureroasă sau sensibilă este de obicei asociată cu reacții infl</w:t>
      </w:r>
      <w:r w:rsidRPr="00544C89">
        <w:rPr>
          <w:rFonts w:ascii="Times New Roman" w:hAnsi="Times New Roman"/>
          <w:noProof/>
          <w:lang w:val="ro-RO"/>
        </w:rPr>
        <w:t>amatorii, cum ar fi mononucleoza</w:t>
      </w:r>
      <w:r w:rsidR="00EF4E0A" w:rsidRPr="00544C89">
        <w:rPr>
          <w:rFonts w:ascii="Times New Roman" w:hAnsi="Times New Roman"/>
          <w:noProof/>
          <w:lang w:val="ro-RO"/>
        </w:rPr>
        <w:t xml:space="preserve"> sau ade</w:t>
      </w:r>
      <w:r w:rsidRPr="00544C89">
        <w:rPr>
          <w:rFonts w:ascii="Times New Roman" w:hAnsi="Times New Roman"/>
          <w:noProof/>
          <w:lang w:val="ro-RO"/>
        </w:rPr>
        <w:t>nita</w:t>
      </w:r>
      <w:r w:rsidR="00EF4E0A" w:rsidRPr="00544C89">
        <w:rPr>
          <w:rFonts w:ascii="Times New Roman" w:hAnsi="Times New Roman"/>
          <w:noProof/>
          <w:lang w:val="ro-RO"/>
        </w:rPr>
        <w:t xml:space="preserve"> supurativă. Edemul difuz al gâtului și al feței poate apărea în obstrucția venei cave superioare din cauza compresiei limfa</w:t>
      </w:r>
      <w:r w:rsidR="00FD56A6" w:rsidRPr="00544C89">
        <w:rPr>
          <w:rFonts w:ascii="Times New Roman" w:hAnsi="Times New Roman"/>
          <w:noProof/>
          <w:lang w:val="ro-RO"/>
        </w:rPr>
        <w:t>-</w:t>
      </w:r>
      <w:r w:rsidR="00EF4E0A" w:rsidRPr="00544C89">
        <w:rPr>
          <w:rFonts w:ascii="Times New Roman" w:hAnsi="Times New Roman"/>
          <w:noProof/>
          <w:lang w:val="ro-RO"/>
        </w:rPr>
        <w:t>tice.</w:t>
      </w:r>
    </w:p>
    <w:p w:rsidR="00EF4E0A" w:rsidRPr="00544C89" w:rsidRDefault="00EF4E0A" w:rsidP="00FD56A6">
      <w:pPr>
        <w:spacing w:after="0" w:line="240" w:lineRule="exact"/>
        <w:jc w:val="both"/>
        <w:rPr>
          <w:rFonts w:ascii="Times New Roman" w:hAnsi="Times New Roman"/>
          <w:b/>
          <w:noProof/>
          <w:lang w:val="ro-RO"/>
        </w:rPr>
      </w:pPr>
      <w:r w:rsidRPr="00544C89">
        <w:rPr>
          <w:rFonts w:ascii="Times New Roman" w:hAnsi="Times New Roman"/>
          <w:noProof/>
          <w:lang w:val="ro-RO"/>
        </w:rPr>
        <w:t xml:space="preserve"> </w:t>
      </w:r>
      <w:r w:rsidR="004B64B6" w:rsidRPr="00544C89">
        <w:rPr>
          <w:rFonts w:ascii="Times New Roman" w:hAnsi="Times New Roman"/>
          <w:noProof/>
          <w:lang w:val="ro-RO"/>
        </w:rPr>
        <w:t xml:space="preserve">   </w:t>
      </w:r>
      <w:r w:rsidRPr="00544C89">
        <w:rPr>
          <w:rFonts w:ascii="Times New Roman" w:hAnsi="Times New Roman"/>
          <w:noProof/>
          <w:lang w:val="ro-RO"/>
        </w:rPr>
        <w:t>În anemii apar de obicei fenomene dis</w:t>
      </w:r>
      <w:r w:rsidR="00FD56A6" w:rsidRPr="00544C89">
        <w:rPr>
          <w:rFonts w:ascii="Times New Roman" w:hAnsi="Times New Roman"/>
          <w:noProof/>
          <w:lang w:val="ro-RO"/>
        </w:rPr>
        <w:t>-</w:t>
      </w:r>
      <w:r w:rsidRPr="00544C89">
        <w:rPr>
          <w:rFonts w:ascii="Times New Roman" w:hAnsi="Times New Roman"/>
          <w:noProof/>
          <w:lang w:val="ro-RO"/>
        </w:rPr>
        <w:t>peptice cum ar fi anorexie, meteorism, grea</w:t>
      </w:r>
      <w:r w:rsidR="00FD56A6" w:rsidRPr="00544C89">
        <w:rPr>
          <w:rFonts w:ascii="Times New Roman" w:hAnsi="Times New Roman"/>
          <w:noProof/>
          <w:lang w:val="ro-RO"/>
        </w:rPr>
        <w:t>-</w:t>
      </w:r>
      <w:r w:rsidRPr="00544C89">
        <w:rPr>
          <w:rFonts w:ascii="Times New Roman" w:hAnsi="Times New Roman"/>
          <w:noProof/>
          <w:lang w:val="ro-RO"/>
        </w:rPr>
        <w:lastRenderedPageBreak/>
        <w:t xml:space="preserve">ță și uneori chiar vărsături. Vărsăturile pot </w:t>
      </w:r>
      <w:r w:rsidR="004B64B6" w:rsidRPr="00544C89">
        <w:rPr>
          <w:rFonts w:ascii="Times New Roman" w:hAnsi="Times New Roman"/>
          <w:noProof/>
          <w:lang w:val="ro-RO"/>
        </w:rPr>
        <w:t>fi determinate de splenomegalie</w:t>
      </w:r>
      <w:r w:rsidRPr="00544C89">
        <w:rPr>
          <w:rFonts w:ascii="Times New Roman" w:hAnsi="Times New Roman"/>
          <w:noProof/>
          <w:lang w:val="ro-RO"/>
        </w:rPr>
        <w:t xml:space="preserve"> când aceasta este enormă. În anemia feriprivă întâlnim fenomene de gastrită atrofică difuză și aclor</w:t>
      </w:r>
      <w:r w:rsidR="00FD56A6" w:rsidRPr="00544C89">
        <w:rPr>
          <w:rFonts w:ascii="Times New Roman" w:hAnsi="Times New Roman"/>
          <w:noProof/>
          <w:lang w:val="ro-RO"/>
        </w:rPr>
        <w:t>-</w:t>
      </w:r>
      <w:r w:rsidRPr="00544C89">
        <w:rPr>
          <w:rFonts w:ascii="Times New Roman" w:hAnsi="Times New Roman"/>
          <w:noProof/>
          <w:lang w:val="ro-RO"/>
        </w:rPr>
        <w:t>hidrie. În anemia pernicioasă anaciditatea histaminorefractară este caracteristică și  apare destul de frecvent diaree</w:t>
      </w:r>
      <w:r w:rsidR="00E93C1F">
        <w:rPr>
          <w:rFonts w:ascii="Times New Roman" w:hAnsi="Times New Roman"/>
          <w:noProof/>
          <w:lang w:val="ro-RO"/>
        </w:rPr>
        <w:t>a</w:t>
      </w:r>
      <w:r w:rsidRPr="00544C89">
        <w:rPr>
          <w:rFonts w:ascii="Times New Roman" w:hAnsi="Times New Roman"/>
          <w:noProof/>
          <w:lang w:val="ro-RO"/>
        </w:rPr>
        <w:t xml:space="preserve">. </w:t>
      </w:r>
    </w:p>
    <w:p w:rsidR="002D45F4" w:rsidRPr="00544C89" w:rsidRDefault="004B64B6" w:rsidP="00B65477">
      <w:pPr>
        <w:spacing w:after="0" w:line="240" w:lineRule="auto"/>
        <w:jc w:val="both"/>
        <w:rPr>
          <w:rStyle w:val="Heading3Char"/>
          <w:rFonts w:eastAsia="Calibri"/>
          <w:noProof/>
          <w:lang w:val="ro-RO"/>
        </w:rPr>
      </w:pPr>
      <w:r w:rsidRPr="00544C89">
        <w:rPr>
          <w:rStyle w:val="Heading3Char"/>
          <w:rFonts w:eastAsia="Calibri"/>
          <w:noProof/>
          <w:lang w:val="ro-RO"/>
        </w:rPr>
        <w:t xml:space="preserve">  </w:t>
      </w:r>
    </w:p>
    <w:p w:rsidR="00FD56A6" w:rsidRPr="00544C89" w:rsidRDefault="004B64B6" w:rsidP="00FD56A6">
      <w:pPr>
        <w:spacing w:after="0" w:line="240" w:lineRule="exact"/>
        <w:jc w:val="both"/>
        <w:rPr>
          <w:rStyle w:val="Heading4Char"/>
          <w:rFonts w:eastAsia="Calibri"/>
          <w:noProof/>
          <w:lang w:val="ro-RO"/>
        </w:rPr>
      </w:pPr>
      <w:r w:rsidRPr="00544C89">
        <w:rPr>
          <w:rStyle w:val="Heading3Char"/>
          <w:rFonts w:eastAsia="Calibri"/>
          <w:noProof/>
          <w:lang w:val="ro-RO"/>
        </w:rPr>
        <w:t xml:space="preserve"> </w:t>
      </w:r>
      <w:r w:rsidR="00EF4E0A" w:rsidRPr="00544C89">
        <w:rPr>
          <w:rStyle w:val="Heading3Char"/>
          <w:rFonts w:eastAsia="Calibri"/>
          <w:noProof/>
          <w:lang w:val="ro-RO"/>
        </w:rPr>
        <w:t>Aparatul respirator</w:t>
      </w:r>
      <w:r w:rsidR="00EF4E0A" w:rsidRPr="00544C89">
        <w:rPr>
          <w:rStyle w:val="Heading4Char"/>
          <w:rFonts w:eastAsia="Calibri"/>
          <w:noProof/>
          <w:lang w:val="ro-RO"/>
        </w:rPr>
        <w:t xml:space="preserve"> </w:t>
      </w:r>
    </w:p>
    <w:p w:rsidR="00EF4E0A" w:rsidRPr="00544C89" w:rsidRDefault="00EF4E0A" w:rsidP="00FD56A6">
      <w:pPr>
        <w:spacing w:after="0" w:line="240" w:lineRule="exact"/>
        <w:jc w:val="both"/>
        <w:rPr>
          <w:rFonts w:ascii="Times New Roman" w:hAnsi="Times New Roman"/>
          <w:b/>
          <w:noProof/>
          <w:lang w:val="ro-RO"/>
        </w:rPr>
      </w:pPr>
      <w:r w:rsidRPr="00544C89">
        <w:rPr>
          <w:rFonts w:ascii="Times New Roman" w:hAnsi="Times New Roman"/>
          <w:noProof/>
          <w:lang w:val="ro-RO"/>
        </w:rPr>
        <w:t>Epistaxisul poate apărea la pacienții cu tulburări de hemostază legată de afectarea vasculară, trombocitopenie, disfuncție pla</w:t>
      </w:r>
      <w:r w:rsidR="00FD56A6" w:rsidRPr="00544C89">
        <w:rPr>
          <w:rFonts w:ascii="Times New Roman" w:hAnsi="Times New Roman"/>
          <w:noProof/>
          <w:lang w:val="ro-RO"/>
        </w:rPr>
        <w:t>-</w:t>
      </w:r>
      <w:r w:rsidRPr="00544C89">
        <w:rPr>
          <w:rFonts w:ascii="Times New Roman" w:hAnsi="Times New Roman"/>
          <w:noProof/>
          <w:lang w:val="ro-RO"/>
        </w:rPr>
        <w:t>chetară</w:t>
      </w:r>
      <w:r w:rsidR="00FD56A6" w:rsidRPr="00544C89">
        <w:rPr>
          <w:rFonts w:ascii="Times New Roman" w:hAnsi="Times New Roman"/>
          <w:noProof/>
          <w:lang w:val="ro-RO"/>
        </w:rPr>
        <w:t xml:space="preserve"> </w:t>
      </w:r>
      <w:r w:rsidR="00E93C1F">
        <w:rPr>
          <w:rFonts w:ascii="Times New Roman" w:hAnsi="Times New Roman"/>
          <w:noProof/>
          <w:lang w:val="ro-RO"/>
        </w:rPr>
        <w:t>dobâ</w:t>
      </w:r>
      <w:r w:rsidR="004B64B6" w:rsidRPr="00544C89">
        <w:rPr>
          <w:rFonts w:ascii="Times New Roman" w:hAnsi="Times New Roman"/>
          <w:noProof/>
          <w:lang w:val="ro-RO"/>
        </w:rPr>
        <w:t>ndită</w:t>
      </w:r>
      <w:r w:rsidRPr="00544C89">
        <w:rPr>
          <w:rFonts w:ascii="Times New Roman" w:hAnsi="Times New Roman"/>
          <w:noProof/>
          <w:lang w:val="ro-RO"/>
        </w:rPr>
        <w:t xml:space="preserve"> sau moștenită și coagulo</w:t>
      </w:r>
      <w:r w:rsidR="00FD56A6" w:rsidRPr="00544C89">
        <w:rPr>
          <w:rFonts w:ascii="Times New Roman" w:hAnsi="Times New Roman"/>
          <w:noProof/>
          <w:lang w:val="ro-RO"/>
        </w:rPr>
        <w:t>-</w:t>
      </w:r>
      <w:r w:rsidRPr="00544C89">
        <w:rPr>
          <w:rFonts w:ascii="Times New Roman" w:hAnsi="Times New Roman"/>
          <w:noProof/>
          <w:lang w:val="ro-RO"/>
        </w:rPr>
        <w:t>patii. Anosmia sau halucinațiile olfactive apar în anemia pernicioasă. Creșterea sensi</w:t>
      </w:r>
      <w:r w:rsidR="00FD56A6" w:rsidRPr="00544C89">
        <w:rPr>
          <w:rFonts w:ascii="Times New Roman" w:hAnsi="Times New Roman"/>
          <w:noProof/>
          <w:lang w:val="ro-RO"/>
        </w:rPr>
        <w:t>-</w:t>
      </w:r>
      <w:r w:rsidRPr="00544C89">
        <w:rPr>
          <w:rFonts w:ascii="Times New Roman" w:hAnsi="Times New Roman"/>
          <w:noProof/>
          <w:lang w:val="ro-RO"/>
        </w:rPr>
        <w:t>bilității coastelor sau sternului este un semn fizic important adesea ignorat. Durerea osoasă poate fi generalizată, ca  în leucemie, sau localizată, ca  în mielom  sau în tumorile metastatice. Suprafețele superficiale ale tutu</w:t>
      </w:r>
      <w:r w:rsidR="00FD56A6" w:rsidRPr="00544C89">
        <w:rPr>
          <w:rFonts w:ascii="Times New Roman" w:hAnsi="Times New Roman"/>
          <w:noProof/>
          <w:lang w:val="ro-RO"/>
        </w:rPr>
        <w:t>-</w:t>
      </w:r>
      <w:r w:rsidRPr="00544C89">
        <w:rPr>
          <w:rFonts w:ascii="Times New Roman" w:hAnsi="Times New Roman"/>
          <w:noProof/>
          <w:lang w:val="ro-RO"/>
        </w:rPr>
        <w:t>ror oaselor trebuie examinate cu atenție prin aplicarea de presiune fermă intermitentă cu vârful degetelor pentru a localiza zonele po</w:t>
      </w:r>
      <w:r w:rsidR="00FD56A6" w:rsidRPr="00544C89">
        <w:rPr>
          <w:rFonts w:ascii="Times New Roman" w:hAnsi="Times New Roman"/>
          <w:noProof/>
          <w:lang w:val="ro-RO"/>
        </w:rPr>
        <w:t>-</w:t>
      </w:r>
      <w:r w:rsidRPr="00544C89">
        <w:rPr>
          <w:rFonts w:ascii="Times New Roman" w:hAnsi="Times New Roman"/>
          <w:noProof/>
          <w:lang w:val="ro-RO"/>
        </w:rPr>
        <w:t>tențiale de boală.  Boala Hodgkin se locali</w:t>
      </w:r>
      <w:r w:rsidR="00FD56A6" w:rsidRPr="00544C89">
        <w:rPr>
          <w:rFonts w:ascii="Times New Roman" w:hAnsi="Times New Roman"/>
          <w:noProof/>
          <w:lang w:val="ro-RO"/>
        </w:rPr>
        <w:t>-</w:t>
      </w:r>
      <w:r w:rsidRPr="00544C89">
        <w:rPr>
          <w:rFonts w:ascii="Times New Roman" w:hAnsi="Times New Roman"/>
          <w:noProof/>
          <w:lang w:val="ro-RO"/>
        </w:rPr>
        <w:t>zează</w:t>
      </w:r>
      <w:r w:rsidR="004B64B6" w:rsidRPr="00544C89">
        <w:rPr>
          <w:rFonts w:ascii="Times New Roman" w:hAnsi="Times New Roman"/>
          <w:noProof/>
          <w:lang w:val="ro-RO"/>
        </w:rPr>
        <w:t xml:space="preserve"> relativ frecvent la nivelul plă</w:t>
      </w:r>
      <w:r w:rsidRPr="00544C89">
        <w:rPr>
          <w:rFonts w:ascii="Times New Roman" w:hAnsi="Times New Roman"/>
          <w:noProof/>
          <w:lang w:val="ro-RO"/>
        </w:rPr>
        <w:t>mânilor, având fizionomia clinică și radiologi</w:t>
      </w:r>
      <w:r w:rsidR="004B64B6" w:rsidRPr="00544C89">
        <w:rPr>
          <w:rFonts w:ascii="Times New Roman" w:hAnsi="Times New Roman"/>
          <w:noProof/>
          <w:lang w:val="ro-RO"/>
        </w:rPr>
        <w:t>că a unei tuberculoze pulmonare</w:t>
      </w:r>
      <w:r w:rsidRPr="00544C89">
        <w:rPr>
          <w:rFonts w:ascii="Times New Roman" w:hAnsi="Times New Roman"/>
          <w:noProof/>
          <w:lang w:val="ro-RO"/>
        </w:rPr>
        <w:t xml:space="preserve"> sau reproducând tabloul unei tumori pulmonare. Pleurezia exudativă apare în 25% din cazuri.</w:t>
      </w:r>
      <w:r w:rsidRPr="00544C89">
        <w:rPr>
          <w:rFonts w:ascii="Times New Roman" w:hAnsi="Times New Roman"/>
          <w:b/>
          <w:noProof/>
          <w:lang w:val="ro-RO"/>
        </w:rPr>
        <w:t xml:space="preserve"> </w:t>
      </w:r>
    </w:p>
    <w:p w:rsidR="002D45F4" w:rsidRPr="00544C89" w:rsidRDefault="004B64B6" w:rsidP="00B65477">
      <w:pPr>
        <w:spacing w:after="0" w:line="240" w:lineRule="auto"/>
        <w:jc w:val="both"/>
        <w:rPr>
          <w:rStyle w:val="Heading3Char"/>
          <w:rFonts w:eastAsia="Calibri"/>
          <w:noProof/>
          <w:lang w:val="ro-RO"/>
        </w:rPr>
      </w:pPr>
      <w:r w:rsidRPr="00544C89">
        <w:rPr>
          <w:rStyle w:val="Heading3Char"/>
          <w:rFonts w:eastAsia="Calibri"/>
          <w:noProof/>
          <w:lang w:val="ro-RO"/>
        </w:rPr>
        <w:t xml:space="preserve"> </w:t>
      </w:r>
    </w:p>
    <w:p w:rsidR="00E324A1" w:rsidRPr="00544C89" w:rsidRDefault="004B64B6" w:rsidP="00FD56A6">
      <w:pPr>
        <w:spacing w:after="0" w:line="240" w:lineRule="exact"/>
        <w:jc w:val="both"/>
        <w:rPr>
          <w:rFonts w:ascii="Times New Roman" w:hAnsi="Times New Roman"/>
          <w:i/>
          <w:noProof/>
          <w:sz w:val="24"/>
          <w:szCs w:val="24"/>
          <w:lang w:val="ro-RO"/>
        </w:rPr>
      </w:pPr>
      <w:r w:rsidRPr="00544C89">
        <w:rPr>
          <w:rStyle w:val="Heading3Char"/>
          <w:rFonts w:eastAsia="Calibri"/>
          <w:noProof/>
          <w:lang w:val="ro-RO"/>
        </w:rPr>
        <w:t xml:space="preserve">  </w:t>
      </w:r>
      <w:r w:rsidR="00EF4E0A" w:rsidRPr="00544C89">
        <w:rPr>
          <w:rStyle w:val="Heading3Char"/>
          <w:rFonts w:eastAsia="Calibri"/>
          <w:noProof/>
          <w:lang w:val="ro-RO"/>
        </w:rPr>
        <w:t>Aparatul circulator</w:t>
      </w:r>
      <w:r w:rsidR="00EF4E0A" w:rsidRPr="00544C89">
        <w:rPr>
          <w:rStyle w:val="Heading4Char"/>
          <w:rFonts w:eastAsia="Calibri"/>
          <w:noProof/>
          <w:lang w:val="ro-RO"/>
        </w:rPr>
        <w:t xml:space="preserve"> </w:t>
      </w:r>
      <w:r w:rsidR="00EF4E0A" w:rsidRPr="00544C89">
        <w:rPr>
          <w:rFonts w:ascii="Times New Roman" w:hAnsi="Times New Roman"/>
          <w:i/>
          <w:noProof/>
          <w:sz w:val="24"/>
          <w:szCs w:val="24"/>
          <w:lang w:val="ro-RO"/>
        </w:rPr>
        <w:t xml:space="preserve"> </w:t>
      </w:r>
    </w:p>
    <w:p w:rsidR="00EF4E0A" w:rsidRPr="00544C89" w:rsidRDefault="00EF4E0A" w:rsidP="00FD56A6">
      <w:pPr>
        <w:spacing w:after="0" w:line="240" w:lineRule="exact"/>
        <w:jc w:val="both"/>
        <w:rPr>
          <w:rFonts w:ascii="Times New Roman" w:hAnsi="Times New Roman"/>
          <w:noProof/>
          <w:lang w:val="ro-RO"/>
        </w:rPr>
      </w:pPr>
      <w:r w:rsidRPr="00544C89">
        <w:rPr>
          <w:rFonts w:ascii="Times New Roman" w:hAnsi="Times New Roman"/>
          <w:noProof/>
          <w:lang w:val="ro-RO"/>
        </w:rPr>
        <w:t>În anemiile secundare apar sufluri. În anemi</w:t>
      </w:r>
      <w:r w:rsidR="00E324A1" w:rsidRPr="00544C89">
        <w:rPr>
          <w:rFonts w:ascii="Times New Roman" w:hAnsi="Times New Roman"/>
          <w:noProof/>
          <w:lang w:val="ro-RO"/>
        </w:rPr>
        <w:t>-</w:t>
      </w:r>
      <w:r w:rsidRPr="00544C89">
        <w:rPr>
          <w:rFonts w:ascii="Times New Roman" w:hAnsi="Times New Roman"/>
          <w:noProof/>
          <w:lang w:val="ro-RO"/>
        </w:rPr>
        <w:t>ile grave cu caracter cronic, după un anumit timp inima suferă o dilatare și prezintă chiar fenomene de insuficiență cardiacă. În sin</w:t>
      </w:r>
      <w:r w:rsidR="00E324A1" w:rsidRPr="00544C89">
        <w:rPr>
          <w:rFonts w:ascii="Times New Roman" w:hAnsi="Times New Roman"/>
          <w:noProof/>
          <w:lang w:val="ro-RO"/>
        </w:rPr>
        <w:t>-</w:t>
      </w:r>
      <w:r w:rsidRPr="00544C89">
        <w:rPr>
          <w:rFonts w:ascii="Times New Roman" w:hAnsi="Times New Roman"/>
          <w:noProof/>
          <w:lang w:val="ro-RO"/>
        </w:rPr>
        <w:t xml:space="preserve">droamele hemoragipare, vasele sanguine sunt foarte fragile cu o permeabilitate mai mare. </w:t>
      </w:r>
    </w:p>
    <w:p w:rsidR="002D45F4" w:rsidRPr="00544C89" w:rsidRDefault="004B64B6" w:rsidP="00B65477">
      <w:pPr>
        <w:spacing w:after="0" w:line="240" w:lineRule="auto"/>
        <w:jc w:val="both"/>
        <w:rPr>
          <w:rStyle w:val="Heading3Char"/>
          <w:rFonts w:eastAsia="Calibri"/>
          <w:noProof/>
          <w:lang w:val="ro-RO"/>
        </w:rPr>
      </w:pPr>
      <w:r w:rsidRPr="00544C89">
        <w:rPr>
          <w:rStyle w:val="Heading3Char"/>
          <w:rFonts w:eastAsia="Calibri"/>
          <w:noProof/>
          <w:lang w:val="ro-RO"/>
        </w:rPr>
        <w:t xml:space="preserve"> </w:t>
      </w:r>
    </w:p>
    <w:p w:rsidR="00E324A1" w:rsidRPr="00544C89" w:rsidRDefault="004B64B6" w:rsidP="00B65477">
      <w:pPr>
        <w:spacing w:after="0" w:line="240" w:lineRule="auto"/>
        <w:jc w:val="both"/>
        <w:rPr>
          <w:rFonts w:ascii="Times New Roman" w:hAnsi="Times New Roman"/>
          <w:b/>
          <w:noProof/>
          <w:sz w:val="24"/>
          <w:szCs w:val="24"/>
          <w:lang w:val="ro-RO"/>
        </w:rPr>
      </w:pPr>
      <w:r w:rsidRPr="00544C89">
        <w:rPr>
          <w:rStyle w:val="Heading3Char"/>
          <w:rFonts w:eastAsia="Calibri"/>
          <w:noProof/>
          <w:lang w:val="ro-RO"/>
        </w:rPr>
        <w:t xml:space="preserve">  </w:t>
      </w:r>
      <w:r w:rsidR="00EF4E0A" w:rsidRPr="00544C89">
        <w:rPr>
          <w:rStyle w:val="Heading3Char"/>
          <w:rFonts w:eastAsia="Calibri"/>
          <w:noProof/>
          <w:lang w:val="ro-RO"/>
        </w:rPr>
        <w:t>Sistemul osos și articular</w:t>
      </w:r>
      <w:r w:rsidR="00EF4E0A" w:rsidRPr="00544C89">
        <w:rPr>
          <w:rFonts w:ascii="Times New Roman" w:hAnsi="Times New Roman"/>
          <w:b/>
          <w:noProof/>
          <w:sz w:val="24"/>
          <w:szCs w:val="24"/>
          <w:lang w:val="ro-RO"/>
        </w:rPr>
        <w:t xml:space="preserve">  </w:t>
      </w:r>
    </w:p>
    <w:p w:rsidR="00EF4E0A" w:rsidRPr="00544C89" w:rsidRDefault="004B64B6" w:rsidP="00E324A1">
      <w:pPr>
        <w:spacing w:after="0" w:line="240" w:lineRule="exact"/>
        <w:jc w:val="both"/>
        <w:rPr>
          <w:rFonts w:ascii="Times New Roman" w:hAnsi="Times New Roman"/>
          <w:noProof/>
          <w:lang w:val="ro-RO"/>
        </w:rPr>
      </w:pPr>
      <w:r w:rsidRPr="00544C89">
        <w:rPr>
          <w:rFonts w:ascii="Times New Roman" w:hAnsi="Times New Roman"/>
          <w:noProof/>
          <w:lang w:val="ro-RO"/>
        </w:rPr>
        <w:t>În leucemii</w:t>
      </w:r>
      <w:r w:rsidR="00EF4E0A" w:rsidRPr="00544C89">
        <w:rPr>
          <w:rFonts w:ascii="Times New Roman" w:hAnsi="Times New Roman"/>
          <w:noProof/>
          <w:lang w:val="ro-RO"/>
        </w:rPr>
        <w:t xml:space="preserve"> oasele prezintă o sensibilitate exagerată la presiune. În mielomul multiplu la nivelul oaselor late se constată deformări sub forma unor mici tumorete sferice. Boala Hodgkin poate afecta și oasele în special clavicula, coastele și coloana vertebrală. Hemartrozele sunt specific</w:t>
      </w:r>
      <w:r w:rsidRPr="00544C89">
        <w:rPr>
          <w:rFonts w:ascii="Times New Roman" w:hAnsi="Times New Roman"/>
          <w:noProof/>
          <w:lang w:val="ro-RO"/>
        </w:rPr>
        <w:t>e</w:t>
      </w:r>
      <w:r w:rsidR="00EF4E0A" w:rsidRPr="00544C89">
        <w:rPr>
          <w:rFonts w:ascii="Times New Roman" w:hAnsi="Times New Roman"/>
          <w:noProof/>
          <w:lang w:val="ro-RO"/>
        </w:rPr>
        <w:t xml:space="preserve"> și foarte frec</w:t>
      </w:r>
      <w:r w:rsidR="00E324A1" w:rsidRPr="00544C89">
        <w:rPr>
          <w:rFonts w:ascii="Times New Roman" w:hAnsi="Times New Roman"/>
          <w:noProof/>
          <w:lang w:val="ro-RO"/>
        </w:rPr>
        <w:t>-</w:t>
      </w:r>
      <w:r w:rsidR="00EF4E0A" w:rsidRPr="00544C89">
        <w:rPr>
          <w:rFonts w:ascii="Times New Roman" w:hAnsi="Times New Roman"/>
          <w:noProof/>
          <w:lang w:val="ro-RO"/>
        </w:rPr>
        <w:t xml:space="preserve">vente în hemofilie. Hemoragiile se produc mai ales în articulația genunchiului și a </w:t>
      </w:r>
      <w:r w:rsidR="00EF4E0A" w:rsidRPr="00544C89">
        <w:rPr>
          <w:rFonts w:ascii="Times New Roman" w:hAnsi="Times New Roman"/>
          <w:noProof/>
          <w:lang w:val="ro-RO"/>
        </w:rPr>
        <w:lastRenderedPageBreak/>
        <w:t>picio</w:t>
      </w:r>
      <w:r w:rsidR="00E324A1" w:rsidRPr="00544C89">
        <w:rPr>
          <w:rFonts w:ascii="Times New Roman" w:hAnsi="Times New Roman"/>
          <w:noProof/>
          <w:lang w:val="ro-RO"/>
        </w:rPr>
        <w:t xml:space="preserve">rului. </w:t>
      </w:r>
      <w:r w:rsidR="00EF4E0A" w:rsidRPr="00544C89">
        <w:rPr>
          <w:rFonts w:ascii="Times New Roman" w:hAnsi="Times New Roman"/>
          <w:noProof/>
          <w:lang w:val="ro-RO"/>
        </w:rPr>
        <w:t>Deformările genunchilor, coate</w:t>
      </w:r>
      <w:r w:rsidR="00E324A1" w:rsidRPr="00544C89">
        <w:rPr>
          <w:rFonts w:ascii="Times New Roman" w:hAnsi="Times New Roman"/>
          <w:noProof/>
          <w:lang w:val="ro-RO"/>
        </w:rPr>
        <w:t>-</w:t>
      </w:r>
      <w:r w:rsidR="00EF4E0A" w:rsidRPr="00544C89">
        <w:rPr>
          <w:rFonts w:ascii="Times New Roman" w:hAnsi="Times New Roman"/>
          <w:noProof/>
          <w:lang w:val="ro-RO"/>
        </w:rPr>
        <w:t>lor, gleznelor, umerilor, încheieturilor sau șoldurilor pot să fie rezultatul hemoragiilor repetate la pacienții cu hemofilie A, hemofi</w:t>
      </w:r>
      <w:r w:rsidR="00E324A1" w:rsidRPr="00544C89">
        <w:rPr>
          <w:rFonts w:ascii="Times New Roman" w:hAnsi="Times New Roman"/>
          <w:noProof/>
          <w:lang w:val="ro-RO"/>
        </w:rPr>
        <w:t>-</w:t>
      </w:r>
      <w:r w:rsidR="00EF4E0A" w:rsidRPr="00544C89">
        <w:rPr>
          <w:rFonts w:ascii="Times New Roman" w:hAnsi="Times New Roman"/>
          <w:noProof/>
          <w:lang w:val="ro-RO"/>
        </w:rPr>
        <w:t xml:space="preserve">lie B sau deficit sever de factor VII. Adesea, o articulație țintă este afectată în mod vizibil. </w:t>
      </w:r>
    </w:p>
    <w:p w:rsidR="002D45F4" w:rsidRPr="00544C89" w:rsidRDefault="004B64B6" w:rsidP="00B65477">
      <w:pPr>
        <w:spacing w:after="0" w:line="240" w:lineRule="auto"/>
        <w:jc w:val="both"/>
        <w:rPr>
          <w:rStyle w:val="Heading3Char"/>
          <w:rFonts w:eastAsia="Calibri"/>
          <w:noProof/>
          <w:lang w:val="ro-RO"/>
        </w:rPr>
      </w:pPr>
      <w:r w:rsidRPr="00544C89">
        <w:rPr>
          <w:rStyle w:val="Heading3Char"/>
          <w:rFonts w:eastAsia="Calibri"/>
          <w:noProof/>
          <w:lang w:val="ro-RO"/>
        </w:rPr>
        <w:t xml:space="preserve"> </w:t>
      </w:r>
    </w:p>
    <w:p w:rsidR="00EF4E0A" w:rsidRPr="00544C89" w:rsidRDefault="004B64B6" w:rsidP="00E324A1">
      <w:pPr>
        <w:spacing w:after="0" w:line="240" w:lineRule="exact"/>
        <w:jc w:val="both"/>
        <w:rPr>
          <w:rFonts w:ascii="Times New Roman" w:hAnsi="Times New Roman"/>
          <w:noProof/>
          <w:lang w:val="ro-RO"/>
        </w:rPr>
      </w:pPr>
      <w:r w:rsidRPr="00544C89">
        <w:rPr>
          <w:rStyle w:val="Heading3Char"/>
          <w:rFonts w:eastAsia="Calibri"/>
          <w:noProof/>
          <w:lang w:val="ro-RO"/>
        </w:rPr>
        <w:t xml:space="preserve">  </w:t>
      </w:r>
      <w:r w:rsidR="00EF4E0A" w:rsidRPr="00544C89">
        <w:rPr>
          <w:rStyle w:val="Heading3Char"/>
          <w:rFonts w:eastAsia="Calibri"/>
          <w:noProof/>
          <w:lang w:val="ro-RO"/>
        </w:rPr>
        <w:t>Sistemul nervos</w:t>
      </w:r>
      <w:r w:rsidR="00EF4E0A" w:rsidRPr="00544C89">
        <w:rPr>
          <w:rFonts w:ascii="Times New Roman" w:hAnsi="Times New Roman"/>
          <w:b/>
          <w:noProof/>
          <w:sz w:val="24"/>
          <w:szCs w:val="24"/>
          <w:lang w:val="ro-RO"/>
        </w:rPr>
        <w:t xml:space="preserve"> </w:t>
      </w:r>
      <w:r w:rsidR="00EF4E0A" w:rsidRPr="00544C89">
        <w:rPr>
          <w:rFonts w:ascii="Times New Roman" w:hAnsi="Times New Roman"/>
          <w:noProof/>
          <w:lang w:val="ro-RO"/>
        </w:rPr>
        <w:t>O evaluare aprofun</w:t>
      </w:r>
      <w:r w:rsidR="00E324A1" w:rsidRPr="00544C89">
        <w:rPr>
          <w:rFonts w:ascii="Times New Roman" w:hAnsi="Times New Roman"/>
          <w:noProof/>
          <w:lang w:val="ro-RO"/>
        </w:rPr>
        <w:t>-</w:t>
      </w:r>
      <w:r w:rsidR="00EF4E0A" w:rsidRPr="00544C89">
        <w:rPr>
          <w:rFonts w:ascii="Times New Roman" w:hAnsi="Times New Roman"/>
          <w:noProof/>
          <w:lang w:val="ro-RO"/>
        </w:rPr>
        <w:t xml:space="preserve">dată a funcției neurologice </w:t>
      </w:r>
      <w:r w:rsidR="00E93C1F">
        <w:rPr>
          <w:rFonts w:ascii="Times New Roman" w:hAnsi="Times New Roman"/>
          <w:noProof/>
          <w:lang w:val="ro-RO"/>
        </w:rPr>
        <w:t>este necesară la mulți pacienți</w:t>
      </w:r>
      <w:r w:rsidR="00EF4E0A" w:rsidRPr="00544C89">
        <w:rPr>
          <w:rFonts w:ascii="Times New Roman" w:hAnsi="Times New Roman"/>
          <w:noProof/>
          <w:lang w:val="ro-RO"/>
        </w:rPr>
        <w:t xml:space="preserve"> cu boală hematologică. Defi</w:t>
      </w:r>
      <w:r w:rsidR="00E324A1" w:rsidRPr="00544C89">
        <w:rPr>
          <w:rFonts w:ascii="Times New Roman" w:hAnsi="Times New Roman"/>
          <w:noProof/>
          <w:lang w:val="ro-RO"/>
        </w:rPr>
        <w:t>-</w:t>
      </w:r>
      <w:r w:rsidR="00EF4E0A" w:rsidRPr="00544C89">
        <w:rPr>
          <w:rFonts w:ascii="Times New Roman" w:hAnsi="Times New Roman"/>
          <w:noProof/>
          <w:lang w:val="ro-RO"/>
        </w:rPr>
        <w:t>citul de vitamina B12 afectează funcția cere</w:t>
      </w:r>
      <w:r w:rsidR="00E324A1" w:rsidRPr="00544C89">
        <w:rPr>
          <w:rFonts w:ascii="Times New Roman" w:hAnsi="Times New Roman"/>
          <w:noProof/>
          <w:lang w:val="ro-RO"/>
        </w:rPr>
        <w:t>-</w:t>
      </w:r>
      <w:r w:rsidR="00EF4E0A" w:rsidRPr="00544C89">
        <w:rPr>
          <w:rFonts w:ascii="Times New Roman" w:hAnsi="Times New Roman"/>
          <w:noProof/>
          <w:lang w:val="ro-RO"/>
        </w:rPr>
        <w:t>brală, olfactivă, a măduvei spinării și a ner</w:t>
      </w:r>
      <w:r w:rsidR="00E324A1" w:rsidRPr="00544C89">
        <w:rPr>
          <w:rFonts w:ascii="Times New Roman" w:hAnsi="Times New Roman"/>
          <w:noProof/>
          <w:lang w:val="ro-RO"/>
        </w:rPr>
        <w:t>-</w:t>
      </w:r>
      <w:r w:rsidR="00EF4E0A" w:rsidRPr="00544C89">
        <w:rPr>
          <w:rFonts w:ascii="Times New Roman" w:hAnsi="Times New Roman"/>
          <w:noProof/>
          <w:lang w:val="ro-RO"/>
        </w:rPr>
        <w:t>vilor periferici, iar deficiența cronică poate duce la degenerare neurologică ireversibilă. Meningita leucemică se manifestă adesea prin dureri de cap, tulburări vizuale sau dis</w:t>
      </w:r>
      <w:r w:rsidR="00E324A1" w:rsidRPr="00544C89">
        <w:rPr>
          <w:rFonts w:ascii="Times New Roman" w:hAnsi="Times New Roman"/>
          <w:noProof/>
          <w:lang w:val="ro-RO"/>
        </w:rPr>
        <w:t>-</w:t>
      </w:r>
      <w:r w:rsidR="00EF4E0A" w:rsidRPr="00544C89">
        <w:rPr>
          <w:rFonts w:ascii="Times New Roman" w:hAnsi="Times New Roman"/>
          <w:noProof/>
          <w:lang w:val="ro-RO"/>
        </w:rPr>
        <w:t>funcții ale nervilor cranieni. Creșterea tumo</w:t>
      </w:r>
      <w:r w:rsidR="00E324A1" w:rsidRPr="00544C89">
        <w:rPr>
          <w:rFonts w:ascii="Times New Roman" w:hAnsi="Times New Roman"/>
          <w:noProof/>
          <w:lang w:val="ro-RO"/>
        </w:rPr>
        <w:t>-</w:t>
      </w:r>
      <w:r w:rsidR="00EF4E0A" w:rsidRPr="00544C89">
        <w:rPr>
          <w:rFonts w:ascii="Times New Roman" w:hAnsi="Times New Roman"/>
          <w:noProof/>
          <w:lang w:val="ro-RO"/>
        </w:rPr>
        <w:t>rii la nivelul creierului sau coloanei verte</w:t>
      </w:r>
      <w:r w:rsidR="00E324A1" w:rsidRPr="00544C89">
        <w:rPr>
          <w:rFonts w:ascii="Times New Roman" w:hAnsi="Times New Roman"/>
          <w:noProof/>
          <w:lang w:val="ro-RO"/>
        </w:rPr>
        <w:t>-</w:t>
      </w:r>
      <w:r w:rsidR="00EF4E0A" w:rsidRPr="00544C89">
        <w:rPr>
          <w:rFonts w:ascii="Times New Roman" w:hAnsi="Times New Roman"/>
          <w:noProof/>
          <w:lang w:val="ro-RO"/>
        </w:rPr>
        <w:t>brale cu compresia nervilor poate fi cauzată de un limfom malign sau de mielomul multi</w:t>
      </w:r>
      <w:r w:rsidR="00E324A1" w:rsidRPr="00544C89">
        <w:rPr>
          <w:rFonts w:ascii="Times New Roman" w:hAnsi="Times New Roman"/>
          <w:noProof/>
          <w:lang w:val="ro-RO"/>
        </w:rPr>
        <w:t>-</w:t>
      </w:r>
      <w:r w:rsidR="00EF4E0A" w:rsidRPr="00544C89">
        <w:rPr>
          <w:rFonts w:ascii="Times New Roman" w:hAnsi="Times New Roman"/>
          <w:noProof/>
          <w:lang w:val="ro-RO"/>
        </w:rPr>
        <w:t>plu. O varietate de anomalii neurologice se pot dezvolta la pacienții cu leucemie, lim</w:t>
      </w:r>
      <w:r w:rsidR="00E324A1" w:rsidRPr="00544C89">
        <w:rPr>
          <w:rFonts w:ascii="Times New Roman" w:hAnsi="Times New Roman"/>
          <w:noProof/>
          <w:lang w:val="ro-RO"/>
        </w:rPr>
        <w:t>-</w:t>
      </w:r>
      <w:r w:rsidR="00EF4E0A" w:rsidRPr="00544C89">
        <w:rPr>
          <w:rFonts w:ascii="Times New Roman" w:hAnsi="Times New Roman"/>
          <w:noProof/>
          <w:lang w:val="ro-RO"/>
        </w:rPr>
        <w:t>fom, și mielom, ca o consecință a infiltrației tumorale, sângerării, infecției sau sindromu</w:t>
      </w:r>
      <w:r w:rsidR="00E324A1" w:rsidRPr="00544C89">
        <w:rPr>
          <w:rFonts w:ascii="Times New Roman" w:hAnsi="Times New Roman"/>
          <w:noProof/>
          <w:lang w:val="ro-RO"/>
        </w:rPr>
        <w:t>-lui paraneoplazic.</w:t>
      </w:r>
      <w:r w:rsidR="00EF4E0A" w:rsidRPr="00544C89">
        <w:rPr>
          <w:rFonts w:ascii="Times New Roman" w:hAnsi="Times New Roman"/>
          <w:noProof/>
          <w:lang w:val="ro-RO"/>
        </w:rPr>
        <w:t xml:space="preserve"> Polineuropatia este o ca</w:t>
      </w:r>
      <w:r w:rsidR="00E324A1" w:rsidRPr="00544C89">
        <w:rPr>
          <w:rFonts w:ascii="Times New Roman" w:hAnsi="Times New Roman"/>
          <w:noProof/>
          <w:lang w:val="ro-RO"/>
        </w:rPr>
        <w:t>-</w:t>
      </w:r>
      <w:r w:rsidR="00EF4E0A" w:rsidRPr="00544C89">
        <w:rPr>
          <w:rFonts w:ascii="Times New Roman" w:hAnsi="Times New Roman"/>
          <w:noProof/>
          <w:lang w:val="ro-RO"/>
        </w:rPr>
        <w:t xml:space="preserve">racteristică a </w:t>
      </w:r>
      <w:r w:rsidRPr="00544C89">
        <w:rPr>
          <w:rFonts w:ascii="Times New Roman" w:hAnsi="Times New Roman"/>
          <w:noProof/>
          <w:lang w:val="ro-RO"/>
        </w:rPr>
        <w:t xml:space="preserve">sindromului </w:t>
      </w:r>
      <w:r w:rsidR="00EF4E0A" w:rsidRPr="00544C89">
        <w:rPr>
          <w:rFonts w:ascii="Times New Roman" w:hAnsi="Times New Roman"/>
          <w:noProof/>
          <w:lang w:val="ro-RO"/>
        </w:rPr>
        <w:t>POEMS, un sin</w:t>
      </w:r>
      <w:r w:rsidR="00E324A1" w:rsidRPr="00544C89">
        <w:rPr>
          <w:rFonts w:ascii="Times New Roman" w:hAnsi="Times New Roman"/>
          <w:noProof/>
          <w:lang w:val="ro-RO"/>
        </w:rPr>
        <w:t>-</w:t>
      </w:r>
      <w:r w:rsidR="00EF4E0A" w:rsidRPr="00544C89">
        <w:rPr>
          <w:rFonts w:ascii="Times New Roman" w:hAnsi="Times New Roman"/>
          <w:noProof/>
          <w:lang w:val="ro-RO"/>
        </w:rPr>
        <w:t>drom marcat de polineuropatie, organome</w:t>
      </w:r>
      <w:r w:rsidR="00E324A1" w:rsidRPr="00544C89">
        <w:rPr>
          <w:rFonts w:ascii="Times New Roman" w:hAnsi="Times New Roman"/>
          <w:noProof/>
          <w:lang w:val="ro-RO"/>
        </w:rPr>
        <w:t>-</w:t>
      </w:r>
      <w:r w:rsidR="00E93C1F">
        <w:rPr>
          <w:rFonts w:ascii="Times New Roman" w:hAnsi="Times New Roman"/>
          <w:noProof/>
          <w:lang w:val="ro-RO"/>
        </w:rPr>
        <w:t>galie, endocrinopatii, gamma</w:t>
      </w:r>
      <w:r w:rsidR="00EF4E0A" w:rsidRPr="00544C89">
        <w:rPr>
          <w:rFonts w:ascii="Times New Roman" w:hAnsi="Times New Roman"/>
          <w:noProof/>
          <w:lang w:val="ro-RO"/>
        </w:rPr>
        <w:t>patie monoclo</w:t>
      </w:r>
      <w:r w:rsidR="00E324A1" w:rsidRPr="00544C89">
        <w:rPr>
          <w:rFonts w:ascii="Times New Roman" w:hAnsi="Times New Roman"/>
          <w:noProof/>
          <w:lang w:val="ro-RO"/>
        </w:rPr>
        <w:t>-</w:t>
      </w:r>
      <w:r w:rsidR="00EF4E0A" w:rsidRPr="00544C89">
        <w:rPr>
          <w:rFonts w:ascii="Times New Roman" w:hAnsi="Times New Roman"/>
          <w:noProof/>
          <w:lang w:val="ro-RO"/>
        </w:rPr>
        <w:t xml:space="preserve">nală și modificări ale pielii. </w:t>
      </w:r>
    </w:p>
    <w:p w:rsidR="002D45F4" w:rsidRPr="00544C89" w:rsidRDefault="002D45F4" w:rsidP="00B65477">
      <w:pPr>
        <w:spacing w:after="0" w:line="240" w:lineRule="auto"/>
        <w:jc w:val="both"/>
        <w:rPr>
          <w:rStyle w:val="Heading3Char"/>
          <w:rFonts w:eastAsia="Calibri"/>
          <w:noProof/>
          <w:lang w:val="ro-RO"/>
        </w:rPr>
      </w:pPr>
    </w:p>
    <w:p w:rsidR="00E324A1" w:rsidRPr="00544C89" w:rsidRDefault="00254A8B" w:rsidP="00E324A1">
      <w:pPr>
        <w:spacing w:after="0" w:line="240" w:lineRule="exact"/>
        <w:jc w:val="both"/>
        <w:rPr>
          <w:rFonts w:ascii="Times New Roman" w:hAnsi="Times New Roman"/>
          <w:noProof/>
          <w:sz w:val="24"/>
          <w:szCs w:val="24"/>
          <w:lang w:val="ro-RO"/>
        </w:rPr>
      </w:pPr>
      <w:r w:rsidRPr="00544C89">
        <w:rPr>
          <w:rStyle w:val="Heading3Char"/>
          <w:rFonts w:eastAsia="Calibri"/>
          <w:noProof/>
          <w:lang w:val="ro-RO"/>
        </w:rPr>
        <w:t xml:space="preserve">   </w:t>
      </w:r>
      <w:r w:rsidR="00EF4E0A" w:rsidRPr="00544C89">
        <w:rPr>
          <w:rStyle w:val="Heading3Char"/>
          <w:rFonts w:eastAsia="Calibri"/>
          <w:noProof/>
          <w:lang w:val="ro-RO"/>
        </w:rPr>
        <w:t>Glandele endocrine și organele de simț</w:t>
      </w:r>
      <w:r w:rsidR="00EF4E0A" w:rsidRPr="00544C89">
        <w:rPr>
          <w:rStyle w:val="Heading4Char"/>
          <w:rFonts w:eastAsia="Calibri"/>
          <w:noProof/>
          <w:lang w:val="ro-RO"/>
        </w:rPr>
        <w:t xml:space="preserve"> </w:t>
      </w:r>
      <w:r w:rsidR="00EF4E0A" w:rsidRPr="00544C89">
        <w:rPr>
          <w:rFonts w:ascii="Times New Roman" w:hAnsi="Times New Roman"/>
          <w:noProof/>
          <w:sz w:val="24"/>
          <w:szCs w:val="24"/>
          <w:lang w:val="ro-RO"/>
        </w:rPr>
        <w:t xml:space="preserve"> </w:t>
      </w:r>
    </w:p>
    <w:p w:rsidR="00EF4E0A" w:rsidRPr="00544C89" w:rsidRDefault="00EF4E0A" w:rsidP="00E324A1">
      <w:pPr>
        <w:spacing w:after="0" w:line="240" w:lineRule="exact"/>
        <w:jc w:val="both"/>
        <w:rPr>
          <w:rFonts w:ascii="Times New Roman" w:hAnsi="Times New Roman"/>
          <w:noProof/>
          <w:lang w:val="ro-RO"/>
        </w:rPr>
      </w:pPr>
      <w:r w:rsidRPr="00544C89">
        <w:rPr>
          <w:rFonts w:ascii="Times New Roman" w:hAnsi="Times New Roman"/>
          <w:noProof/>
          <w:lang w:val="ro-RO"/>
        </w:rPr>
        <w:t>La menopauză, în urma tulburării echilibrului endocrin unele femei prezintă anemie feriprivă. Pletora conjunctivală este o caracteristică a policitemiei. Ocazional or</w:t>
      </w:r>
      <w:r w:rsidR="00E324A1" w:rsidRPr="00544C89">
        <w:rPr>
          <w:rFonts w:ascii="Times New Roman" w:hAnsi="Times New Roman"/>
          <w:noProof/>
          <w:lang w:val="ro-RO"/>
        </w:rPr>
        <w:t>-</w:t>
      </w:r>
      <w:r w:rsidRPr="00544C89">
        <w:rPr>
          <w:rFonts w:ascii="Times New Roman" w:hAnsi="Times New Roman"/>
          <w:noProof/>
          <w:lang w:val="ro-RO"/>
        </w:rPr>
        <w:t>birea poate rezulta din hemoragiile retiniene secundare anemiei severe și trombocitopeni</w:t>
      </w:r>
      <w:r w:rsidR="00E324A1" w:rsidRPr="00544C89">
        <w:rPr>
          <w:rFonts w:ascii="Times New Roman" w:hAnsi="Times New Roman"/>
          <w:noProof/>
          <w:lang w:val="ro-RO"/>
        </w:rPr>
        <w:t>-</w:t>
      </w:r>
      <w:r w:rsidRPr="00544C89">
        <w:rPr>
          <w:rFonts w:ascii="Times New Roman" w:hAnsi="Times New Roman"/>
          <w:noProof/>
          <w:lang w:val="ro-RO"/>
        </w:rPr>
        <w:t>ei sau vederii încețoșate care rezultă din hipervâscozitatea severă din macroglobuli</w:t>
      </w:r>
      <w:r w:rsidR="00E324A1" w:rsidRPr="00544C89">
        <w:rPr>
          <w:rFonts w:ascii="Times New Roman" w:hAnsi="Times New Roman"/>
          <w:noProof/>
          <w:lang w:val="ro-RO"/>
        </w:rPr>
        <w:t>-</w:t>
      </w:r>
      <w:r w:rsidRPr="00544C89">
        <w:rPr>
          <w:rFonts w:ascii="Times New Roman" w:hAnsi="Times New Roman"/>
          <w:noProof/>
          <w:lang w:val="ro-RO"/>
        </w:rPr>
        <w:t>nemie sau hiperleucocitoza extremă din leu</w:t>
      </w:r>
      <w:r w:rsidR="00E324A1" w:rsidRPr="00544C89">
        <w:rPr>
          <w:rFonts w:ascii="Times New Roman" w:hAnsi="Times New Roman"/>
          <w:noProof/>
          <w:lang w:val="ro-RO"/>
        </w:rPr>
        <w:t>-</w:t>
      </w:r>
      <w:r w:rsidRPr="00544C89">
        <w:rPr>
          <w:rFonts w:ascii="Times New Roman" w:hAnsi="Times New Roman"/>
          <w:noProof/>
          <w:lang w:val="ro-RO"/>
        </w:rPr>
        <w:t>cemie. Pierderea acuității vizuale parțială sau completă poate proveni din tromboza retiniană sau arterială. Diplopie sau tulburări ale mișcării oculare pot apărea în cazul tumorilor orbitale sau paraliziei nervilor III, IV, VI din cauza comprimării prin tumoră, în special limfom, mielom extramedular sau sarcom mieloid (granulocitic)</w:t>
      </w:r>
      <w:r w:rsidR="00254A8B" w:rsidRPr="00544C89">
        <w:rPr>
          <w:rFonts w:ascii="Times New Roman" w:hAnsi="Times New Roman"/>
          <w:noProof/>
          <w:lang w:val="ro-RO"/>
        </w:rPr>
        <w:t>.</w:t>
      </w:r>
      <w:r w:rsidRPr="00544C89">
        <w:rPr>
          <w:rFonts w:ascii="Times New Roman" w:hAnsi="Times New Roman"/>
          <w:b/>
          <w:noProof/>
          <w:lang w:val="ro-RO"/>
        </w:rPr>
        <w:t xml:space="preserve"> </w:t>
      </w:r>
      <w:r w:rsidRPr="00544C89">
        <w:rPr>
          <w:rFonts w:ascii="Times New Roman" w:hAnsi="Times New Roman"/>
          <w:noProof/>
          <w:lang w:val="ro-RO"/>
        </w:rPr>
        <w:t>Icterul, paloa</w:t>
      </w:r>
      <w:r w:rsidR="00E324A1" w:rsidRPr="00544C89">
        <w:rPr>
          <w:rFonts w:ascii="Times New Roman" w:hAnsi="Times New Roman"/>
          <w:noProof/>
          <w:lang w:val="ro-RO"/>
        </w:rPr>
        <w:t>-</w:t>
      </w:r>
      <w:r w:rsidRPr="00544C89">
        <w:rPr>
          <w:rFonts w:ascii="Times New Roman" w:hAnsi="Times New Roman"/>
          <w:noProof/>
          <w:lang w:val="ro-RO"/>
        </w:rPr>
        <w:lastRenderedPageBreak/>
        <w:t>rea sau pletora pot fi detectate în urma exa</w:t>
      </w:r>
      <w:r w:rsidR="00E324A1" w:rsidRPr="00544C89">
        <w:rPr>
          <w:rFonts w:ascii="Times New Roman" w:hAnsi="Times New Roman"/>
          <w:noProof/>
          <w:lang w:val="ro-RO"/>
        </w:rPr>
        <w:t>-</w:t>
      </w:r>
      <w:r w:rsidRPr="00544C89">
        <w:rPr>
          <w:rFonts w:ascii="Times New Roman" w:hAnsi="Times New Roman"/>
          <w:noProof/>
          <w:lang w:val="ro-RO"/>
        </w:rPr>
        <w:t>minării ochiului. Icterul este de obicei mai ușor detectat la sclere decât la nivelul pielii. Examinarea oftalmoscopică este, de aseme</w:t>
      </w:r>
      <w:r w:rsidR="00E324A1" w:rsidRPr="00544C89">
        <w:rPr>
          <w:rFonts w:ascii="Times New Roman" w:hAnsi="Times New Roman"/>
          <w:noProof/>
          <w:lang w:val="ro-RO"/>
        </w:rPr>
        <w:t>-</w:t>
      </w:r>
      <w:r w:rsidRPr="00544C89">
        <w:rPr>
          <w:rFonts w:ascii="Times New Roman" w:hAnsi="Times New Roman"/>
          <w:noProof/>
          <w:lang w:val="ro-RO"/>
        </w:rPr>
        <w:t>nea, esențială la pacienții cu boală hematolo</w:t>
      </w:r>
      <w:r w:rsidR="00E324A1" w:rsidRPr="00544C89">
        <w:rPr>
          <w:rFonts w:ascii="Times New Roman" w:hAnsi="Times New Roman"/>
          <w:noProof/>
          <w:lang w:val="ro-RO"/>
        </w:rPr>
        <w:t>-</w:t>
      </w:r>
      <w:r w:rsidRPr="00544C89">
        <w:rPr>
          <w:rFonts w:ascii="Times New Roman" w:hAnsi="Times New Roman"/>
          <w:noProof/>
          <w:lang w:val="ro-RO"/>
        </w:rPr>
        <w:t>gică. Hemoragiile retiniene și exudatele apar la pacienții cu anemie severă și tromboci</w:t>
      </w:r>
      <w:r w:rsidR="00E324A1" w:rsidRPr="00544C89">
        <w:rPr>
          <w:rFonts w:ascii="Times New Roman" w:hAnsi="Times New Roman"/>
          <w:noProof/>
          <w:lang w:val="ro-RO"/>
        </w:rPr>
        <w:t>-</w:t>
      </w:r>
      <w:r w:rsidRPr="00544C89">
        <w:rPr>
          <w:rFonts w:ascii="Times New Roman" w:hAnsi="Times New Roman"/>
          <w:noProof/>
          <w:lang w:val="ro-RO"/>
        </w:rPr>
        <w:t>topenie. Dilatarea venelor poate fi observată în poli</w:t>
      </w:r>
      <w:r w:rsidR="00254A8B" w:rsidRPr="00544C89">
        <w:rPr>
          <w:rFonts w:ascii="Times New Roman" w:hAnsi="Times New Roman"/>
          <w:noProof/>
          <w:lang w:val="ro-RO"/>
        </w:rPr>
        <w:t>citemie. L</w:t>
      </w:r>
      <w:r w:rsidRPr="00544C89">
        <w:rPr>
          <w:rFonts w:ascii="Times New Roman" w:hAnsi="Times New Roman"/>
          <w:noProof/>
          <w:lang w:val="ro-RO"/>
        </w:rPr>
        <w:t>a pacienți</w:t>
      </w:r>
      <w:r w:rsidR="00254A8B" w:rsidRPr="00544C89">
        <w:rPr>
          <w:rFonts w:ascii="Times New Roman" w:hAnsi="Times New Roman"/>
          <w:noProof/>
          <w:lang w:val="ro-RO"/>
        </w:rPr>
        <w:t>i</w:t>
      </w:r>
      <w:r w:rsidRPr="00544C89">
        <w:rPr>
          <w:rFonts w:ascii="Times New Roman" w:hAnsi="Times New Roman"/>
          <w:noProof/>
          <w:lang w:val="ro-RO"/>
        </w:rPr>
        <w:t xml:space="preserve"> cu macroglobuli</w:t>
      </w:r>
      <w:r w:rsidR="00E324A1" w:rsidRPr="00544C89">
        <w:rPr>
          <w:rFonts w:ascii="Times New Roman" w:hAnsi="Times New Roman"/>
          <w:noProof/>
          <w:lang w:val="ro-RO"/>
        </w:rPr>
        <w:t>-</w:t>
      </w:r>
      <w:r w:rsidRPr="00544C89">
        <w:rPr>
          <w:rFonts w:ascii="Times New Roman" w:hAnsi="Times New Roman"/>
          <w:noProof/>
          <w:lang w:val="ro-RO"/>
        </w:rPr>
        <w:t>nemie</w:t>
      </w:r>
      <w:r w:rsidR="00254A8B" w:rsidRPr="00544C89">
        <w:rPr>
          <w:rFonts w:ascii="Times New Roman" w:hAnsi="Times New Roman"/>
          <w:noProof/>
          <w:lang w:val="ro-RO"/>
        </w:rPr>
        <w:t xml:space="preserve"> </w:t>
      </w:r>
      <w:r w:rsidRPr="00544C89">
        <w:rPr>
          <w:rFonts w:ascii="Times New Roman" w:hAnsi="Times New Roman"/>
          <w:noProof/>
          <w:lang w:val="ro-RO"/>
        </w:rPr>
        <w:t>venele sunt îngroșate și segmentate, asemănătoare cârnaților. Vertijul și tinitusul în urechi pot apărea în anemia severă, polici</w:t>
      </w:r>
      <w:r w:rsidR="00E324A1" w:rsidRPr="00544C89">
        <w:rPr>
          <w:rFonts w:ascii="Times New Roman" w:hAnsi="Times New Roman"/>
          <w:noProof/>
          <w:lang w:val="ro-RO"/>
        </w:rPr>
        <w:t>-</w:t>
      </w:r>
      <w:r w:rsidRPr="00544C89">
        <w:rPr>
          <w:rFonts w:ascii="Times New Roman" w:hAnsi="Times New Roman"/>
          <w:noProof/>
          <w:lang w:val="ro-RO"/>
        </w:rPr>
        <w:t>temie, leucemia hiperleucocitică sau în hipervâscozitatea indusă de macroglobuline</w:t>
      </w:r>
      <w:r w:rsidR="00E324A1" w:rsidRPr="00544C89">
        <w:rPr>
          <w:rFonts w:ascii="Times New Roman" w:hAnsi="Times New Roman"/>
          <w:noProof/>
          <w:lang w:val="ro-RO"/>
        </w:rPr>
        <w:t>-</w:t>
      </w:r>
      <w:r w:rsidRPr="00544C89">
        <w:rPr>
          <w:rFonts w:ascii="Times New Roman" w:hAnsi="Times New Roman"/>
          <w:noProof/>
          <w:lang w:val="ro-RO"/>
        </w:rPr>
        <w:t>mie. Boala Ménière a fost descrisă pentru prima dată la un pacient cu leucemie acută și hemoragie a urechii interne.</w:t>
      </w:r>
    </w:p>
    <w:p w:rsidR="00EF4E0A" w:rsidRPr="00544C89" w:rsidRDefault="00EF4E0A" w:rsidP="00B65477">
      <w:pPr>
        <w:spacing w:after="0" w:line="240" w:lineRule="auto"/>
        <w:jc w:val="both"/>
        <w:rPr>
          <w:rFonts w:ascii="Times New Roman" w:hAnsi="Times New Roman"/>
          <w:noProof/>
          <w:sz w:val="32"/>
          <w:szCs w:val="32"/>
          <w:lang w:val="ro-RO"/>
        </w:rPr>
      </w:pPr>
    </w:p>
    <w:p w:rsidR="00EF4E0A" w:rsidRPr="00544C89" w:rsidRDefault="00EF4E0A" w:rsidP="00B65477">
      <w:pPr>
        <w:pStyle w:val="Heading2"/>
        <w:spacing w:before="0"/>
        <w:jc w:val="center"/>
        <w:rPr>
          <w:noProof/>
          <w:lang w:val="ro-RO"/>
        </w:rPr>
      </w:pPr>
      <w:r w:rsidRPr="00544C89">
        <w:rPr>
          <w:noProof/>
          <w:lang w:val="ro-RO"/>
        </w:rPr>
        <w:t>Semiologia splinei</w:t>
      </w:r>
    </w:p>
    <w:p w:rsidR="00EF4E0A" w:rsidRPr="00544C89" w:rsidRDefault="008B4467" w:rsidP="00E324A1">
      <w:pPr>
        <w:spacing w:after="0" w:line="240" w:lineRule="exact"/>
        <w:jc w:val="both"/>
        <w:rPr>
          <w:rFonts w:ascii="Times New Roman" w:hAnsi="Times New Roman"/>
          <w:bCs/>
          <w:noProof/>
          <w:lang w:val="ro-RO"/>
        </w:rPr>
      </w:pPr>
      <w:r w:rsidRPr="00544C89">
        <w:rPr>
          <w:rFonts w:ascii="Times New Roman" w:hAnsi="Times New Roman"/>
          <w:noProof/>
          <w:sz w:val="24"/>
          <w:szCs w:val="24"/>
          <w:lang w:val="ro-RO"/>
        </w:rPr>
        <w:t xml:space="preserve">   </w:t>
      </w:r>
      <w:r w:rsidR="00EF4E0A" w:rsidRPr="00544C89">
        <w:rPr>
          <w:rFonts w:ascii="Times New Roman" w:hAnsi="Times New Roman"/>
          <w:noProof/>
          <w:lang w:val="ro-RO"/>
        </w:rPr>
        <w:t xml:space="preserve">Splina normală este situată sub cupola diafragmatică în spatele liniei axilare medii, fiind nepalpabilă. Orice splină palpabilă este patologică. Splina mărită se extinde inferior şi medial. </w:t>
      </w:r>
      <w:r w:rsidR="00EF4E0A" w:rsidRPr="00544C89">
        <w:rPr>
          <w:rFonts w:ascii="Times New Roman" w:hAnsi="Times New Roman"/>
          <w:bCs/>
          <w:noProof/>
          <w:lang w:val="ro-RO"/>
        </w:rPr>
        <w:t xml:space="preserve">Simptomul cel mai important al splenomegaliei este reprezentat de durere. </w:t>
      </w:r>
      <w:r w:rsidR="00EF4E0A" w:rsidRPr="00544C89">
        <w:rPr>
          <w:rFonts w:ascii="Times New Roman" w:hAnsi="Times New Roman"/>
          <w:noProof/>
          <w:lang w:val="ro-RO"/>
        </w:rPr>
        <w:t>Durerea de cauză splenică se produce datori</w:t>
      </w:r>
      <w:r w:rsidR="00E324A1" w:rsidRPr="00544C89">
        <w:rPr>
          <w:rFonts w:ascii="Times New Roman" w:hAnsi="Times New Roman"/>
          <w:noProof/>
          <w:lang w:val="ro-RO"/>
        </w:rPr>
        <w:t>-</w:t>
      </w:r>
      <w:r w:rsidR="00EF4E0A" w:rsidRPr="00544C89">
        <w:rPr>
          <w:rFonts w:ascii="Times New Roman" w:hAnsi="Times New Roman"/>
          <w:noProof/>
          <w:lang w:val="ro-RO"/>
        </w:rPr>
        <w:t>tă distensiei capsulei în măririle bruşte de volum ale organului determinate de stază, tumori, abcese, hematoame sau infarcte. Este de obicei o durere puţin intensă, surdă, localizată în hipocondrul stâng. În caz de infarct sau abces splenic prin iritaţia perito</w:t>
      </w:r>
      <w:r w:rsidR="00E324A1" w:rsidRPr="00544C89">
        <w:rPr>
          <w:rFonts w:ascii="Times New Roman" w:hAnsi="Times New Roman"/>
          <w:noProof/>
          <w:lang w:val="ro-RO"/>
        </w:rPr>
        <w:t>-</w:t>
      </w:r>
      <w:r w:rsidR="00EF4E0A" w:rsidRPr="00544C89">
        <w:rPr>
          <w:rFonts w:ascii="Times New Roman" w:hAnsi="Times New Roman"/>
          <w:noProof/>
          <w:lang w:val="ro-RO"/>
        </w:rPr>
        <w:t>neului parietal suprasplenic intensitatea du</w:t>
      </w:r>
      <w:r w:rsidR="00E324A1" w:rsidRPr="00544C89">
        <w:rPr>
          <w:rFonts w:ascii="Times New Roman" w:hAnsi="Times New Roman"/>
          <w:noProof/>
          <w:lang w:val="ro-RO"/>
        </w:rPr>
        <w:t>-</w:t>
      </w:r>
      <w:r w:rsidR="00EF4E0A" w:rsidRPr="00544C89">
        <w:rPr>
          <w:rFonts w:ascii="Times New Roman" w:hAnsi="Times New Roman"/>
          <w:noProof/>
          <w:lang w:val="ro-RO"/>
        </w:rPr>
        <w:t xml:space="preserve">rerii poate creşte mult, fiind accentuată de respiraţie şi de mişcări. </w:t>
      </w:r>
      <w:r w:rsidR="00EF4E0A" w:rsidRPr="00544C89">
        <w:rPr>
          <w:rFonts w:ascii="Times New Roman" w:hAnsi="Times New Roman"/>
          <w:bCs/>
          <w:noProof/>
          <w:lang w:val="ro-RO"/>
        </w:rPr>
        <w:t xml:space="preserve"> Durerea poate fi suportabilă sau de intensitate violentă. Dure</w:t>
      </w:r>
      <w:r w:rsidR="00E324A1" w:rsidRPr="00544C89">
        <w:rPr>
          <w:rFonts w:ascii="Times New Roman" w:hAnsi="Times New Roman"/>
          <w:bCs/>
          <w:noProof/>
          <w:lang w:val="ro-RO"/>
        </w:rPr>
        <w:t>-</w:t>
      </w:r>
      <w:r w:rsidR="00EF4E0A" w:rsidRPr="00544C89">
        <w:rPr>
          <w:rFonts w:ascii="Times New Roman" w:hAnsi="Times New Roman"/>
          <w:bCs/>
          <w:noProof/>
          <w:lang w:val="ro-RO"/>
        </w:rPr>
        <w:t>rile când sunt foarte intense iradiază în hemitoracele și umărul stâng. În caz de peri</w:t>
      </w:r>
      <w:r w:rsidR="00E324A1" w:rsidRPr="00544C89">
        <w:rPr>
          <w:rFonts w:ascii="Times New Roman" w:hAnsi="Times New Roman"/>
          <w:bCs/>
          <w:noProof/>
          <w:lang w:val="ro-RO"/>
        </w:rPr>
        <w:t>-</w:t>
      </w:r>
      <w:r w:rsidR="00EF4E0A" w:rsidRPr="00544C89">
        <w:rPr>
          <w:rFonts w:ascii="Times New Roman" w:hAnsi="Times New Roman"/>
          <w:bCs/>
          <w:noProof/>
          <w:lang w:val="ro-RO"/>
        </w:rPr>
        <w:t xml:space="preserve">splenită durerile se exacerbează în timpul mișcărilor respiratorii.  </w:t>
      </w:r>
    </w:p>
    <w:p w:rsidR="002D45F4" w:rsidRPr="00544C89" w:rsidRDefault="002D45F4" w:rsidP="00B65477">
      <w:pPr>
        <w:spacing w:after="0" w:line="240" w:lineRule="auto"/>
        <w:jc w:val="both"/>
        <w:rPr>
          <w:rStyle w:val="Heading3Char"/>
          <w:rFonts w:eastAsia="Calibri"/>
          <w:noProof/>
          <w:lang w:val="ro-RO"/>
        </w:rPr>
      </w:pPr>
    </w:p>
    <w:p w:rsidR="00456E48" w:rsidRPr="00544C89" w:rsidRDefault="008B4467" w:rsidP="00E324A1">
      <w:pPr>
        <w:spacing w:after="0" w:line="240" w:lineRule="exact"/>
        <w:jc w:val="both"/>
        <w:rPr>
          <w:rFonts w:ascii="Times New Roman" w:hAnsi="Times New Roman"/>
          <w:bCs/>
          <w:noProof/>
          <w:lang w:val="ro-RO"/>
        </w:rPr>
      </w:pPr>
      <w:r w:rsidRPr="00544C89">
        <w:rPr>
          <w:rStyle w:val="Heading3Char"/>
          <w:rFonts w:eastAsia="Calibri"/>
          <w:noProof/>
          <w:lang w:val="ro-RO"/>
        </w:rPr>
        <w:t xml:space="preserve">   </w:t>
      </w:r>
      <w:r w:rsidR="00EF4E0A" w:rsidRPr="00544C89">
        <w:rPr>
          <w:rStyle w:val="Heading3Char"/>
          <w:rFonts w:eastAsia="Calibri"/>
          <w:noProof/>
          <w:lang w:val="ro-RO"/>
        </w:rPr>
        <w:t>Hipersplenismul</w:t>
      </w:r>
      <w:r w:rsidR="00EF4E0A" w:rsidRPr="00544C89">
        <w:rPr>
          <w:rFonts w:ascii="Times New Roman" w:hAnsi="Times New Roman"/>
          <w:bCs/>
          <w:noProof/>
          <w:sz w:val="24"/>
          <w:szCs w:val="28"/>
          <w:lang w:val="ro-RO"/>
        </w:rPr>
        <w:t xml:space="preserve"> </w:t>
      </w:r>
      <w:r w:rsidR="00EF4E0A" w:rsidRPr="00544C89">
        <w:rPr>
          <w:rFonts w:ascii="Times New Roman" w:hAnsi="Times New Roman"/>
          <w:bCs/>
          <w:noProof/>
          <w:lang w:val="ro-RO"/>
        </w:rPr>
        <w:t>se d</w:t>
      </w:r>
      <w:r w:rsidRPr="00544C89">
        <w:rPr>
          <w:rFonts w:ascii="Times New Roman" w:hAnsi="Times New Roman"/>
          <w:bCs/>
          <w:noProof/>
          <w:lang w:val="ro-RO"/>
        </w:rPr>
        <w:t>efineș</w:t>
      </w:r>
      <w:r w:rsidR="00EF4E0A" w:rsidRPr="00544C89">
        <w:rPr>
          <w:rFonts w:ascii="Times New Roman" w:hAnsi="Times New Roman"/>
          <w:bCs/>
          <w:noProof/>
          <w:lang w:val="ro-RO"/>
        </w:rPr>
        <w:t xml:space="preserve">te ca </w:t>
      </w:r>
      <w:r w:rsidRPr="00544C89">
        <w:rPr>
          <w:rFonts w:ascii="Times New Roman" w:hAnsi="Times New Roman"/>
          <w:bCs/>
          <w:noProof/>
          <w:lang w:val="ro-RO"/>
        </w:rPr>
        <w:t>o creștere a funcț</w:t>
      </w:r>
      <w:r w:rsidR="002352B7">
        <w:rPr>
          <w:rFonts w:ascii="Times New Roman" w:hAnsi="Times New Roman"/>
          <w:bCs/>
          <w:noProof/>
          <w:lang w:val="ro-RO"/>
        </w:rPr>
        <w:t>iilor splinei î</w:t>
      </w:r>
      <w:r w:rsidR="00EF4E0A" w:rsidRPr="00544C89">
        <w:rPr>
          <w:rFonts w:ascii="Times New Roman" w:hAnsi="Times New Roman"/>
          <w:bCs/>
          <w:noProof/>
          <w:lang w:val="ro-RO"/>
        </w:rPr>
        <w:t>n ceea ce</w:t>
      </w:r>
      <w:r w:rsidRPr="00544C89">
        <w:rPr>
          <w:rFonts w:ascii="Times New Roman" w:hAnsi="Times New Roman"/>
          <w:bCs/>
          <w:noProof/>
          <w:lang w:val="ro-RO"/>
        </w:rPr>
        <w:t xml:space="preserve"> priveș</w:t>
      </w:r>
      <w:r w:rsidR="00EF4E0A" w:rsidRPr="00544C89">
        <w:rPr>
          <w:rFonts w:ascii="Times New Roman" w:hAnsi="Times New Roman"/>
          <w:bCs/>
          <w:noProof/>
          <w:lang w:val="ro-RO"/>
        </w:rPr>
        <w:t>te distrugerea elementelor figurate. Acesta se manifestă sub trei form</w:t>
      </w:r>
      <w:r w:rsidRPr="00544C89">
        <w:rPr>
          <w:rFonts w:ascii="Times New Roman" w:hAnsi="Times New Roman"/>
          <w:bCs/>
          <w:noProof/>
          <w:lang w:val="ro-RO"/>
        </w:rPr>
        <w:t>e: trombo</w:t>
      </w:r>
      <w:r w:rsidR="00E324A1" w:rsidRPr="00544C89">
        <w:rPr>
          <w:rFonts w:ascii="Times New Roman" w:hAnsi="Times New Roman"/>
          <w:bCs/>
          <w:noProof/>
          <w:lang w:val="ro-RO"/>
        </w:rPr>
        <w:t>-</w:t>
      </w:r>
      <w:r w:rsidRPr="00544C89">
        <w:rPr>
          <w:rFonts w:ascii="Times New Roman" w:hAnsi="Times New Roman"/>
          <w:bCs/>
          <w:noProof/>
          <w:lang w:val="ro-RO"/>
        </w:rPr>
        <w:t>citopenia, leucopenia ș</w:t>
      </w:r>
      <w:r w:rsidR="00EF4E0A" w:rsidRPr="00544C89">
        <w:rPr>
          <w:rFonts w:ascii="Times New Roman" w:hAnsi="Times New Roman"/>
          <w:bCs/>
          <w:noProof/>
          <w:lang w:val="ro-RO"/>
        </w:rPr>
        <w:t>i pancitopenia de ori</w:t>
      </w:r>
      <w:r w:rsidR="00E324A1" w:rsidRPr="00544C89">
        <w:rPr>
          <w:rFonts w:ascii="Times New Roman" w:hAnsi="Times New Roman"/>
          <w:bCs/>
          <w:noProof/>
          <w:lang w:val="ro-RO"/>
        </w:rPr>
        <w:t>-</w:t>
      </w:r>
      <w:r w:rsidR="002352B7">
        <w:rPr>
          <w:rFonts w:ascii="Times New Roman" w:hAnsi="Times New Roman"/>
          <w:bCs/>
          <w:noProof/>
          <w:lang w:val="ro-RO"/>
        </w:rPr>
        <w:t>gine splenică</w:t>
      </w:r>
      <w:r w:rsidR="00EF4E0A" w:rsidRPr="00544C89">
        <w:rPr>
          <w:rFonts w:ascii="Times New Roman" w:hAnsi="Times New Roman"/>
          <w:bCs/>
          <w:noProof/>
          <w:lang w:val="ro-RO"/>
        </w:rPr>
        <w:t>. Hipersplenismul poate</w:t>
      </w:r>
      <w:r w:rsidRPr="00544C89">
        <w:rPr>
          <w:rFonts w:ascii="Times New Roman" w:hAnsi="Times New Roman"/>
          <w:bCs/>
          <w:noProof/>
          <w:lang w:val="ro-RO"/>
        </w:rPr>
        <w:t xml:space="preserve"> însoț</w:t>
      </w:r>
      <w:r w:rsidR="00EF4E0A" w:rsidRPr="00544C89">
        <w:rPr>
          <w:rFonts w:ascii="Times New Roman" w:hAnsi="Times New Roman"/>
          <w:bCs/>
          <w:noProof/>
          <w:lang w:val="ro-RO"/>
        </w:rPr>
        <w:t>i orice splenomegalie</w:t>
      </w:r>
      <w:r w:rsidRPr="00544C89">
        <w:rPr>
          <w:rFonts w:ascii="Times New Roman" w:hAnsi="Times New Roman"/>
          <w:bCs/>
          <w:noProof/>
          <w:lang w:val="ro-RO"/>
        </w:rPr>
        <w:t>, dar apare mai frecvent î</w:t>
      </w:r>
      <w:r w:rsidR="00EF4E0A" w:rsidRPr="00544C89">
        <w:rPr>
          <w:rFonts w:ascii="Times New Roman" w:hAnsi="Times New Roman"/>
          <w:bCs/>
          <w:noProof/>
          <w:lang w:val="ro-RO"/>
        </w:rPr>
        <w:t xml:space="preserve">n cele congestive. </w:t>
      </w:r>
    </w:p>
    <w:p w:rsidR="00132F2A" w:rsidRPr="00544C89" w:rsidRDefault="008B4467" w:rsidP="00E324A1">
      <w:pPr>
        <w:spacing w:after="0" w:line="240" w:lineRule="exact"/>
        <w:jc w:val="both"/>
        <w:rPr>
          <w:rFonts w:ascii="Times New Roman" w:hAnsi="Times New Roman"/>
          <w:bCs/>
          <w:noProof/>
          <w:lang w:val="ro-RO"/>
        </w:rPr>
      </w:pPr>
      <w:r w:rsidRPr="00544C89">
        <w:rPr>
          <w:rFonts w:ascii="Times New Roman" w:hAnsi="Times New Roman"/>
          <w:bCs/>
          <w:noProof/>
          <w:lang w:val="ro-RO"/>
        </w:rPr>
        <w:lastRenderedPageBreak/>
        <w:t xml:space="preserve">   Splenomegaliile importante</w:t>
      </w:r>
      <w:r w:rsidR="00EF4E0A" w:rsidRPr="00544C89">
        <w:rPr>
          <w:rFonts w:ascii="Times New Roman" w:hAnsi="Times New Roman"/>
          <w:bCs/>
          <w:noProof/>
          <w:lang w:val="ro-RO"/>
        </w:rPr>
        <w:t xml:space="preserve"> deformează și bombează hipocondrul stâng. Dacă splina ajunge la un volum enorm deformarea inte</w:t>
      </w:r>
      <w:r w:rsidR="00E324A1" w:rsidRPr="00544C89">
        <w:rPr>
          <w:rFonts w:ascii="Times New Roman" w:hAnsi="Times New Roman"/>
          <w:bCs/>
          <w:noProof/>
          <w:lang w:val="ro-RO"/>
        </w:rPr>
        <w:t>-</w:t>
      </w:r>
      <w:r w:rsidR="00EF4E0A" w:rsidRPr="00544C89">
        <w:rPr>
          <w:rFonts w:ascii="Times New Roman" w:hAnsi="Times New Roman"/>
          <w:bCs/>
          <w:noProof/>
          <w:lang w:val="ro-RO"/>
        </w:rPr>
        <w:t>resează porțiunea bazală a hemitoracelui stâng și cea mai mare parte a abdomenului.</w:t>
      </w:r>
      <w:r w:rsidR="00EF4E0A" w:rsidRPr="00544C89">
        <w:rPr>
          <w:rFonts w:ascii="Times New Roman" w:hAnsi="Times New Roman"/>
          <w:noProof/>
          <w:lang w:val="ro-RO"/>
        </w:rPr>
        <w:t xml:space="preserve"> Splenomegaliile mari sunt palpabile cu bol</w:t>
      </w:r>
      <w:r w:rsidR="00E324A1" w:rsidRPr="00544C89">
        <w:rPr>
          <w:rFonts w:ascii="Times New Roman" w:hAnsi="Times New Roman"/>
          <w:noProof/>
          <w:lang w:val="ro-RO"/>
        </w:rPr>
        <w:t>-</w:t>
      </w:r>
      <w:r w:rsidR="00EF4E0A" w:rsidRPr="00544C89">
        <w:rPr>
          <w:rFonts w:ascii="Times New Roman" w:hAnsi="Times New Roman"/>
          <w:noProof/>
          <w:lang w:val="ro-RO"/>
        </w:rPr>
        <w:t>navul în decubit dorsal, conse</w:t>
      </w:r>
      <w:r w:rsidR="002352B7">
        <w:rPr>
          <w:rFonts w:ascii="Times New Roman" w:hAnsi="Times New Roman"/>
          <w:noProof/>
          <w:lang w:val="ro-RO"/>
        </w:rPr>
        <w:t>mnându-se numărul de centimetri</w:t>
      </w:r>
      <w:r w:rsidR="00EF4E0A" w:rsidRPr="00544C89">
        <w:rPr>
          <w:rFonts w:ascii="Times New Roman" w:hAnsi="Times New Roman"/>
          <w:noProof/>
          <w:lang w:val="ro-RO"/>
        </w:rPr>
        <w:t xml:space="preserve"> sub rebord până la polul inferior. </w:t>
      </w:r>
      <w:r w:rsidR="00EF4E0A" w:rsidRPr="00544C89">
        <w:rPr>
          <w:rFonts w:ascii="Times New Roman" w:hAnsi="Times New Roman"/>
          <w:bCs/>
          <w:noProof/>
          <w:lang w:val="ro-RO"/>
        </w:rPr>
        <w:t>Palparea</w:t>
      </w:r>
      <w:r w:rsidR="00EF4E0A" w:rsidRPr="00544C89">
        <w:rPr>
          <w:rFonts w:ascii="Times New Roman" w:hAnsi="Times New Roman"/>
          <w:bCs/>
          <w:i/>
          <w:noProof/>
          <w:lang w:val="ro-RO"/>
        </w:rPr>
        <w:t xml:space="preserve"> </w:t>
      </w:r>
      <w:r w:rsidR="00EF4E0A" w:rsidRPr="00544C89">
        <w:rPr>
          <w:rFonts w:ascii="Times New Roman" w:hAnsi="Times New Roman"/>
          <w:bCs/>
          <w:noProof/>
          <w:lang w:val="ro-RO"/>
        </w:rPr>
        <w:t>este metoda cardi</w:t>
      </w:r>
      <w:r w:rsidR="00E324A1" w:rsidRPr="00544C89">
        <w:rPr>
          <w:rFonts w:ascii="Times New Roman" w:hAnsi="Times New Roman"/>
          <w:bCs/>
          <w:noProof/>
          <w:lang w:val="ro-RO"/>
        </w:rPr>
        <w:t>-</w:t>
      </w:r>
      <w:r w:rsidR="00EF4E0A" w:rsidRPr="00544C89">
        <w:rPr>
          <w:rFonts w:ascii="Times New Roman" w:hAnsi="Times New Roman"/>
          <w:bCs/>
          <w:noProof/>
          <w:lang w:val="ro-RO"/>
        </w:rPr>
        <w:t>nală de explorare a splinei. În mod normal splina nu este accesibilă palpării.</w:t>
      </w:r>
      <w:r w:rsidR="00E87E3B" w:rsidRPr="00544C89">
        <w:rPr>
          <w:rFonts w:ascii="Times New Roman" w:hAnsi="Times New Roman"/>
          <w:bCs/>
          <w:noProof/>
          <w:lang w:val="ro-RO"/>
        </w:rPr>
        <w:t xml:space="preserve"> Palparea splinei î</w:t>
      </w:r>
      <w:r w:rsidR="00EF4E0A" w:rsidRPr="00544C89">
        <w:rPr>
          <w:rFonts w:ascii="Times New Roman" w:hAnsi="Times New Roman"/>
          <w:bCs/>
          <w:noProof/>
          <w:lang w:val="ro-RO"/>
        </w:rPr>
        <w:t xml:space="preserve">n decubit dorsal se realizează la bolnavii mai gravi și adinamici. Pentru a produce relaxarea abdomenului invităm bolnavul să îndoaie coapsele pe bazin. </w:t>
      </w:r>
      <w:r w:rsidR="00EF43CE">
        <w:rPr>
          <w:rFonts w:ascii="Times New Roman" w:hAnsi="Times New Roman"/>
          <w:noProof/>
          <w:lang w:val="ro-RO"/>
        </w:rPr>
        <w:t>(figura nr.2)</w:t>
      </w:r>
      <w:r w:rsidR="00EF4E0A" w:rsidRPr="00544C89">
        <w:rPr>
          <w:rFonts w:ascii="Times New Roman" w:hAnsi="Times New Roman"/>
          <w:bCs/>
          <w:noProof/>
          <w:lang w:val="ro-RO"/>
        </w:rPr>
        <w:t xml:space="preserve"> </w:t>
      </w:r>
    </w:p>
    <w:p w:rsidR="00E324A1" w:rsidRPr="00544C89" w:rsidRDefault="00E324A1" w:rsidP="00E324A1">
      <w:pPr>
        <w:spacing w:after="0" w:line="240" w:lineRule="exact"/>
        <w:jc w:val="both"/>
        <w:rPr>
          <w:rFonts w:ascii="Times New Roman" w:hAnsi="Times New Roman"/>
          <w:bCs/>
          <w:noProof/>
          <w:lang w:val="ro-RO"/>
        </w:rPr>
      </w:pPr>
    </w:p>
    <w:p w:rsidR="00132F2A" w:rsidRPr="00544C89" w:rsidRDefault="00BC0731" w:rsidP="00B65477">
      <w:pPr>
        <w:spacing w:after="0" w:line="240" w:lineRule="auto"/>
        <w:jc w:val="center"/>
        <w:rPr>
          <w:rFonts w:ascii="Times New Roman" w:hAnsi="Times New Roman"/>
          <w:bCs/>
          <w:noProof/>
          <w:sz w:val="24"/>
          <w:szCs w:val="28"/>
          <w:lang w:val="ro-RO"/>
        </w:rPr>
      </w:pPr>
      <w:r w:rsidRPr="00544C89">
        <w:rPr>
          <w:rFonts w:ascii="Times New Roman" w:hAnsi="Times New Roman"/>
          <w:bCs/>
          <w:noProof/>
          <w:sz w:val="24"/>
          <w:szCs w:val="28"/>
          <w:lang w:val="en-GB" w:eastAsia="en-GB"/>
        </w:rPr>
        <w:drawing>
          <wp:inline distT="0" distB="0" distL="0" distR="0" wp14:anchorId="0BD29018" wp14:editId="27EE97C7">
            <wp:extent cx="2520000" cy="1906185"/>
            <wp:effectExtent l="0" t="0" r="0" b="0"/>
            <wp:docPr id="11" name="Picture 1" descr="HPIM1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PIM1007"/>
                    <pic:cNvPicPr>
                      <a:picLocks noChangeAspect="1" noChangeArrowheads="1"/>
                    </pic:cNvPicPr>
                  </pic:nvPicPr>
                  <pic:blipFill>
                    <a:blip r:embed="rId7" cstate="print"/>
                    <a:srcRect/>
                    <a:stretch>
                      <a:fillRect/>
                    </a:stretch>
                  </pic:blipFill>
                  <pic:spPr bwMode="auto">
                    <a:xfrm>
                      <a:off x="0" y="0"/>
                      <a:ext cx="2520000" cy="1906185"/>
                    </a:xfrm>
                    <a:prstGeom prst="rect">
                      <a:avLst/>
                    </a:prstGeom>
                    <a:noFill/>
                    <a:ln w="9525">
                      <a:noFill/>
                      <a:miter lim="800000"/>
                      <a:headEnd/>
                      <a:tailEnd/>
                    </a:ln>
                  </pic:spPr>
                </pic:pic>
              </a:graphicData>
            </a:graphic>
          </wp:inline>
        </w:drawing>
      </w:r>
    </w:p>
    <w:p w:rsidR="00132F2A" w:rsidRPr="00544C89" w:rsidRDefault="00376E30" w:rsidP="00E324A1">
      <w:pPr>
        <w:spacing w:after="0" w:line="240" w:lineRule="auto"/>
        <w:jc w:val="both"/>
        <w:rPr>
          <w:rFonts w:ascii="Arial Narrow" w:hAnsi="Arial Narrow"/>
          <w:bCs/>
          <w:i/>
          <w:noProof/>
          <w:color w:val="808080" w:themeColor="background1" w:themeShade="80"/>
          <w:sz w:val="20"/>
          <w:szCs w:val="20"/>
          <w:lang w:val="ro-RO"/>
        </w:rPr>
      </w:pPr>
      <w:r w:rsidRPr="00544C89">
        <w:rPr>
          <w:rFonts w:ascii="Arial Narrow" w:hAnsi="Arial Narrow"/>
          <w:bCs/>
          <w:i/>
          <w:noProof/>
          <w:color w:val="808080" w:themeColor="background1" w:themeShade="80"/>
          <w:sz w:val="20"/>
          <w:szCs w:val="20"/>
          <w:lang w:val="ro-RO"/>
        </w:rPr>
        <w:t>Figura nr</w:t>
      </w:r>
      <w:r w:rsidR="00A6619D" w:rsidRPr="00544C89">
        <w:rPr>
          <w:rFonts w:ascii="Arial Narrow" w:hAnsi="Arial Narrow"/>
          <w:bCs/>
          <w:i/>
          <w:noProof/>
          <w:color w:val="808080" w:themeColor="background1" w:themeShade="80"/>
          <w:sz w:val="20"/>
          <w:szCs w:val="20"/>
          <w:lang w:val="ro-RO"/>
        </w:rPr>
        <w:t>.</w:t>
      </w:r>
      <w:r w:rsidR="00EF43CE">
        <w:rPr>
          <w:rFonts w:ascii="Arial Narrow" w:hAnsi="Arial Narrow"/>
          <w:bCs/>
          <w:i/>
          <w:noProof/>
          <w:color w:val="808080" w:themeColor="background1" w:themeShade="80"/>
          <w:sz w:val="20"/>
          <w:szCs w:val="20"/>
          <w:lang w:val="ro-RO"/>
        </w:rPr>
        <w:t>2</w:t>
      </w:r>
      <w:r w:rsidRPr="00544C89">
        <w:rPr>
          <w:rFonts w:ascii="Arial Narrow" w:hAnsi="Arial Narrow"/>
          <w:bCs/>
          <w:i/>
          <w:noProof/>
          <w:color w:val="808080" w:themeColor="background1" w:themeShade="80"/>
          <w:sz w:val="20"/>
          <w:szCs w:val="20"/>
          <w:lang w:val="ro-RO"/>
        </w:rPr>
        <w:t xml:space="preserve"> </w:t>
      </w:r>
      <w:r w:rsidR="00132F2A" w:rsidRPr="00544C89">
        <w:rPr>
          <w:rFonts w:ascii="Arial Narrow" w:hAnsi="Arial Narrow"/>
          <w:bCs/>
          <w:i/>
          <w:noProof/>
          <w:color w:val="808080" w:themeColor="background1" w:themeShade="80"/>
          <w:sz w:val="20"/>
          <w:szCs w:val="20"/>
          <w:lang w:val="ro-RO"/>
        </w:rPr>
        <w:t>Palparea splinei in decubit dorsal</w:t>
      </w:r>
    </w:p>
    <w:p w:rsidR="00E324A1" w:rsidRPr="00544C89" w:rsidRDefault="00E324A1" w:rsidP="00B65477">
      <w:pPr>
        <w:spacing w:after="0" w:line="240" w:lineRule="auto"/>
        <w:jc w:val="center"/>
        <w:rPr>
          <w:rFonts w:ascii="Times New Roman" w:hAnsi="Times New Roman"/>
          <w:noProof/>
          <w:sz w:val="24"/>
          <w:szCs w:val="24"/>
          <w:lang w:val="ro-RO"/>
        </w:rPr>
      </w:pPr>
    </w:p>
    <w:p w:rsidR="00EF4E0A" w:rsidRPr="00544C89" w:rsidRDefault="002352B7" w:rsidP="00544C89">
      <w:pPr>
        <w:spacing w:after="0" w:line="240" w:lineRule="exact"/>
        <w:jc w:val="both"/>
        <w:rPr>
          <w:rFonts w:ascii="Times New Roman" w:hAnsi="Times New Roman"/>
          <w:bCs/>
          <w:noProof/>
          <w:lang w:val="ro-RO"/>
        </w:rPr>
      </w:pPr>
      <w:r>
        <w:rPr>
          <w:rFonts w:ascii="Times New Roman" w:hAnsi="Times New Roman"/>
          <w:bCs/>
          <w:noProof/>
          <w:lang w:val="ro-RO"/>
        </w:rPr>
        <w:t>Palparea splinei î</w:t>
      </w:r>
      <w:r w:rsidR="00EF4E0A" w:rsidRPr="00544C89">
        <w:rPr>
          <w:rFonts w:ascii="Times New Roman" w:hAnsi="Times New Roman"/>
          <w:bCs/>
          <w:noProof/>
          <w:lang w:val="ro-RO"/>
        </w:rPr>
        <w:t xml:space="preserve">n </w:t>
      </w:r>
      <w:r w:rsidR="008B4467" w:rsidRPr="00544C89">
        <w:rPr>
          <w:rFonts w:ascii="Times New Roman" w:hAnsi="Times New Roman"/>
          <w:bCs/>
          <w:noProof/>
          <w:lang w:val="ro-RO"/>
        </w:rPr>
        <w:t>decubit lateral drept prin acroș</w:t>
      </w:r>
      <w:r w:rsidR="00EF4E0A" w:rsidRPr="00544C89">
        <w:rPr>
          <w:rFonts w:ascii="Times New Roman" w:hAnsi="Times New Roman"/>
          <w:bCs/>
          <w:noProof/>
          <w:lang w:val="ro-RO"/>
        </w:rPr>
        <w:t>are se realizează a</w:t>
      </w:r>
      <w:r w:rsidR="008B4467" w:rsidRPr="00544C89">
        <w:rPr>
          <w:rFonts w:ascii="Times New Roman" w:hAnsi="Times New Roman"/>
          <w:bCs/>
          <w:noProof/>
          <w:lang w:val="ro-RO"/>
        </w:rPr>
        <w:t>stfel: culcăm bolna</w:t>
      </w:r>
      <w:r w:rsidR="00E324A1" w:rsidRPr="00544C89">
        <w:rPr>
          <w:rFonts w:ascii="Times New Roman" w:hAnsi="Times New Roman"/>
          <w:bCs/>
          <w:noProof/>
          <w:lang w:val="ro-RO"/>
        </w:rPr>
        <w:t>-</w:t>
      </w:r>
      <w:r w:rsidR="008B4467" w:rsidRPr="00544C89">
        <w:rPr>
          <w:rFonts w:ascii="Times New Roman" w:hAnsi="Times New Roman"/>
          <w:bCs/>
          <w:noProof/>
          <w:lang w:val="ro-RO"/>
        </w:rPr>
        <w:t xml:space="preserve">vul în </w:t>
      </w:r>
      <w:r w:rsidR="00EF4E0A" w:rsidRPr="00544C89">
        <w:rPr>
          <w:rFonts w:ascii="Times New Roman" w:hAnsi="Times New Roman"/>
          <w:bCs/>
          <w:noProof/>
          <w:lang w:val="ro-RO"/>
        </w:rPr>
        <w:t>decubit lateral drept, iar noi ne așezăm pe partea dreaptă. Mâna stângă o aplicăm pe suprafața posterioară a hemitoracelui stâng, iar dreapta pe hipocondrul stâng imediat sub rebordul costal, cu degetele îndreptate spre umărul stâng</w:t>
      </w:r>
      <w:r w:rsidR="008B4467" w:rsidRPr="00544C89">
        <w:rPr>
          <w:rFonts w:ascii="Times New Roman" w:hAnsi="Times New Roman"/>
          <w:bCs/>
          <w:noProof/>
          <w:lang w:val="ro-RO"/>
        </w:rPr>
        <w:t>,</w:t>
      </w:r>
      <w:r w:rsidR="00EF4E0A" w:rsidRPr="00544C89">
        <w:rPr>
          <w:rFonts w:ascii="Times New Roman" w:hAnsi="Times New Roman"/>
          <w:bCs/>
          <w:noProof/>
          <w:lang w:val="ro-RO"/>
        </w:rPr>
        <w:t xml:space="preserve"> încercând să palpăm polul inferior al splinei în timp ce bolnavul inspiră profu</w:t>
      </w:r>
      <w:r w:rsidR="00EF43CE">
        <w:rPr>
          <w:rFonts w:ascii="Times New Roman" w:hAnsi="Times New Roman"/>
          <w:bCs/>
          <w:noProof/>
          <w:lang w:val="ro-RO"/>
        </w:rPr>
        <w:t>nd</w:t>
      </w:r>
      <w:r w:rsidR="00EF4E0A" w:rsidRPr="00544C89">
        <w:rPr>
          <w:rFonts w:ascii="Times New Roman" w:hAnsi="Times New Roman"/>
          <w:bCs/>
          <w:noProof/>
          <w:lang w:val="ro-RO"/>
        </w:rPr>
        <w:t xml:space="preserve"> </w:t>
      </w:r>
      <w:r w:rsidR="00EF43CE">
        <w:rPr>
          <w:rFonts w:ascii="Times New Roman" w:hAnsi="Times New Roman"/>
          <w:noProof/>
          <w:lang w:val="ro-RO"/>
        </w:rPr>
        <w:t xml:space="preserve">(figura nr.3). </w:t>
      </w:r>
      <w:r w:rsidR="00EF4E0A" w:rsidRPr="00544C89">
        <w:rPr>
          <w:rFonts w:ascii="Times New Roman" w:hAnsi="Times New Roman"/>
          <w:bCs/>
          <w:noProof/>
          <w:lang w:val="ro-RO"/>
        </w:rPr>
        <w:t>Dacă nu reușim să palpăm splina prin această metodă vom recurge la următoarea: ne vom așeza în partea stângă a patului, vom îndoi degetele de la mâna stângă în formă de gheară</w:t>
      </w:r>
      <w:r w:rsidR="008B4467" w:rsidRPr="00544C89">
        <w:rPr>
          <w:rFonts w:ascii="Times New Roman" w:hAnsi="Times New Roman"/>
          <w:bCs/>
          <w:noProof/>
          <w:lang w:val="ro-RO"/>
        </w:rPr>
        <w:t>.</w:t>
      </w:r>
      <w:r w:rsidR="00EF4E0A" w:rsidRPr="00544C89">
        <w:rPr>
          <w:rFonts w:ascii="Times New Roman" w:hAnsi="Times New Roman"/>
          <w:bCs/>
          <w:noProof/>
          <w:lang w:val="ro-RO"/>
        </w:rPr>
        <w:t xml:space="preserve"> </w:t>
      </w:r>
      <w:r w:rsidR="008B4467" w:rsidRPr="00544C89">
        <w:rPr>
          <w:rFonts w:ascii="Times New Roman" w:hAnsi="Times New Roman"/>
          <w:bCs/>
          <w:noProof/>
          <w:lang w:val="ro-RO"/>
        </w:rPr>
        <w:t>Î</w:t>
      </w:r>
      <w:r w:rsidR="00EF4E0A" w:rsidRPr="00544C89">
        <w:rPr>
          <w:rFonts w:ascii="Times New Roman" w:hAnsi="Times New Roman"/>
          <w:bCs/>
          <w:noProof/>
          <w:lang w:val="ro-RO"/>
        </w:rPr>
        <w:t>n timp ce bolnavul inspiră profund încercăm să pătrundem sub rebordul costal. Astfel devine accesibil la palpare polul inferior al splinei.</w:t>
      </w:r>
      <w:r w:rsidR="00EF4E0A" w:rsidRPr="00544C89">
        <w:rPr>
          <w:rFonts w:ascii="Times New Roman" w:hAnsi="Times New Roman"/>
          <w:noProof/>
          <w:lang w:val="ro-RO"/>
        </w:rPr>
        <w:t xml:space="preserve"> Unei spline palpabile i se apeciază dimensiunile, marginile (în special cea </w:t>
      </w:r>
      <w:r w:rsidR="00EF4E0A" w:rsidRPr="00544C89">
        <w:rPr>
          <w:rFonts w:ascii="Times New Roman" w:hAnsi="Times New Roman"/>
          <w:noProof/>
          <w:lang w:val="ro-RO"/>
        </w:rPr>
        <w:lastRenderedPageBreak/>
        <w:t>anterioară), consistenţa, suprafaţa, sensibili</w:t>
      </w:r>
      <w:r w:rsidR="00EF43CE">
        <w:rPr>
          <w:rFonts w:ascii="Times New Roman" w:hAnsi="Times New Roman"/>
          <w:noProof/>
          <w:lang w:val="ro-RO"/>
        </w:rPr>
        <w:t>-</w:t>
      </w:r>
      <w:r w:rsidR="00EF4E0A" w:rsidRPr="00544C89">
        <w:rPr>
          <w:rFonts w:ascii="Times New Roman" w:hAnsi="Times New Roman"/>
          <w:noProof/>
          <w:lang w:val="ro-RO"/>
        </w:rPr>
        <w:t xml:space="preserve">tatea şi mobilitatea respiratorie. </w:t>
      </w:r>
      <w:r w:rsidR="00EF43CE">
        <w:rPr>
          <w:rFonts w:ascii="Times New Roman" w:hAnsi="Times New Roman"/>
          <w:noProof/>
          <w:lang w:val="ro-RO"/>
        </w:rPr>
        <w:t>(figura nr.4)</w:t>
      </w:r>
    </w:p>
    <w:p w:rsidR="00CF0ECA" w:rsidRPr="00544C89" w:rsidRDefault="00BC0731" w:rsidP="00B65477">
      <w:pPr>
        <w:spacing w:after="0" w:line="240" w:lineRule="auto"/>
        <w:jc w:val="center"/>
        <w:rPr>
          <w:rFonts w:ascii="Times New Roman" w:hAnsi="Times New Roman"/>
          <w:bCs/>
          <w:noProof/>
          <w:sz w:val="24"/>
          <w:szCs w:val="28"/>
          <w:lang w:val="ro-RO"/>
        </w:rPr>
      </w:pPr>
      <w:r w:rsidRPr="00544C89">
        <w:rPr>
          <w:rFonts w:ascii="Times New Roman" w:hAnsi="Times New Roman"/>
          <w:bCs/>
          <w:noProof/>
          <w:sz w:val="24"/>
          <w:szCs w:val="28"/>
          <w:lang w:val="en-GB" w:eastAsia="en-GB"/>
        </w:rPr>
        <w:drawing>
          <wp:inline distT="0" distB="0" distL="0" distR="0" wp14:anchorId="07416378" wp14:editId="7291B294">
            <wp:extent cx="2520000" cy="3321701"/>
            <wp:effectExtent l="0" t="0" r="0" b="0"/>
            <wp:docPr id="18" name="Picture 5" descr="HPIM08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PIM0827"/>
                    <pic:cNvPicPr>
                      <a:picLocks noChangeAspect="1" noChangeArrowheads="1"/>
                    </pic:cNvPicPr>
                  </pic:nvPicPr>
                  <pic:blipFill>
                    <a:blip r:embed="rId8" cstate="print"/>
                    <a:srcRect/>
                    <a:stretch>
                      <a:fillRect/>
                    </a:stretch>
                  </pic:blipFill>
                  <pic:spPr bwMode="auto">
                    <a:xfrm>
                      <a:off x="0" y="0"/>
                      <a:ext cx="2520000" cy="3321701"/>
                    </a:xfrm>
                    <a:prstGeom prst="rect">
                      <a:avLst/>
                    </a:prstGeom>
                    <a:noFill/>
                    <a:ln w="9525">
                      <a:noFill/>
                      <a:miter lim="800000"/>
                      <a:headEnd/>
                      <a:tailEnd/>
                    </a:ln>
                  </pic:spPr>
                </pic:pic>
              </a:graphicData>
            </a:graphic>
          </wp:inline>
        </w:drawing>
      </w:r>
    </w:p>
    <w:p w:rsidR="00544C89" w:rsidRPr="00544C89" w:rsidRDefault="00544C89" w:rsidP="00544C89">
      <w:pPr>
        <w:spacing w:after="0" w:line="240" w:lineRule="auto"/>
        <w:jc w:val="both"/>
        <w:rPr>
          <w:rFonts w:ascii="Arial Narrow" w:hAnsi="Arial Narrow"/>
          <w:bCs/>
          <w:i/>
          <w:noProof/>
          <w:color w:val="808080" w:themeColor="background1" w:themeShade="80"/>
          <w:sz w:val="20"/>
          <w:szCs w:val="20"/>
          <w:lang w:val="ro-RO"/>
        </w:rPr>
      </w:pPr>
      <w:r w:rsidRPr="00544C89">
        <w:rPr>
          <w:rFonts w:ascii="Arial Narrow" w:hAnsi="Arial Narrow"/>
          <w:bCs/>
          <w:i/>
          <w:noProof/>
          <w:color w:val="808080" w:themeColor="background1" w:themeShade="80"/>
          <w:sz w:val="20"/>
          <w:szCs w:val="20"/>
          <w:lang w:val="ro-RO"/>
        </w:rPr>
        <w:t>Figura nr.</w:t>
      </w:r>
      <w:r w:rsidR="00EF43CE">
        <w:rPr>
          <w:rFonts w:ascii="Arial Narrow" w:hAnsi="Arial Narrow"/>
          <w:bCs/>
          <w:i/>
          <w:noProof/>
          <w:color w:val="808080" w:themeColor="background1" w:themeShade="80"/>
          <w:sz w:val="20"/>
          <w:szCs w:val="20"/>
          <w:lang w:val="ro-RO"/>
        </w:rPr>
        <w:t xml:space="preserve">3 </w:t>
      </w:r>
      <w:r w:rsidRPr="00544C89">
        <w:rPr>
          <w:rFonts w:ascii="Arial Narrow" w:hAnsi="Arial Narrow"/>
          <w:bCs/>
          <w:i/>
          <w:noProof/>
          <w:color w:val="808080" w:themeColor="background1" w:themeShade="80"/>
          <w:sz w:val="20"/>
          <w:szCs w:val="20"/>
          <w:lang w:val="ro-RO"/>
        </w:rPr>
        <w:t>Palparea splinei in decubit lateral drept prin acroșare</w:t>
      </w:r>
    </w:p>
    <w:p w:rsidR="00544C89" w:rsidRPr="00544C89" w:rsidRDefault="00544C89" w:rsidP="00B65477">
      <w:pPr>
        <w:spacing w:after="0" w:line="240" w:lineRule="auto"/>
        <w:jc w:val="center"/>
        <w:rPr>
          <w:rFonts w:ascii="Times New Roman" w:hAnsi="Times New Roman"/>
          <w:bCs/>
          <w:noProof/>
          <w:sz w:val="24"/>
          <w:szCs w:val="28"/>
          <w:lang w:val="ro-RO"/>
        </w:rPr>
      </w:pPr>
    </w:p>
    <w:p w:rsidR="008A7A19" w:rsidRPr="00544C89" w:rsidRDefault="008A7A19" w:rsidP="00B65477">
      <w:pPr>
        <w:spacing w:after="0" w:line="240" w:lineRule="auto"/>
        <w:jc w:val="center"/>
        <w:rPr>
          <w:rFonts w:ascii="Times New Roman" w:hAnsi="Times New Roman"/>
          <w:b/>
          <w:bCs/>
          <w:noProof/>
          <w:sz w:val="24"/>
          <w:szCs w:val="28"/>
          <w:lang w:val="ro-RO"/>
        </w:rPr>
      </w:pPr>
      <w:r w:rsidRPr="00544C89">
        <w:rPr>
          <w:rFonts w:ascii="Times New Roman" w:hAnsi="Times New Roman"/>
          <w:b/>
          <w:bCs/>
          <w:noProof/>
          <w:sz w:val="24"/>
          <w:szCs w:val="28"/>
          <w:lang w:val="en-GB" w:eastAsia="en-GB"/>
        </w:rPr>
        <w:drawing>
          <wp:inline distT="0" distB="0" distL="0" distR="0" wp14:anchorId="5A7CDC9D" wp14:editId="03284ED4">
            <wp:extent cx="2520000" cy="331961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20000" cy="3319615"/>
                    </a:xfrm>
                    <a:prstGeom prst="rect">
                      <a:avLst/>
                    </a:prstGeom>
                    <a:noFill/>
                    <a:ln>
                      <a:noFill/>
                    </a:ln>
                  </pic:spPr>
                </pic:pic>
              </a:graphicData>
            </a:graphic>
          </wp:inline>
        </w:drawing>
      </w:r>
    </w:p>
    <w:p w:rsidR="00544C89" w:rsidRPr="00EF43CE" w:rsidRDefault="005A332B" w:rsidP="00544C89">
      <w:pPr>
        <w:spacing w:after="0" w:line="240" w:lineRule="auto"/>
        <w:jc w:val="both"/>
        <w:rPr>
          <w:rFonts w:ascii="Arial Narrow" w:hAnsi="Arial Narrow"/>
          <w:bCs/>
          <w:i/>
          <w:noProof/>
          <w:color w:val="808080" w:themeColor="background1" w:themeShade="80"/>
          <w:sz w:val="20"/>
          <w:szCs w:val="20"/>
          <w:lang w:val="ro-RO"/>
        </w:rPr>
      </w:pPr>
      <w:r w:rsidRPr="00544C89">
        <w:rPr>
          <w:rFonts w:ascii="Arial Narrow" w:hAnsi="Arial Narrow"/>
          <w:bCs/>
          <w:i/>
          <w:noProof/>
          <w:color w:val="808080" w:themeColor="background1" w:themeShade="80"/>
          <w:sz w:val="20"/>
          <w:szCs w:val="20"/>
          <w:lang w:val="ro-RO"/>
        </w:rPr>
        <w:t>Figura nr</w:t>
      </w:r>
      <w:r w:rsidR="00A6619D" w:rsidRPr="00544C89">
        <w:rPr>
          <w:rFonts w:ascii="Arial Narrow" w:hAnsi="Arial Narrow"/>
          <w:bCs/>
          <w:i/>
          <w:noProof/>
          <w:color w:val="808080" w:themeColor="background1" w:themeShade="80"/>
          <w:sz w:val="20"/>
          <w:szCs w:val="20"/>
          <w:lang w:val="ro-RO"/>
        </w:rPr>
        <w:t>.</w:t>
      </w:r>
      <w:r w:rsidR="00EF43CE">
        <w:rPr>
          <w:rFonts w:ascii="Arial Narrow" w:hAnsi="Arial Narrow"/>
          <w:bCs/>
          <w:i/>
          <w:noProof/>
          <w:color w:val="808080" w:themeColor="background1" w:themeShade="80"/>
          <w:sz w:val="20"/>
          <w:szCs w:val="20"/>
          <w:lang w:val="ro-RO"/>
        </w:rPr>
        <w:t xml:space="preserve">4 </w:t>
      </w:r>
      <w:r w:rsidR="00132F2A" w:rsidRPr="00544C89">
        <w:rPr>
          <w:rFonts w:ascii="Arial Narrow" w:hAnsi="Arial Narrow"/>
          <w:bCs/>
          <w:i/>
          <w:noProof/>
          <w:color w:val="808080" w:themeColor="background1" w:themeShade="80"/>
          <w:sz w:val="20"/>
          <w:szCs w:val="20"/>
          <w:lang w:val="ro-RO"/>
        </w:rPr>
        <w:t xml:space="preserve">Palparea splinei in </w:t>
      </w:r>
      <w:r w:rsidR="00A6619D" w:rsidRPr="00544C89">
        <w:rPr>
          <w:rFonts w:ascii="Arial Narrow" w:hAnsi="Arial Narrow"/>
          <w:bCs/>
          <w:i/>
          <w:noProof/>
          <w:color w:val="808080" w:themeColor="background1" w:themeShade="80"/>
          <w:sz w:val="20"/>
          <w:szCs w:val="20"/>
          <w:lang w:val="ro-RO"/>
        </w:rPr>
        <w:t>decubit lateral drept prin acroș</w:t>
      </w:r>
      <w:r w:rsidR="00132F2A" w:rsidRPr="00544C89">
        <w:rPr>
          <w:rFonts w:ascii="Arial Narrow" w:hAnsi="Arial Narrow"/>
          <w:bCs/>
          <w:i/>
          <w:noProof/>
          <w:color w:val="808080" w:themeColor="background1" w:themeShade="80"/>
          <w:sz w:val="20"/>
          <w:szCs w:val="20"/>
          <w:lang w:val="ro-RO"/>
        </w:rPr>
        <w:t>are</w:t>
      </w:r>
    </w:p>
    <w:p w:rsidR="00544C89" w:rsidRPr="00544C89" w:rsidRDefault="00544C89" w:rsidP="00544C89">
      <w:pPr>
        <w:spacing w:after="0" w:line="240" w:lineRule="exact"/>
        <w:jc w:val="both"/>
        <w:rPr>
          <w:rFonts w:ascii="Times New Roman" w:hAnsi="Times New Roman"/>
          <w:noProof/>
          <w:lang w:val="ro-RO"/>
        </w:rPr>
      </w:pPr>
      <w:r w:rsidRPr="00544C89">
        <w:rPr>
          <w:rFonts w:ascii="Times New Roman" w:hAnsi="Times New Roman"/>
          <w:noProof/>
          <w:lang w:val="ro-RO"/>
        </w:rPr>
        <w:lastRenderedPageBreak/>
        <w:t>Prin palpare se poate aprecia numărul de cm cu care splina depăşeşte rebordul costal.</w:t>
      </w:r>
    </w:p>
    <w:p w:rsidR="00544C89" w:rsidRPr="00544C89" w:rsidRDefault="00544C89" w:rsidP="00544C89">
      <w:pPr>
        <w:spacing w:after="0" w:line="240" w:lineRule="exact"/>
        <w:jc w:val="both"/>
        <w:rPr>
          <w:rFonts w:ascii="Times New Roman" w:hAnsi="Times New Roman"/>
          <w:bCs/>
          <w:noProof/>
          <w:lang w:val="ro-RO"/>
        </w:rPr>
      </w:pPr>
      <w:r w:rsidRPr="00544C89">
        <w:rPr>
          <w:rFonts w:ascii="Times New Roman" w:hAnsi="Times New Roman"/>
          <w:bCs/>
          <w:noProof/>
          <w:lang w:val="ro-RO"/>
        </w:rPr>
        <w:t>În caz de colecție pleurală stângă, emfizem pulmonar, visceroptoză generală splina se deplasează în jos și devine astfel palpabilă imediat sub   rebordul costal. Splenomegalia este un semn foarte frecvent. În splenomega-liile gigante splina poate ajunge până la creasta iliacă ori arcada pubiană, iar spre dreapta se apropie mai mult sau mai puțin de linia mediană, sau chiar o depășește încât se extinde până la fosa iliacă dreaptă. În majo-ritatea cazurilor splina se hipertrofiază în mod uniform și își păstrează configurația inițială. Hipertrofii asimetrice se produc în tumorile splinei (cancer, sarcom), chist hida-tic și abces splenic. Splina este foarte sensi-bilă la palpare în infarctul splenic, perisple-nită, malarie, abces splenic și unele tumori splenice.</w:t>
      </w:r>
    </w:p>
    <w:p w:rsidR="00EF4E0A" w:rsidRPr="00544C89" w:rsidRDefault="00EF4E0A" w:rsidP="00544C89">
      <w:pPr>
        <w:spacing w:after="0" w:line="240" w:lineRule="exact"/>
        <w:jc w:val="both"/>
        <w:rPr>
          <w:rFonts w:ascii="Times New Roman" w:hAnsi="Times New Roman"/>
          <w:bCs/>
          <w:noProof/>
          <w:lang w:val="ro-RO"/>
        </w:rPr>
      </w:pPr>
      <w:r w:rsidRPr="00544C89">
        <w:rPr>
          <w:rFonts w:ascii="Times New Roman" w:hAnsi="Times New Roman"/>
          <w:bCs/>
          <w:noProof/>
          <w:lang w:val="ro-RO"/>
        </w:rPr>
        <w:t>Consistența splinei în bolile infecțioase este de obicei moale. Consistența splinei este dură în malarie, limfom</w:t>
      </w:r>
      <w:r w:rsidR="002352B7">
        <w:rPr>
          <w:rFonts w:ascii="Times New Roman" w:hAnsi="Times New Roman"/>
          <w:bCs/>
          <w:noProof/>
          <w:lang w:val="ro-RO"/>
        </w:rPr>
        <w:t xml:space="preserve"> Hodgkin, ciroză</w:t>
      </w:r>
      <w:r w:rsidRPr="00544C89">
        <w:rPr>
          <w:rFonts w:ascii="Times New Roman" w:hAnsi="Times New Roman"/>
          <w:bCs/>
          <w:noProof/>
          <w:lang w:val="ro-RO"/>
        </w:rPr>
        <w:t xml:space="preserve"> hepatică, icterul hemolitic, boala lui Banti, degenerescența amiloidă, leucemii. În chis</w:t>
      </w:r>
      <w:r w:rsidR="00544C89">
        <w:rPr>
          <w:rFonts w:ascii="Times New Roman" w:hAnsi="Times New Roman"/>
          <w:bCs/>
          <w:noProof/>
          <w:lang w:val="ro-RO"/>
        </w:rPr>
        <w:t>-</w:t>
      </w:r>
      <w:r w:rsidRPr="00544C89">
        <w:rPr>
          <w:rFonts w:ascii="Times New Roman" w:hAnsi="Times New Roman"/>
          <w:bCs/>
          <w:noProof/>
          <w:lang w:val="ro-RO"/>
        </w:rPr>
        <w:t>tul hidatic al splinei consistența este elastică. În abcesul splenic consistența splinei este elastică și prezintă fluctuență. Suprafața spli</w:t>
      </w:r>
      <w:r w:rsidR="00544C89">
        <w:rPr>
          <w:rFonts w:ascii="Times New Roman" w:hAnsi="Times New Roman"/>
          <w:bCs/>
          <w:noProof/>
          <w:lang w:val="ro-RO"/>
        </w:rPr>
        <w:t>-</w:t>
      </w:r>
      <w:r w:rsidRPr="00544C89">
        <w:rPr>
          <w:rFonts w:ascii="Times New Roman" w:hAnsi="Times New Roman"/>
          <w:bCs/>
          <w:noProof/>
          <w:lang w:val="ro-RO"/>
        </w:rPr>
        <w:t>nei este netedă, regulată. Suprafața este neregulată în tuberculoză, chistul hidatic al splinei, tumori ale splinei, limfom Hodgkin, leucemii (dacă volumul splinei are dimen</w:t>
      </w:r>
      <w:r w:rsidR="00544C89">
        <w:rPr>
          <w:rFonts w:ascii="Times New Roman" w:hAnsi="Times New Roman"/>
          <w:bCs/>
          <w:noProof/>
          <w:lang w:val="ro-RO"/>
        </w:rPr>
        <w:t>-</w:t>
      </w:r>
      <w:r w:rsidRPr="00544C89">
        <w:rPr>
          <w:rFonts w:ascii="Times New Roman" w:hAnsi="Times New Roman"/>
          <w:bCs/>
          <w:noProof/>
          <w:lang w:val="ro-RO"/>
        </w:rPr>
        <w:t>siuni enorme</w:t>
      </w:r>
      <w:r w:rsidR="008B4467" w:rsidRPr="00544C89">
        <w:rPr>
          <w:rFonts w:ascii="Times New Roman" w:hAnsi="Times New Roman"/>
          <w:bCs/>
          <w:noProof/>
          <w:lang w:val="ro-RO"/>
        </w:rPr>
        <w:t>). În caz de perisplenită acută</w:t>
      </w:r>
      <w:r w:rsidRPr="00544C89">
        <w:rPr>
          <w:rFonts w:ascii="Times New Roman" w:hAnsi="Times New Roman"/>
          <w:bCs/>
          <w:noProof/>
          <w:lang w:val="ro-RO"/>
        </w:rPr>
        <w:t xml:space="preserve"> la palpare vom constata o senzație netă de frecătură.  </w:t>
      </w:r>
    </w:p>
    <w:p w:rsidR="00544C89" w:rsidRDefault="008B4467" w:rsidP="00544C89">
      <w:pPr>
        <w:spacing w:after="0" w:line="240" w:lineRule="exact"/>
        <w:jc w:val="both"/>
        <w:rPr>
          <w:rFonts w:ascii="Times New Roman" w:hAnsi="Times New Roman"/>
          <w:bCs/>
          <w:noProof/>
          <w:lang w:val="ro-RO"/>
        </w:rPr>
      </w:pPr>
      <w:r w:rsidRPr="00544C89">
        <w:rPr>
          <w:rFonts w:ascii="Times New Roman" w:hAnsi="Times New Roman"/>
          <w:bCs/>
          <w:noProof/>
          <w:lang w:val="ro-RO"/>
        </w:rPr>
        <w:t xml:space="preserve">   </w:t>
      </w:r>
      <w:r w:rsidR="00EF4E0A" w:rsidRPr="00544C89">
        <w:rPr>
          <w:rFonts w:ascii="Times New Roman" w:hAnsi="Times New Roman"/>
          <w:bCs/>
          <w:noProof/>
          <w:lang w:val="ro-RO"/>
        </w:rPr>
        <w:t>Percuția splinei este foarte dificilă și delicată, deoarece în partea superioară splina este acoperită de plămân, iar în partea inferi</w:t>
      </w:r>
      <w:r w:rsidR="00544C89">
        <w:rPr>
          <w:rFonts w:ascii="Times New Roman" w:hAnsi="Times New Roman"/>
          <w:bCs/>
          <w:noProof/>
          <w:lang w:val="ro-RO"/>
        </w:rPr>
        <w:t>-</w:t>
      </w:r>
      <w:r w:rsidR="00EF4E0A" w:rsidRPr="00544C89">
        <w:rPr>
          <w:rFonts w:ascii="Times New Roman" w:hAnsi="Times New Roman"/>
          <w:bCs/>
          <w:noProof/>
          <w:lang w:val="ro-RO"/>
        </w:rPr>
        <w:t>oară și anterioară sunetul de percuție variază după cum conținutul stomacului și al intesti</w:t>
      </w:r>
      <w:r w:rsidR="00544C89">
        <w:rPr>
          <w:rFonts w:ascii="Times New Roman" w:hAnsi="Times New Roman"/>
          <w:bCs/>
          <w:noProof/>
          <w:lang w:val="ro-RO"/>
        </w:rPr>
        <w:t>-</w:t>
      </w:r>
      <w:r w:rsidR="00EF4E0A" w:rsidRPr="00544C89">
        <w:rPr>
          <w:rFonts w:ascii="Times New Roman" w:hAnsi="Times New Roman"/>
          <w:bCs/>
          <w:noProof/>
          <w:lang w:val="ro-RO"/>
        </w:rPr>
        <w:t>nelor e gazos sau compact. Va fi efectuată o percuție superficială. În condiții normale, percutând pe lini</w:t>
      </w:r>
      <w:r w:rsidRPr="00544C89">
        <w:rPr>
          <w:rFonts w:ascii="Times New Roman" w:hAnsi="Times New Roman"/>
          <w:bCs/>
          <w:noProof/>
          <w:lang w:val="ro-RO"/>
        </w:rPr>
        <w:t>a axilară medie, vom cons</w:t>
      </w:r>
      <w:r w:rsidR="00544C89">
        <w:rPr>
          <w:rFonts w:ascii="Times New Roman" w:hAnsi="Times New Roman"/>
          <w:bCs/>
          <w:noProof/>
          <w:lang w:val="ro-RO"/>
        </w:rPr>
        <w:t>-</w:t>
      </w:r>
      <w:r w:rsidRPr="00544C89">
        <w:rPr>
          <w:rFonts w:ascii="Times New Roman" w:hAnsi="Times New Roman"/>
          <w:bCs/>
          <w:noProof/>
          <w:lang w:val="ro-RO"/>
        </w:rPr>
        <w:t>tata că</w:t>
      </w:r>
      <w:r w:rsidR="00EF4E0A" w:rsidRPr="00544C89">
        <w:rPr>
          <w:rFonts w:ascii="Times New Roman" w:hAnsi="Times New Roman"/>
          <w:bCs/>
          <w:noProof/>
          <w:lang w:val="ro-RO"/>
        </w:rPr>
        <w:t xml:space="preserve"> la marginea inferioară a coastei a IX a sunetul de percuție devine submat, ceea ce indică limita superioară a matității splenice. Mergând mai departe în jos la nivelul coastei a XI a sunetul submat face loc sunetului timpanic ceea ce indică limita inferioară a matității splenice. Limita anterioară o deter</w:t>
      </w:r>
      <w:r w:rsidR="00544C89">
        <w:rPr>
          <w:rFonts w:ascii="Times New Roman" w:hAnsi="Times New Roman"/>
          <w:bCs/>
          <w:noProof/>
          <w:lang w:val="ro-RO"/>
        </w:rPr>
        <w:t>-</w:t>
      </w:r>
      <w:r w:rsidR="00EF4E0A" w:rsidRPr="00544C89">
        <w:rPr>
          <w:rFonts w:ascii="Times New Roman" w:hAnsi="Times New Roman"/>
          <w:bCs/>
          <w:noProof/>
          <w:lang w:val="ro-RO"/>
        </w:rPr>
        <w:lastRenderedPageBreak/>
        <w:t>minăm pornind din spațiul lui Traube, în direcția lateral</w:t>
      </w:r>
      <w:r w:rsidR="00C82A9F">
        <w:rPr>
          <w:rFonts w:ascii="Times New Roman" w:hAnsi="Times New Roman"/>
          <w:bCs/>
          <w:noProof/>
          <w:lang w:val="ro-RO"/>
        </w:rPr>
        <w:t xml:space="preserve"> </w:t>
      </w:r>
      <w:r w:rsidR="00C82A9F">
        <w:rPr>
          <w:rFonts w:ascii="Times New Roman" w:hAnsi="Times New Roman"/>
          <w:noProof/>
          <w:lang w:val="ro-RO"/>
        </w:rPr>
        <w:t>(figura nr.5,6)</w:t>
      </w:r>
      <w:r w:rsidR="00EF4E0A" w:rsidRPr="00544C89">
        <w:rPr>
          <w:rFonts w:ascii="Times New Roman" w:hAnsi="Times New Roman"/>
          <w:bCs/>
          <w:noProof/>
          <w:lang w:val="ro-RO"/>
        </w:rPr>
        <w:t xml:space="preserve">. </w:t>
      </w:r>
    </w:p>
    <w:p w:rsidR="00544C89" w:rsidRDefault="00544C89" w:rsidP="00544C89">
      <w:pPr>
        <w:spacing w:after="0" w:line="240" w:lineRule="exact"/>
        <w:jc w:val="both"/>
        <w:rPr>
          <w:rFonts w:ascii="Times New Roman" w:hAnsi="Times New Roman"/>
          <w:bCs/>
          <w:noProof/>
          <w:lang w:val="ro-RO"/>
        </w:rPr>
      </w:pPr>
    </w:p>
    <w:p w:rsidR="00544C89" w:rsidRDefault="00544C89" w:rsidP="00544C89">
      <w:pPr>
        <w:spacing w:after="0" w:line="240" w:lineRule="auto"/>
        <w:jc w:val="center"/>
        <w:rPr>
          <w:rFonts w:ascii="Times New Roman" w:hAnsi="Times New Roman"/>
          <w:bCs/>
          <w:noProof/>
          <w:sz w:val="24"/>
          <w:szCs w:val="28"/>
          <w:lang w:val="ro-RO"/>
        </w:rPr>
      </w:pPr>
      <w:r w:rsidRPr="00544C89">
        <w:rPr>
          <w:rFonts w:ascii="Times New Roman" w:hAnsi="Times New Roman"/>
          <w:bCs/>
          <w:noProof/>
          <w:sz w:val="24"/>
          <w:szCs w:val="28"/>
          <w:lang w:val="en-GB" w:eastAsia="en-GB"/>
        </w:rPr>
        <w:drawing>
          <wp:inline distT="0" distB="0" distL="0" distR="0" wp14:anchorId="62861564" wp14:editId="4CEF7AB0">
            <wp:extent cx="2520000" cy="3324566"/>
            <wp:effectExtent l="0" t="0" r="0" b="0"/>
            <wp:docPr id="21" name="Picture 3" descr="HPIM08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PIM0830"/>
                    <pic:cNvPicPr>
                      <a:picLocks noChangeAspect="1" noChangeArrowheads="1"/>
                    </pic:cNvPicPr>
                  </pic:nvPicPr>
                  <pic:blipFill>
                    <a:blip r:embed="rId10" cstate="print"/>
                    <a:srcRect/>
                    <a:stretch>
                      <a:fillRect/>
                    </a:stretch>
                  </pic:blipFill>
                  <pic:spPr bwMode="auto">
                    <a:xfrm>
                      <a:off x="0" y="0"/>
                      <a:ext cx="2520000" cy="3324566"/>
                    </a:xfrm>
                    <a:prstGeom prst="rect">
                      <a:avLst/>
                    </a:prstGeom>
                    <a:noFill/>
                    <a:ln w="9525">
                      <a:noFill/>
                      <a:miter lim="800000"/>
                      <a:headEnd/>
                      <a:tailEnd/>
                    </a:ln>
                  </pic:spPr>
                </pic:pic>
              </a:graphicData>
            </a:graphic>
          </wp:inline>
        </w:drawing>
      </w:r>
    </w:p>
    <w:p w:rsidR="00544C89" w:rsidRPr="00544C89" w:rsidRDefault="00544C89" w:rsidP="00544C89">
      <w:pPr>
        <w:spacing w:after="0" w:line="240" w:lineRule="auto"/>
        <w:jc w:val="both"/>
        <w:rPr>
          <w:rFonts w:ascii="Arial Narrow" w:hAnsi="Arial Narrow"/>
          <w:bCs/>
          <w:i/>
          <w:noProof/>
          <w:color w:val="808080" w:themeColor="background1" w:themeShade="80"/>
          <w:sz w:val="20"/>
          <w:szCs w:val="20"/>
          <w:lang w:val="ro-RO"/>
        </w:rPr>
      </w:pPr>
      <w:r w:rsidRPr="00544C89">
        <w:rPr>
          <w:rFonts w:ascii="Arial Narrow" w:hAnsi="Arial Narrow"/>
          <w:bCs/>
          <w:i/>
          <w:noProof/>
          <w:color w:val="808080" w:themeColor="background1" w:themeShade="80"/>
          <w:sz w:val="20"/>
          <w:szCs w:val="20"/>
          <w:lang w:val="ro-RO"/>
        </w:rPr>
        <w:t>Figura nr.</w:t>
      </w:r>
      <w:r w:rsidR="00C82A9F">
        <w:rPr>
          <w:rFonts w:ascii="Arial Narrow" w:hAnsi="Arial Narrow"/>
          <w:bCs/>
          <w:i/>
          <w:noProof/>
          <w:color w:val="808080" w:themeColor="background1" w:themeShade="80"/>
          <w:sz w:val="20"/>
          <w:szCs w:val="20"/>
          <w:lang w:val="ro-RO"/>
        </w:rPr>
        <w:t>5</w:t>
      </w:r>
      <w:r w:rsidRPr="00544C89">
        <w:rPr>
          <w:rFonts w:ascii="Arial Narrow" w:hAnsi="Arial Narrow"/>
          <w:bCs/>
          <w:i/>
          <w:noProof/>
          <w:color w:val="808080" w:themeColor="background1" w:themeShade="80"/>
          <w:sz w:val="20"/>
          <w:szCs w:val="20"/>
          <w:lang w:val="ro-RO"/>
        </w:rPr>
        <w:t xml:space="preserve"> Percuția splinei</w:t>
      </w:r>
    </w:p>
    <w:p w:rsidR="00544C89" w:rsidRDefault="00544C89" w:rsidP="00544C89">
      <w:pPr>
        <w:spacing w:after="0" w:line="240" w:lineRule="auto"/>
        <w:rPr>
          <w:rFonts w:ascii="Times New Roman" w:hAnsi="Times New Roman"/>
          <w:bCs/>
          <w:noProof/>
          <w:sz w:val="24"/>
          <w:szCs w:val="28"/>
          <w:lang w:val="ro-RO"/>
        </w:rPr>
      </w:pPr>
    </w:p>
    <w:p w:rsidR="00544C89" w:rsidRPr="00544C89" w:rsidRDefault="00544C89" w:rsidP="00544C89">
      <w:pPr>
        <w:spacing w:after="0" w:line="240" w:lineRule="auto"/>
        <w:jc w:val="center"/>
        <w:rPr>
          <w:rFonts w:ascii="Times New Roman" w:hAnsi="Times New Roman"/>
          <w:bCs/>
          <w:noProof/>
          <w:sz w:val="24"/>
          <w:szCs w:val="28"/>
          <w:lang w:val="ro-RO"/>
        </w:rPr>
      </w:pPr>
      <w:r w:rsidRPr="00544C89">
        <w:rPr>
          <w:rFonts w:ascii="Times New Roman" w:hAnsi="Times New Roman"/>
          <w:bCs/>
          <w:noProof/>
          <w:sz w:val="24"/>
          <w:szCs w:val="28"/>
          <w:lang w:val="en-GB" w:eastAsia="en-GB"/>
        </w:rPr>
        <w:drawing>
          <wp:inline distT="0" distB="0" distL="0" distR="0" wp14:anchorId="1A429838" wp14:editId="07D64D80">
            <wp:extent cx="2520000" cy="3324565"/>
            <wp:effectExtent l="0" t="0" r="0" b="0"/>
            <wp:docPr id="22" name="Picture 4" descr="HPIM08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PIM0829"/>
                    <pic:cNvPicPr>
                      <a:picLocks noChangeAspect="1" noChangeArrowheads="1"/>
                    </pic:cNvPicPr>
                  </pic:nvPicPr>
                  <pic:blipFill>
                    <a:blip r:embed="rId11" cstate="print"/>
                    <a:srcRect/>
                    <a:stretch>
                      <a:fillRect/>
                    </a:stretch>
                  </pic:blipFill>
                  <pic:spPr bwMode="auto">
                    <a:xfrm>
                      <a:off x="0" y="0"/>
                      <a:ext cx="2520000" cy="3324565"/>
                    </a:xfrm>
                    <a:prstGeom prst="rect">
                      <a:avLst/>
                    </a:prstGeom>
                    <a:noFill/>
                    <a:ln w="9525">
                      <a:noFill/>
                      <a:miter lim="800000"/>
                      <a:headEnd/>
                      <a:tailEnd/>
                    </a:ln>
                  </pic:spPr>
                </pic:pic>
              </a:graphicData>
            </a:graphic>
          </wp:inline>
        </w:drawing>
      </w:r>
    </w:p>
    <w:p w:rsidR="00544C89" w:rsidRPr="00544C89" w:rsidRDefault="00544C89" w:rsidP="00544C89">
      <w:pPr>
        <w:spacing w:after="0" w:line="240" w:lineRule="auto"/>
        <w:jc w:val="both"/>
        <w:rPr>
          <w:rFonts w:ascii="Arial Narrow" w:hAnsi="Arial Narrow"/>
          <w:bCs/>
          <w:i/>
          <w:noProof/>
          <w:color w:val="808080" w:themeColor="background1" w:themeShade="80"/>
          <w:sz w:val="20"/>
          <w:szCs w:val="20"/>
          <w:lang w:val="ro-RO"/>
        </w:rPr>
      </w:pPr>
      <w:r w:rsidRPr="00544C89">
        <w:rPr>
          <w:rFonts w:ascii="Arial Narrow" w:hAnsi="Arial Narrow"/>
          <w:bCs/>
          <w:i/>
          <w:noProof/>
          <w:color w:val="808080" w:themeColor="background1" w:themeShade="80"/>
          <w:sz w:val="20"/>
          <w:szCs w:val="20"/>
          <w:lang w:val="ro-RO"/>
        </w:rPr>
        <w:t>Figura nr.</w:t>
      </w:r>
      <w:r w:rsidR="00C82A9F">
        <w:rPr>
          <w:rFonts w:ascii="Arial Narrow" w:hAnsi="Arial Narrow"/>
          <w:bCs/>
          <w:i/>
          <w:noProof/>
          <w:color w:val="808080" w:themeColor="background1" w:themeShade="80"/>
          <w:sz w:val="20"/>
          <w:szCs w:val="20"/>
          <w:lang w:val="ro-RO"/>
        </w:rPr>
        <w:t>6</w:t>
      </w:r>
      <w:r w:rsidRPr="00544C89">
        <w:rPr>
          <w:rFonts w:ascii="Arial Narrow" w:hAnsi="Arial Narrow"/>
          <w:bCs/>
          <w:i/>
          <w:noProof/>
          <w:color w:val="808080" w:themeColor="background1" w:themeShade="80"/>
          <w:sz w:val="20"/>
          <w:szCs w:val="20"/>
          <w:lang w:val="ro-RO"/>
        </w:rPr>
        <w:t xml:space="preserve"> Percuția splinei</w:t>
      </w:r>
    </w:p>
    <w:p w:rsidR="00544C89" w:rsidRDefault="00544C89" w:rsidP="00544C89">
      <w:pPr>
        <w:spacing w:after="0" w:line="240" w:lineRule="exact"/>
        <w:jc w:val="both"/>
        <w:rPr>
          <w:rFonts w:ascii="Times New Roman" w:hAnsi="Times New Roman"/>
          <w:bCs/>
          <w:noProof/>
          <w:lang w:val="ro-RO"/>
        </w:rPr>
      </w:pPr>
    </w:p>
    <w:p w:rsidR="00132F2A" w:rsidRDefault="00EF4E0A" w:rsidP="00544C89">
      <w:pPr>
        <w:spacing w:after="0" w:line="240" w:lineRule="exact"/>
        <w:jc w:val="both"/>
        <w:rPr>
          <w:rFonts w:ascii="Times New Roman" w:hAnsi="Times New Roman"/>
          <w:bCs/>
          <w:noProof/>
          <w:lang w:val="ro-RO"/>
        </w:rPr>
      </w:pPr>
      <w:r w:rsidRPr="00544C89">
        <w:rPr>
          <w:rFonts w:ascii="Times New Roman" w:hAnsi="Times New Roman"/>
          <w:bCs/>
          <w:noProof/>
          <w:lang w:val="ro-RO"/>
        </w:rPr>
        <w:lastRenderedPageBreak/>
        <w:t>Între limita superioară și inferioară vom putea determina și limita anterioară a splinei. Unind punctele astfel determinate obținem matitatea splinei. Limita posterioară a splinei nu se poate percuta, din cauza masei musculare din acea regiune și a vecinătății cu rinichiul. Matitatea splinei în mod normal măsoară în diagonal</w:t>
      </w:r>
      <w:r w:rsidR="002352B7">
        <w:rPr>
          <w:rFonts w:ascii="Times New Roman" w:hAnsi="Times New Roman"/>
          <w:bCs/>
          <w:noProof/>
          <w:lang w:val="ro-RO"/>
        </w:rPr>
        <w:t>ă</w:t>
      </w:r>
      <w:r w:rsidRPr="00544C89">
        <w:rPr>
          <w:rFonts w:ascii="Times New Roman" w:hAnsi="Times New Roman"/>
          <w:bCs/>
          <w:noProof/>
          <w:lang w:val="ro-RO"/>
        </w:rPr>
        <w:t xml:space="preserve"> 6-8 cm, iar vertical 5-6 cm. Când matitatea splenică are o înălțime de 9 cm și polul său inferior depășește linia costo-articulară (linia care unește articulația sternoclaviculară stângă cu marginea anterioară a coastei a XI a), matitatea o considerăm mărită. În pleurezia stângă, abcesul subfrenic, tumorile pulmonare, mati</w:t>
      </w:r>
      <w:r w:rsidR="00C82A9F">
        <w:rPr>
          <w:rFonts w:ascii="Times New Roman" w:hAnsi="Times New Roman"/>
          <w:bCs/>
          <w:noProof/>
          <w:lang w:val="ro-RO"/>
        </w:rPr>
        <w:t>-</w:t>
      </w:r>
      <w:r w:rsidRPr="00544C89">
        <w:rPr>
          <w:rFonts w:ascii="Times New Roman" w:hAnsi="Times New Roman"/>
          <w:bCs/>
          <w:noProof/>
          <w:lang w:val="ro-RO"/>
        </w:rPr>
        <w:t>tatea splinei prin juxtapoziție o găsim mărită în partea ei superioară. Dacă stomacul este umplut cu alimente sau colonul cu materii fecale, percuția ne poate da relații false în ceea ce privește dimensiunile spli</w:t>
      </w:r>
      <w:r w:rsidR="00544C89">
        <w:rPr>
          <w:rFonts w:ascii="Times New Roman" w:hAnsi="Times New Roman"/>
          <w:bCs/>
          <w:noProof/>
          <w:lang w:val="ro-RO"/>
        </w:rPr>
        <w:t>nei.</w:t>
      </w:r>
    </w:p>
    <w:p w:rsidR="00544C89" w:rsidRPr="00544C89" w:rsidRDefault="00544C89" w:rsidP="00544C89">
      <w:pPr>
        <w:spacing w:after="0" w:line="240" w:lineRule="exact"/>
        <w:jc w:val="both"/>
        <w:rPr>
          <w:rFonts w:ascii="Times New Roman" w:hAnsi="Times New Roman"/>
          <w:bCs/>
          <w:noProof/>
          <w:lang w:val="ro-RO"/>
        </w:rPr>
      </w:pPr>
    </w:p>
    <w:p w:rsidR="00B25F0B" w:rsidRPr="00544C89" w:rsidRDefault="00B25F0B" w:rsidP="00B25F0B">
      <w:pPr>
        <w:pStyle w:val="Heading3"/>
        <w:spacing w:before="0" w:after="0"/>
        <w:rPr>
          <w:noProof/>
          <w:lang w:val="ro-RO"/>
        </w:rPr>
      </w:pPr>
      <w:r w:rsidRPr="00544C89">
        <w:rPr>
          <w:noProof/>
          <w:lang w:val="ro-RO"/>
        </w:rPr>
        <w:t>Clasificarea splenomegalilor</w:t>
      </w:r>
    </w:p>
    <w:p w:rsidR="00B25F0B" w:rsidRPr="00544C89" w:rsidRDefault="00B25F0B" w:rsidP="00544C89">
      <w:pPr>
        <w:numPr>
          <w:ilvl w:val="0"/>
          <w:numId w:val="3"/>
        </w:numPr>
        <w:spacing w:after="0" w:line="240" w:lineRule="exact"/>
        <w:jc w:val="both"/>
        <w:rPr>
          <w:rFonts w:ascii="Times New Roman" w:hAnsi="Times New Roman"/>
          <w:bCs/>
          <w:noProof/>
          <w:lang w:val="ro-RO"/>
        </w:rPr>
      </w:pPr>
      <w:r w:rsidRPr="00544C89">
        <w:rPr>
          <w:rFonts w:ascii="Times New Roman" w:hAnsi="Times New Roman"/>
          <w:bCs/>
          <w:noProof/>
          <w:lang w:val="ro-RO"/>
        </w:rPr>
        <w:t>Splenomegalii gigante: metaplazia mie</w:t>
      </w:r>
      <w:r w:rsidR="00544C89">
        <w:rPr>
          <w:rFonts w:ascii="Times New Roman" w:hAnsi="Times New Roman"/>
          <w:bCs/>
          <w:noProof/>
          <w:lang w:val="ro-RO"/>
        </w:rPr>
        <w:t>-</w:t>
      </w:r>
      <w:r w:rsidRPr="00544C89">
        <w:rPr>
          <w:rFonts w:ascii="Times New Roman" w:hAnsi="Times New Roman"/>
          <w:bCs/>
          <w:noProof/>
          <w:lang w:val="ro-RO"/>
        </w:rPr>
        <w:t>loidă cu mielofibroză (MMM), limfomul limfoblastic, malaria cronică, boala Gau</w:t>
      </w:r>
      <w:r w:rsidR="00544C89">
        <w:rPr>
          <w:rFonts w:ascii="Times New Roman" w:hAnsi="Times New Roman"/>
          <w:bCs/>
          <w:noProof/>
          <w:lang w:val="ro-RO"/>
        </w:rPr>
        <w:t>-</w:t>
      </w:r>
      <w:r w:rsidRPr="00544C89">
        <w:rPr>
          <w:rFonts w:ascii="Times New Roman" w:hAnsi="Times New Roman"/>
          <w:bCs/>
          <w:noProof/>
          <w:lang w:val="ro-RO"/>
        </w:rPr>
        <w:t xml:space="preserve">cher. </w:t>
      </w:r>
    </w:p>
    <w:p w:rsidR="00B25F0B" w:rsidRPr="00544C89" w:rsidRDefault="00B25F0B" w:rsidP="00544C89">
      <w:pPr>
        <w:numPr>
          <w:ilvl w:val="0"/>
          <w:numId w:val="3"/>
        </w:numPr>
        <w:spacing w:after="0" w:line="240" w:lineRule="exact"/>
        <w:jc w:val="both"/>
        <w:rPr>
          <w:rFonts w:ascii="Times New Roman" w:hAnsi="Times New Roman"/>
          <w:bCs/>
          <w:noProof/>
          <w:lang w:val="ro-RO"/>
        </w:rPr>
      </w:pPr>
      <w:r w:rsidRPr="00544C89">
        <w:rPr>
          <w:rFonts w:ascii="Times New Roman" w:hAnsi="Times New Roman"/>
          <w:bCs/>
          <w:noProof/>
          <w:lang w:val="ro-RO"/>
        </w:rPr>
        <w:t>Splenomegalii medii: hepatita cronică, ciroza hepatică, leucemia granulocitară cronică (LGC), boala Hodgkin, sarcoi</w:t>
      </w:r>
      <w:r w:rsidR="00544C89">
        <w:rPr>
          <w:rFonts w:ascii="Times New Roman" w:hAnsi="Times New Roman"/>
          <w:bCs/>
          <w:noProof/>
          <w:lang w:val="ro-RO"/>
        </w:rPr>
        <w:t>-</w:t>
      </w:r>
      <w:r w:rsidRPr="00544C89">
        <w:rPr>
          <w:rFonts w:ascii="Times New Roman" w:hAnsi="Times New Roman"/>
          <w:bCs/>
          <w:noProof/>
          <w:lang w:val="ro-RO"/>
        </w:rPr>
        <w:t xml:space="preserve">doza, amiloidoza. </w:t>
      </w:r>
    </w:p>
    <w:p w:rsidR="00B25F0B" w:rsidRPr="00544C89" w:rsidRDefault="00B25F0B" w:rsidP="00544C89">
      <w:pPr>
        <w:numPr>
          <w:ilvl w:val="0"/>
          <w:numId w:val="3"/>
        </w:numPr>
        <w:spacing w:after="0" w:line="240" w:lineRule="exact"/>
        <w:jc w:val="both"/>
        <w:rPr>
          <w:rFonts w:ascii="Times New Roman" w:hAnsi="Times New Roman"/>
          <w:bCs/>
          <w:noProof/>
          <w:lang w:val="ro-RO"/>
        </w:rPr>
      </w:pPr>
      <w:r w:rsidRPr="00544C89">
        <w:rPr>
          <w:rFonts w:ascii="Times New Roman" w:hAnsi="Times New Roman"/>
          <w:bCs/>
          <w:noProof/>
          <w:lang w:val="ro-RO"/>
        </w:rPr>
        <w:t>Splenomegalii mici</w:t>
      </w:r>
      <w:r w:rsidRPr="00544C89">
        <w:rPr>
          <w:rFonts w:ascii="Times New Roman" w:hAnsi="Times New Roman"/>
          <w:bCs/>
          <w:i/>
          <w:noProof/>
          <w:lang w:val="ro-RO"/>
        </w:rPr>
        <w:t>:</w:t>
      </w:r>
      <w:r w:rsidRPr="00544C89">
        <w:rPr>
          <w:rFonts w:ascii="Times New Roman" w:hAnsi="Times New Roman"/>
          <w:bCs/>
          <w:noProof/>
          <w:lang w:val="ro-RO"/>
        </w:rPr>
        <w:t xml:space="preserve"> anemii hemolitice, infecții virale, bacteriene, parazitare, co</w:t>
      </w:r>
      <w:r w:rsidR="00544C89">
        <w:rPr>
          <w:rFonts w:ascii="Times New Roman" w:hAnsi="Times New Roman"/>
          <w:bCs/>
          <w:noProof/>
          <w:lang w:val="ro-RO"/>
        </w:rPr>
        <w:t>-</w:t>
      </w:r>
      <w:r w:rsidRPr="00544C89">
        <w:rPr>
          <w:rFonts w:ascii="Times New Roman" w:hAnsi="Times New Roman"/>
          <w:bCs/>
          <w:noProof/>
          <w:lang w:val="ro-RO"/>
        </w:rPr>
        <w:t>lage</w:t>
      </w:r>
      <w:r w:rsidR="00544C89">
        <w:rPr>
          <w:rFonts w:ascii="Times New Roman" w:hAnsi="Times New Roman"/>
          <w:bCs/>
          <w:noProof/>
          <w:lang w:val="ro-RO"/>
        </w:rPr>
        <w:t>noze,</w:t>
      </w:r>
      <w:r w:rsidRPr="00544C89">
        <w:rPr>
          <w:rFonts w:ascii="Times New Roman" w:hAnsi="Times New Roman"/>
          <w:bCs/>
          <w:noProof/>
          <w:lang w:val="ro-RO"/>
        </w:rPr>
        <w:t xml:space="preserve"> boli mieloproliferative (polici</w:t>
      </w:r>
      <w:r w:rsidR="00544C89">
        <w:rPr>
          <w:rFonts w:ascii="Times New Roman" w:hAnsi="Times New Roman"/>
          <w:bCs/>
          <w:noProof/>
          <w:lang w:val="ro-RO"/>
        </w:rPr>
        <w:t>-</w:t>
      </w:r>
      <w:r w:rsidRPr="00544C89">
        <w:rPr>
          <w:rFonts w:ascii="Times New Roman" w:hAnsi="Times New Roman"/>
          <w:bCs/>
          <w:noProof/>
          <w:lang w:val="ro-RO"/>
        </w:rPr>
        <w:t>temia vera si trombocitemia ereditară).</w:t>
      </w:r>
    </w:p>
    <w:p w:rsidR="00B25F0B" w:rsidRPr="00544C89" w:rsidRDefault="00B25F0B" w:rsidP="00544C89">
      <w:pPr>
        <w:tabs>
          <w:tab w:val="num" w:pos="720"/>
        </w:tabs>
        <w:spacing w:after="0" w:line="240" w:lineRule="exact"/>
        <w:jc w:val="both"/>
        <w:rPr>
          <w:rFonts w:ascii="Times New Roman" w:hAnsi="Times New Roman"/>
          <w:bCs/>
          <w:noProof/>
          <w:lang w:val="ro-RO"/>
        </w:rPr>
      </w:pPr>
      <w:r w:rsidRPr="00544C89">
        <w:rPr>
          <w:rFonts w:ascii="Times New Roman" w:hAnsi="Times New Roman"/>
          <w:bCs/>
          <w:noProof/>
          <w:lang w:val="ro-RO"/>
        </w:rPr>
        <w:t xml:space="preserve">   Investigațiile complementare </w:t>
      </w:r>
      <w:r w:rsidR="00544C89">
        <w:rPr>
          <w:rFonts w:ascii="Times New Roman" w:hAnsi="Times New Roman"/>
          <w:bCs/>
          <w:noProof/>
          <w:lang w:val="ro-RO"/>
        </w:rPr>
        <w:t>î</w:t>
      </w:r>
      <w:r w:rsidRPr="00544C89">
        <w:rPr>
          <w:rFonts w:ascii="Times New Roman" w:hAnsi="Times New Roman"/>
          <w:bCs/>
          <w:noProof/>
          <w:lang w:val="ro-RO"/>
        </w:rPr>
        <w:t>n bolile spli</w:t>
      </w:r>
      <w:r w:rsidR="00544C89">
        <w:rPr>
          <w:rFonts w:ascii="Times New Roman" w:hAnsi="Times New Roman"/>
          <w:bCs/>
          <w:noProof/>
          <w:lang w:val="ro-RO"/>
        </w:rPr>
        <w:t>-</w:t>
      </w:r>
      <w:r w:rsidRPr="00544C89">
        <w:rPr>
          <w:rFonts w:ascii="Times New Roman" w:hAnsi="Times New Roman"/>
          <w:bCs/>
          <w:noProof/>
          <w:lang w:val="ro-RO"/>
        </w:rPr>
        <w:t>nei sunt reprezentate de investigațiile ima</w:t>
      </w:r>
      <w:r w:rsidR="00544C89">
        <w:rPr>
          <w:rFonts w:ascii="Times New Roman" w:hAnsi="Times New Roman"/>
          <w:bCs/>
          <w:noProof/>
          <w:lang w:val="ro-RO"/>
        </w:rPr>
        <w:t>-</w:t>
      </w:r>
      <w:r w:rsidRPr="00544C89">
        <w:rPr>
          <w:rFonts w:ascii="Times New Roman" w:hAnsi="Times New Roman"/>
          <w:bCs/>
          <w:noProof/>
          <w:lang w:val="ro-RO"/>
        </w:rPr>
        <w:t>gistice (ecografia), testele de explorare a ficatului, t</w:t>
      </w:r>
      <w:r w:rsidR="00691095">
        <w:rPr>
          <w:rFonts w:ascii="Times New Roman" w:hAnsi="Times New Roman"/>
          <w:bCs/>
          <w:noProof/>
          <w:lang w:val="ro-RO"/>
        </w:rPr>
        <w:t>estele de explorare hematologică</w:t>
      </w:r>
      <w:r w:rsidRPr="00544C89">
        <w:rPr>
          <w:rFonts w:ascii="Times New Roman" w:hAnsi="Times New Roman"/>
          <w:bCs/>
          <w:noProof/>
          <w:lang w:val="ro-RO"/>
        </w:rPr>
        <w:t xml:space="preserve"> (anemii hemolit</w:t>
      </w:r>
      <w:r w:rsidR="00691095">
        <w:rPr>
          <w:rFonts w:ascii="Times New Roman" w:hAnsi="Times New Roman"/>
          <w:bCs/>
          <w:noProof/>
          <w:lang w:val="ro-RO"/>
        </w:rPr>
        <w:t>ice congenitale, sindrom mielo și limfo</w:t>
      </w:r>
      <w:r w:rsidRPr="00544C89">
        <w:rPr>
          <w:rFonts w:ascii="Times New Roman" w:hAnsi="Times New Roman"/>
          <w:bCs/>
          <w:noProof/>
          <w:lang w:val="ro-RO"/>
        </w:rPr>
        <w:t>proliferativ, tumori splenice), explorările specifice pentru bolile infecțioa</w:t>
      </w:r>
      <w:r w:rsidR="00544C89">
        <w:rPr>
          <w:rFonts w:ascii="Times New Roman" w:hAnsi="Times New Roman"/>
          <w:bCs/>
          <w:noProof/>
          <w:lang w:val="ro-RO"/>
        </w:rPr>
        <w:t>-</w:t>
      </w:r>
      <w:r w:rsidRPr="00544C89">
        <w:rPr>
          <w:rFonts w:ascii="Times New Roman" w:hAnsi="Times New Roman"/>
          <w:bCs/>
          <w:noProof/>
          <w:lang w:val="ro-RO"/>
        </w:rPr>
        <w:t>se, colagenoze sau tezaurismoze.</w:t>
      </w:r>
    </w:p>
    <w:p w:rsidR="00544C89" w:rsidRDefault="00544C89" w:rsidP="00B25F0B">
      <w:pPr>
        <w:pStyle w:val="Heading2"/>
        <w:spacing w:before="0"/>
        <w:jc w:val="center"/>
        <w:rPr>
          <w:noProof/>
          <w:lang w:val="ro-RO"/>
        </w:rPr>
      </w:pPr>
    </w:p>
    <w:p w:rsidR="00B25F0B" w:rsidRPr="00544C89" w:rsidRDefault="00B25F0B" w:rsidP="00B25F0B">
      <w:pPr>
        <w:pStyle w:val="Heading2"/>
        <w:spacing w:before="0"/>
        <w:jc w:val="center"/>
        <w:rPr>
          <w:noProof/>
          <w:lang w:val="ro-RO"/>
        </w:rPr>
      </w:pPr>
      <w:r w:rsidRPr="00544C89">
        <w:rPr>
          <w:noProof/>
          <w:lang w:val="ro-RO"/>
        </w:rPr>
        <w:t>Semiologia sistemului ganglionar limfatic</w:t>
      </w:r>
    </w:p>
    <w:p w:rsidR="00B25F0B" w:rsidRDefault="00B25F0B" w:rsidP="001C6006">
      <w:pPr>
        <w:tabs>
          <w:tab w:val="num" w:pos="720"/>
        </w:tabs>
        <w:spacing w:after="0" w:line="240" w:lineRule="exact"/>
        <w:jc w:val="both"/>
        <w:rPr>
          <w:rFonts w:ascii="Times New Roman" w:hAnsi="Times New Roman"/>
          <w:bCs/>
          <w:noProof/>
          <w:lang w:val="ro-RO"/>
        </w:rPr>
      </w:pPr>
      <w:r w:rsidRPr="001C6006">
        <w:rPr>
          <w:rFonts w:ascii="Times New Roman" w:hAnsi="Times New Roman"/>
          <w:b/>
          <w:bCs/>
          <w:noProof/>
          <w:lang w:val="ro-RO"/>
        </w:rPr>
        <w:t xml:space="preserve">   </w:t>
      </w:r>
      <w:r w:rsidRPr="001C6006">
        <w:rPr>
          <w:rFonts w:ascii="Times New Roman" w:hAnsi="Times New Roman"/>
          <w:bCs/>
          <w:noProof/>
          <w:lang w:val="ro-RO"/>
        </w:rPr>
        <w:t>Sistemul limfatic cuprinde o rețea extinsă care drenează limfa din țesuturile organis</w:t>
      </w:r>
      <w:r w:rsidR="001C6006">
        <w:rPr>
          <w:rFonts w:ascii="Times New Roman" w:hAnsi="Times New Roman"/>
          <w:bCs/>
          <w:noProof/>
          <w:lang w:val="ro-RO"/>
        </w:rPr>
        <w:t>-</w:t>
      </w:r>
      <w:r w:rsidRPr="001C6006">
        <w:rPr>
          <w:rFonts w:ascii="Times New Roman" w:hAnsi="Times New Roman"/>
          <w:bCs/>
          <w:noProof/>
          <w:lang w:val="ro-RO"/>
        </w:rPr>
        <w:t xml:space="preserve">mului și o redă circulației venoase. Sistemul </w:t>
      </w:r>
      <w:r w:rsidRPr="001C6006">
        <w:rPr>
          <w:rFonts w:ascii="Times New Roman" w:hAnsi="Times New Roman"/>
          <w:bCs/>
          <w:noProof/>
          <w:lang w:val="ro-RO"/>
        </w:rPr>
        <w:lastRenderedPageBreak/>
        <w:t>ganglionar limfatic este alcătuit din grupe ganglionare superficiale accesibile palpării și adenopatii profunde care pot fi vizualizate imagistic (ecografie, tomografie computeri</w:t>
      </w:r>
      <w:r w:rsidR="001C6006">
        <w:rPr>
          <w:rFonts w:ascii="Times New Roman" w:hAnsi="Times New Roman"/>
          <w:bCs/>
          <w:noProof/>
          <w:lang w:val="ro-RO"/>
        </w:rPr>
        <w:t>-</w:t>
      </w:r>
      <w:r w:rsidRPr="001C6006">
        <w:rPr>
          <w:rFonts w:ascii="Times New Roman" w:hAnsi="Times New Roman"/>
          <w:bCs/>
          <w:noProof/>
          <w:lang w:val="ro-RO"/>
        </w:rPr>
        <w:t>zată). Tehnica examinarii sistemului gangli</w:t>
      </w:r>
      <w:r w:rsidR="001C6006">
        <w:rPr>
          <w:rFonts w:ascii="Times New Roman" w:hAnsi="Times New Roman"/>
          <w:bCs/>
          <w:noProof/>
          <w:lang w:val="ro-RO"/>
        </w:rPr>
        <w:t>-</w:t>
      </w:r>
      <w:r w:rsidRPr="001C6006">
        <w:rPr>
          <w:rFonts w:ascii="Times New Roman" w:hAnsi="Times New Roman"/>
          <w:bCs/>
          <w:noProof/>
          <w:lang w:val="ro-RO"/>
        </w:rPr>
        <w:t>onar limfatic se face simetric prin palpare în ordinea: ganglionii submentonieri, pre</w:t>
      </w:r>
      <w:r w:rsidR="001C6006">
        <w:rPr>
          <w:rFonts w:ascii="Times New Roman" w:hAnsi="Times New Roman"/>
          <w:bCs/>
          <w:noProof/>
          <w:lang w:val="ro-RO"/>
        </w:rPr>
        <w:t>-</w:t>
      </w:r>
      <w:r w:rsidRPr="001C6006">
        <w:rPr>
          <w:rFonts w:ascii="Times New Roman" w:hAnsi="Times New Roman"/>
          <w:bCs/>
          <w:noProof/>
          <w:lang w:val="ro-RO"/>
        </w:rPr>
        <w:t xml:space="preserve"> si retroauriculari, occipitali, laterocervicali, su</w:t>
      </w:r>
      <w:r w:rsidR="001C6006">
        <w:rPr>
          <w:rFonts w:ascii="Times New Roman" w:hAnsi="Times New Roman"/>
          <w:bCs/>
          <w:noProof/>
          <w:lang w:val="ro-RO"/>
        </w:rPr>
        <w:t>-</w:t>
      </w:r>
      <w:r w:rsidRPr="001C6006">
        <w:rPr>
          <w:rFonts w:ascii="Times New Roman" w:hAnsi="Times New Roman"/>
          <w:bCs/>
          <w:noProof/>
          <w:lang w:val="ro-RO"/>
        </w:rPr>
        <w:t>praclaviculari, subclaviculari, axilari, epi</w:t>
      </w:r>
      <w:r w:rsidR="001C6006">
        <w:rPr>
          <w:rFonts w:ascii="Times New Roman" w:hAnsi="Times New Roman"/>
          <w:bCs/>
          <w:noProof/>
          <w:lang w:val="ro-RO"/>
        </w:rPr>
        <w:t>-</w:t>
      </w:r>
      <w:r w:rsidRPr="001C6006">
        <w:rPr>
          <w:rFonts w:ascii="Times New Roman" w:hAnsi="Times New Roman"/>
          <w:bCs/>
          <w:noProof/>
          <w:lang w:val="ro-RO"/>
        </w:rPr>
        <w:t>trohleeni, inghinali, poplitei.</w:t>
      </w:r>
      <w:r w:rsidR="00C82A9F">
        <w:rPr>
          <w:rFonts w:ascii="Times New Roman" w:hAnsi="Times New Roman"/>
          <w:bCs/>
          <w:noProof/>
          <w:lang w:val="ro-RO"/>
        </w:rPr>
        <w:t xml:space="preserve"> </w:t>
      </w:r>
      <w:r w:rsidR="00C82A9F">
        <w:rPr>
          <w:rFonts w:ascii="Times New Roman" w:hAnsi="Times New Roman"/>
          <w:noProof/>
          <w:lang w:val="ro-RO"/>
        </w:rPr>
        <w:t>(figura nr.7,8,9)</w:t>
      </w:r>
    </w:p>
    <w:p w:rsidR="001C6006" w:rsidRDefault="001C6006" w:rsidP="001C6006">
      <w:pPr>
        <w:tabs>
          <w:tab w:val="num" w:pos="720"/>
        </w:tabs>
        <w:spacing w:after="0" w:line="240" w:lineRule="exact"/>
        <w:jc w:val="both"/>
        <w:rPr>
          <w:rFonts w:ascii="Times New Roman" w:hAnsi="Times New Roman"/>
          <w:bCs/>
          <w:noProof/>
          <w:lang w:val="ro-RO"/>
        </w:rPr>
      </w:pPr>
    </w:p>
    <w:p w:rsidR="001C6006" w:rsidRDefault="001C6006" w:rsidP="001C6006">
      <w:pPr>
        <w:tabs>
          <w:tab w:val="num" w:pos="720"/>
        </w:tabs>
        <w:spacing w:after="0" w:line="240" w:lineRule="auto"/>
        <w:jc w:val="center"/>
        <w:rPr>
          <w:rFonts w:ascii="Times New Roman" w:hAnsi="Times New Roman"/>
          <w:bCs/>
          <w:noProof/>
          <w:sz w:val="24"/>
          <w:szCs w:val="28"/>
          <w:lang w:val="ro-RO"/>
        </w:rPr>
      </w:pPr>
      <w:r w:rsidRPr="00544C89">
        <w:rPr>
          <w:rFonts w:ascii="Times New Roman" w:hAnsi="Times New Roman"/>
          <w:bCs/>
          <w:noProof/>
          <w:sz w:val="24"/>
          <w:szCs w:val="28"/>
          <w:lang w:val="en-GB" w:eastAsia="en-GB"/>
        </w:rPr>
        <w:drawing>
          <wp:inline distT="0" distB="0" distL="0" distR="0" wp14:anchorId="75C335DA" wp14:editId="5CF5E6ED">
            <wp:extent cx="2520000" cy="1918057"/>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20000" cy="1918057"/>
                    </a:xfrm>
                    <a:prstGeom prst="rect">
                      <a:avLst/>
                    </a:prstGeom>
                    <a:noFill/>
                    <a:ln>
                      <a:noFill/>
                    </a:ln>
                  </pic:spPr>
                </pic:pic>
              </a:graphicData>
            </a:graphic>
          </wp:inline>
        </w:drawing>
      </w:r>
    </w:p>
    <w:p w:rsidR="001C6006" w:rsidRPr="001C6006" w:rsidRDefault="00C82A9F" w:rsidP="001C6006">
      <w:pPr>
        <w:tabs>
          <w:tab w:val="num" w:pos="720"/>
        </w:tabs>
        <w:spacing w:after="0" w:line="240" w:lineRule="auto"/>
        <w:jc w:val="both"/>
        <w:rPr>
          <w:rFonts w:ascii="Times New Roman" w:hAnsi="Times New Roman"/>
          <w:bCs/>
          <w:noProof/>
          <w:color w:val="808080" w:themeColor="background1" w:themeShade="80"/>
          <w:sz w:val="24"/>
          <w:szCs w:val="28"/>
          <w:lang w:val="ro-RO"/>
        </w:rPr>
      </w:pPr>
      <w:r>
        <w:rPr>
          <w:rFonts w:ascii="Arial Narrow" w:hAnsi="Arial Narrow"/>
          <w:bCs/>
          <w:i/>
          <w:noProof/>
          <w:color w:val="808080" w:themeColor="background1" w:themeShade="80"/>
          <w:sz w:val="20"/>
          <w:szCs w:val="20"/>
          <w:lang w:val="ro-RO"/>
        </w:rPr>
        <w:t>Figura nr.7</w:t>
      </w:r>
      <w:r w:rsidR="001C6006" w:rsidRPr="001C6006">
        <w:rPr>
          <w:rFonts w:ascii="Arial Narrow" w:hAnsi="Arial Narrow"/>
          <w:bCs/>
          <w:i/>
          <w:noProof/>
          <w:color w:val="808080" w:themeColor="background1" w:themeShade="80"/>
          <w:sz w:val="20"/>
          <w:szCs w:val="20"/>
          <w:lang w:val="ro-RO"/>
        </w:rPr>
        <w:t xml:space="preserve"> Palparea ganglionilor submentonieri</w:t>
      </w:r>
    </w:p>
    <w:p w:rsidR="001C6006" w:rsidRPr="00544C89" w:rsidRDefault="001C6006" w:rsidP="001C6006">
      <w:pPr>
        <w:tabs>
          <w:tab w:val="num" w:pos="720"/>
        </w:tabs>
        <w:spacing w:after="0" w:line="240" w:lineRule="auto"/>
        <w:jc w:val="center"/>
        <w:rPr>
          <w:rFonts w:ascii="Times New Roman" w:hAnsi="Times New Roman"/>
          <w:bCs/>
          <w:noProof/>
          <w:sz w:val="24"/>
          <w:szCs w:val="28"/>
          <w:lang w:val="ro-RO"/>
        </w:rPr>
      </w:pPr>
    </w:p>
    <w:p w:rsidR="001C6006" w:rsidRPr="00544C89" w:rsidRDefault="001C6006" w:rsidP="001C6006">
      <w:pPr>
        <w:tabs>
          <w:tab w:val="num" w:pos="720"/>
        </w:tabs>
        <w:spacing w:after="0" w:line="240" w:lineRule="auto"/>
        <w:jc w:val="center"/>
        <w:rPr>
          <w:rFonts w:ascii="Times New Roman" w:hAnsi="Times New Roman"/>
          <w:bCs/>
          <w:noProof/>
          <w:sz w:val="24"/>
          <w:szCs w:val="28"/>
          <w:lang w:val="ro-RO"/>
        </w:rPr>
      </w:pPr>
      <w:r w:rsidRPr="00544C89">
        <w:rPr>
          <w:rFonts w:ascii="Times New Roman" w:hAnsi="Times New Roman"/>
          <w:bCs/>
          <w:noProof/>
          <w:sz w:val="24"/>
          <w:szCs w:val="28"/>
          <w:lang w:val="en-GB" w:eastAsia="en-GB"/>
        </w:rPr>
        <w:drawing>
          <wp:inline distT="0" distB="0" distL="0" distR="0" wp14:anchorId="60A9002A" wp14:editId="4E7844F1">
            <wp:extent cx="2520000" cy="3336338"/>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520000" cy="3336338"/>
                    </a:xfrm>
                    <a:prstGeom prst="rect">
                      <a:avLst/>
                    </a:prstGeom>
                    <a:noFill/>
                    <a:ln>
                      <a:noFill/>
                    </a:ln>
                  </pic:spPr>
                </pic:pic>
              </a:graphicData>
            </a:graphic>
          </wp:inline>
        </w:drawing>
      </w:r>
    </w:p>
    <w:p w:rsidR="001C6006" w:rsidRPr="001C6006" w:rsidRDefault="00C82A9F" w:rsidP="001C6006">
      <w:pPr>
        <w:tabs>
          <w:tab w:val="num" w:pos="720"/>
        </w:tabs>
        <w:spacing w:after="0" w:line="240" w:lineRule="auto"/>
        <w:jc w:val="both"/>
        <w:rPr>
          <w:rFonts w:ascii="Arial Narrow" w:hAnsi="Arial Narrow"/>
          <w:bCs/>
          <w:i/>
          <w:noProof/>
          <w:color w:val="808080" w:themeColor="background1" w:themeShade="80"/>
          <w:sz w:val="20"/>
          <w:szCs w:val="20"/>
          <w:lang w:val="ro-RO"/>
        </w:rPr>
      </w:pPr>
      <w:r>
        <w:rPr>
          <w:rFonts w:ascii="Arial Narrow" w:hAnsi="Arial Narrow"/>
          <w:bCs/>
          <w:i/>
          <w:noProof/>
          <w:color w:val="808080" w:themeColor="background1" w:themeShade="80"/>
          <w:sz w:val="20"/>
          <w:szCs w:val="20"/>
          <w:lang w:val="ro-RO"/>
        </w:rPr>
        <w:t>Figura nr.8</w:t>
      </w:r>
      <w:r w:rsidR="001C6006" w:rsidRPr="001C6006">
        <w:rPr>
          <w:rFonts w:ascii="Arial Narrow" w:hAnsi="Arial Narrow"/>
          <w:bCs/>
          <w:i/>
          <w:noProof/>
          <w:color w:val="808080" w:themeColor="background1" w:themeShade="80"/>
          <w:sz w:val="20"/>
          <w:szCs w:val="20"/>
          <w:lang w:val="ro-RO"/>
        </w:rPr>
        <w:t xml:space="preserve"> Palparea ganglionilor  laterocervicali</w:t>
      </w:r>
    </w:p>
    <w:p w:rsidR="001C6006" w:rsidRDefault="001C6006" w:rsidP="001C6006">
      <w:pPr>
        <w:tabs>
          <w:tab w:val="num" w:pos="720"/>
        </w:tabs>
        <w:spacing w:after="0" w:line="240" w:lineRule="exact"/>
        <w:jc w:val="both"/>
        <w:rPr>
          <w:rFonts w:ascii="Times New Roman" w:hAnsi="Times New Roman"/>
          <w:bCs/>
          <w:noProof/>
          <w:lang w:val="ro-RO"/>
        </w:rPr>
      </w:pPr>
    </w:p>
    <w:p w:rsidR="001C6006" w:rsidRPr="00544C89" w:rsidRDefault="001C6006" w:rsidP="001C6006">
      <w:pPr>
        <w:tabs>
          <w:tab w:val="num" w:pos="720"/>
        </w:tabs>
        <w:spacing w:after="0" w:line="240" w:lineRule="auto"/>
        <w:jc w:val="center"/>
        <w:rPr>
          <w:rFonts w:ascii="Times New Roman" w:hAnsi="Times New Roman"/>
          <w:bCs/>
          <w:noProof/>
          <w:sz w:val="24"/>
          <w:szCs w:val="28"/>
          <w:lang w:val="ro-RO"/>
        </w:rPr>
      </w:pPr>
      <w:r w:rsidRPr="00544C89">
        <w:rPr>
          <w:rFonts w:ascii="Times New Roman" w:hAnsi="Times New Roman"/>
          <w:bCs/>
          <w:noProof/>
          <w:sz w:val="24"/>
          <w:szCs w:val="28"/>
          <w:lang w:val="en-GB" w:eastAsia="en-GB"/>
        </w:rPr>
        <w:lastRenderedPageBreak/>
        <w:drawing>
          <wp:inline distT="0" distB="0" distL="0" distR="0" wp14:anchorId="2FCC0B02" wp14:editId="41CF11A3">
            <wp:extent cx="2520000" cy="3325814"/>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520000" cy="3325814"/>
                    </a:xfrm>
                    <a:prstGeom prst="rect">
                      <a:avLst/>
                    </a:prstGeom>
                    <a:noFill/>
                    <a:ln>
                      <a:noFill/>
                    </a:ln>
                  </pic:spPr>
                </pic:pic>
              </a:graphicData>
            </a:graphic>
          </wp:inline>
        </w:drawing>
      </w:r>
    </w:p>
    <w:p w:rsidR="001C6006" w:rsidRDefault="00C82A9F" w:rsidP="001C6006">
      <w:pPr>
        <w:tabs>
          <w:tab w:val="num" w:pos="720"/>
        </w:tabs>
        <w:spacing w:after="0" w:line="240" w:lineRule="auto"/>
        <w:jc w:val="both"/>
        <w:rPr>
          <w:rFonts w:ascii="Arial Narrow" w:hAnsi="Arial Narrow"/>
          <w:bCs/>
          <w:noProof/>
          <w:color w:val="808080" w:themeColor="background1" w:themeShade="80"/>
          <w:sz w:val="20"/>
          <w:szCs w:val="20"/>
          <w:lang w:val="ro-RO"/>
        </w:rPr>
      </w:pPr>
      <w:r>
        <w:rPr>
          <w:rFonts w:ascii="Arial Narrow" w:hAnsi="Arial Narrow"/>
          <w:bCs/>
          <w:noProof/>
          <w:color w:val="808080" w:themeColor="background1" w:themeShade="80"/>
          <w:sz w:val="20"/>
          <w:szCs w:val="20"/>
          <w:lang w:val="ro-RO"/>
        </w:rPr>
        <w:t>Figura nr.9</w:t>
      </w:r>
      <w:r w:rsidR="001C6006" w:rsidRPr="001C6006">
        <w:rPr>
          <w:rFonts w:ascii="Arial Narrow" w:hAnsi="Arial Narrow"/>
          <w:bCs/>
          <w:noProof/>
          <w:color w:val="808080" w:themeColor="background1" w:themeShade="80"/>
          <w:sz w:val="20"/>
          <w:szCs w:val="20"/>
          <w:lang w:val="ro-RO"/>
        </w:rPr>
        <w:t xml:space="preserve"> Palparea ganglionilor supraclaviculari pe partea stângă (semnul Troisier)</w:t>
      </w:r>
    </w:p>
    <w:p w:rsidR="001C6006" w:rsidRDefault="001C6006" w:rsidP="001C6006">
      <w:pPr>
        <w:tabs>
          <w:tab w:val="num" w:pos="720"/>
        </w:tabs>
        <w:spacing w:after="0" w:line="240" w:lineRule="auto"/>
        <w:jc w:val="both"/>
        <w:rPr>
          <w:rFonts w:ascii="Arial Narrow" w:hAnsi="Arial Narrow"/>
          <w:bCs/>
          <w:noProof/>
          <w:color w:val="808080" w:themeColor="background1" w:themeShade="80"/>
          <w:sz w:val="20"/>
          <w:szCs w:val="20"/>
          <w:lang w:val="ro-RO"/>
        </w:rPr>
      </w:pPr>
    </w:p>
    <w:p w:rsidR="00B25F0B" w:rsidRPr="00C82A9F" w:rsidRDefault="00EF4E0A" w:rsidP="00C82A9F">
      <w:pPr>
        <w:tabs>
          <w:tab w:val="num" w:pos="720"/>
        </w:tabs>
        <w:spacing w:after="0" w:line="240" w:lineRule="exact"/>
        <w:jc w:val="both"/>
        <w:rPr>
          <w:rFonts w:ascii="Times New Roman" w:hAnsi="Times New Roman"/>
          <w:bCs/>
          <w:noProof/>
          <w:lang w:val="ro-RO"/>
        </w:rPr>
      </w:pPr>
      <w:r w:rsidRPr="001C6006">
        <w:rPr>
          <w:rFonts w:ascii="Times New Roman" w:hAnsi="Times New Roman"/>
          <w:bCs/>
          <w:noProof/>
          <w:lang w:val="ro-RO"/>
        </w:rPr>
        <w:t>Elementele</w:t>
      </w:r>
      <w:r w:rsidR="00BD3AC5" w:rsidRPr="001C6006">
        <w:rPr>
          <w:rFonts w:ascii="Times New Roman" w:hAnsi="Times New Roman"/>
          <w:bCs/>
          <w:noProof/>
          <w:lang w:val="ro-RO"/>
        </w:rPr>
        <w:t xml:space="preserve"> urmă</w:t>
      </w:r>
      <w:r w:rsidRPr="001C6006">
        <w:rPr>
          <w:rFonts w:ascii="Times New Roman" w:hAnsi="Times New Roman"/>
          <w:bCs/>
          <w:noProof/>
          <w:lang w:val="ro-RO"/>
        </w:rPr>
        <w:t>rite la examenul clinic al unei adenopatii sunt reprezentate de locali</w:t>
      </w:r>
      <w:r w:rsidR="001C6006">
        <w:rPr>
          <w:rFonts w:ascii="Times New Roman" w:hAnsi="Times New Roman"/>
          <w:bCs/>
          <w:noProof/>
          <w:lang w:val="ro-RO"/>
        </w:rPr>
        <w:t>-</w:t>
      </w:r>
      <w:r w:rsidRPr="001C6006">
        <w:rPr>
          <w:rFonts w:ascii="Times New Roman" w:hAnsi="Times New Roman"/>
          <w:bCs/>
          <w:noProof/>
          <w:lang w:val="ro-RO"/>
        </w:rPr>
        <w:t>zare, dimensiunea (cm), sensibilitatea, elasti</w:t>
      </w:r>
      <w:r w:rsidR="001C6006">
        <w:rPr>
          <w:rFonts w:ascii="Times New Roman" w:hAnsi="Times New Roman"/>
          <w:bCs/>
          <w:noProof/>
          <w:lang w:val="ro-RO"/>
        </w:rPr>
        <w:t>-</w:t>
      </w:r>
      <w:r w:rsidRPr="001C6006">
        <w:rPr>
          <w:rFonts w:ascii="Times New Roman" w:hAnsi="Times New Roman"/>
          <w:bCs/>
          <w:noProof/>
          <w:lang w:val="ro-RO"/>
        </w:rPr>
        <w:t>citatea, aderenț</w:t>
      </w:r>
      <w:r w:rsidR="00BD3AC5" w:rsidRPr="001C6006">
        <w:rPr>
          <w:rFonts w:ascii="Times New Roman" w:hAnsi="Times New Roman"/>
          <w:bCs/>
          <w:noProof/>
          <w:lang w:val="ro-RO"/>
        </w:rPr>
        <w:t>a î</w:t>
      </w:r>
      <w:r w:rsidRPr="001C6006">
        <w:rPr>
          <w:rFonts w:ascii="Times New Roman" w:hAnsi="Times New Roman"/>
          <w:bCs/>
          <w:noProof/>
          <w:lang w:val="ro-RO"/>
        </w:rPr>
        <w:t>ntre ei (blocuri ganglio</w:t>
      </w:r>
      <w:r w:rsidR="001C6006">
        <w:rPr>
          <w:rFonts w:ascii="Times New Roman" w:hAnsi="Times New Roman"/>
          <w:bCs/>
          <w:noProof/>
          <w:lang w:val="ro-RO"/>
        </w:rPr>
        <w:t>-</w:t>
      </w:r>
      <w:r w:rsidRPr="001C6006">
        <w:rPr>
          <w:rFonts w:ascii="Times New Roman" w:hAnsi="Times New Roman"/>
          <w:bCs/>
          <w:noProof/>
          <w:lang w:val="ro-RO"/>
        </w:rPr>
        <w:t>nare), aderenț</w:t>
      </w:r>
      <w:r w:rsidR="00BD3AC5" w:rsidRPr="001C6006">
        <w:rPr>
          <w:rFonts w:ascii="Times New Roman" w:hAnsi="Times New Roman"/>
          <w:bCs/>
          <w:noProof/>
          <w:lang w:val="ro-RO"/>
        </w:rPr>
        <w:t>a fată de planurile superficiale ș</w:t>
      </w:r>
      <w:r w:rsidRPr="001C6006">
        <w:rPr>
          <w:rFonts w:ascii="Times New Roman" w:hAnsi="Times New Roman"/>
          <w:bCs/>
          <w:noProof/>
          <w:lang w:val="ro-RO"/>
        </w:rPr>
        <w:t>i profunde. Gangl</w:t>
      </w:r>
      <w:r w:rsidR="00BD3AC5" w:rsidRPr="001C6006">
        <w:rPr>
          <w:rFonts w:ascii="Times New Roman" w:hAnsi="Times New Roman"/>
          <w:bCs/>
          <w:noProof/>
          <w:lang w:val="ro-RO"/>
        </w:rPr>
        <w:t>ionii limfatici au formă rotundă</w:t>
      </w:r>
      <w:r w:rsidRPr="001C6006">
        <w:rPr>
          <w:rFonts w:ascii="Times New Roman" w:hAnsi="Times New Roman"/>
          <w:bCs/>
          <w:noProof/>
          <w:lang w:val="ro-RO"/>
        </w:rPr>
        <w:t>, ovală sau reniformă, iar mărimea lor variază în funcție de localizare. Gangli</w:t>
      </w:r>
      <w:r w:rsidR="001C6006">
        <w:rPr>
          <w:rFonts w:ascii="Times New Roman" w:hAnsi="Times New Roman"/>
          <w:bCs/>
          <w:noProof/>
          <w:lang w:val="ro-RO"/>
        </w:rPr>
        <w:t>-</w:t>
      </w:r>
      <w:r w:rsidRPr="001C6006">
        <w:rPr>
          <w:rFonts w:ascii="Times New Roman" w:hAnsi="Times New Roman"/>
          <w:bCs/>
          <w:noProof/>
          <w:lang w:val="ro-RO"/>
        </w:rPr>
        <w:t>onii preauriculari au dimensiuni foarte mici și de obicei nu sunt palpabili. În schimb, ganglionii inghinali sunt relativ mari, având diametrul d</w:t>
      </w:r>
      <w:r w:rsidR="00BD3AC5" w:rsidRPr="001C6006">
        <w:rPr>
          <w:rFonts w:ascii="Times New Roman" w:hAnsi="Times New Roman"/>
          <w:bCs/>
          <w:noProof/>
          <w:lang w:val="ro-RO"/>
        </w:rPr>
        <w:t>e 1 cm, uneori chiar 2 cm, la</w:t>
      </w:r>
      <w:r w:rsidRPr="001C6006">
        <w:rPr>
          <w:rFonts w:ascii="Times New Roman" w:hAnsi="Times New Roman"/>
          <w:bCs/>
          <w:noProof/>
          <w:lang w:val="ro-RO"/>
        </w:rPr>
        <w:t xml:space="preserve"> adult. La nivelul ganglionilor limfatici tonsi</w:t>
      </w:r>
      <w:r w:rsidR="001C6006">
        <w:rPr>
          <w:rFonts w:ascii="Times New Roman" w:hAnsi="Times New Roman"/>
          <w:bCs/>
          <w:noProof/>
          <w:lang w:val="ro-RO"/>
        </w:rPr>
        <w:t>-</w:t>
      </w:r>
      <w:r w:rsidRPr="001C6006">
        <w:rPr>
          <w:rFonts w:ascii="Times New Roman" w:hAnsi="Times New Roman"/>
          <w:bCs/>
          <w:noProof/>
          <w:lang w:val="ro-RO"/>
        </w:rPr>
        <w:t>lari, submandibulari și submentonieri dre</w:t>
      </w:r>
      <w:r w:rsidR="001C6006">
        <w:rPr>
          <w:rFonts w:ascii="Times New Roman" w:hAnsi="Times New Roman"/>
          <w:bCs/>
          <w:noProof/>
          <w:lang w:val="ro-RO"/>
        </w:rPr>
        <w:t>-</w:t>
      </w:r>
      <w:r w:rsidRPr="001C6006">
        <w:rPr>
          <w:rFonts w:ascii="Times New Roman" w:hAnsi="Times New Roman"/>
          <w:bCs/>
          <w:noProof/>
          <w:lang w:val="ro-RO"/>
        </w:rPr>
        <w:t>nează atât cavitatea bucală și faringele (p</w:t>
      </w:r>
      <w:r w:rsidR="00BD3AC5" w:rsidRPr="001C6006">
        <w:rPr>
          <w:rFonts w:ascii="Times New Roman" w:hAnsi="Times New Roman"/>
          <w:bCs/>
          <w:noProof/>
          <w:lang w:val="ro-RO"/>
        </w:rPr>
        <w:t>arț</w:t>
      </w:r>
      <w:r w:rsidRPr="001C6006">
        <w:rPr>
          <w:rFonts w:ascii="Times New Roman" w:hAnsi="Times New Roman"/>
          <w:bCs/>
          <w:noProof/>
          <w:lang w:val="ro-RO"/>
        </w:rPr>
        <w:t xml:space="preserve">ial) cât și regiuni ale feței. </w:t>
      </w:r>
    </w:p>
    <w:p w:rsidR="00BD3AC5" w:rsidRPr="00544C89" w:rsidRDefault="00EF4E0A" w:rsidP="00B65477">
      <w:pPr>
        <w:tabs>
          <w:tab w:val="num" w:pos="720"/>
        </w:tabs>
        <w:spacing w:after="0" w:line="240" w:lineRule="auto"/>
        <w:jc w:val="both"/>
        <w:rPr>
          <w:rFonts w:ascii="Times New Roman" w:hAnsi="Times New Roman"/>
          <w:b/>
          <w:bCs/>
          <w:noProof/>
          <w:sz w:val="24"/>
          <w:szCs w:val="28"/>
          <w:lang w:val="ro-RO"/>
        </w:rPr>
      </w:pPr>
      <w:r w:rsidRPr="00544C89">
        <w:rPr>
          <w:rStyle w:val="Heading3Char"/>
          <w:rFonts w:eastAsia="Calibri"/>
          <w:noProof/>
          <w:lang w:val="ro-RO"/>
        </w:rPr>
        <w:t>Cauzele adenopatiilor</w:t>
      </w:r>
      <w:r w:rsidRPr="00544C89">
        <w:rPr>
          <w:rFonts w:ascii="Times New Roman" w:hAnsi="Times New Roman"/>
          <w:b/>
          <w:bCs/>
          <w:noProof/>
          <w:sz w:val="24"/>
          <w:szCs w:val="28"/>
          <w:lang w:val="ro-RO"/>
        </w:rPr>
        <w:t xml:space="preserve"> </w:t>
      </w:r>
    </w:p>
    <w:p w:rsidR="00EF4E0A" w:rsidRPr="001C6006" w:rsidRDefault="00733314" w:rsidP="001C6006">
      <w:pPr>
        <w:tabs>
          <w:tab w:val="num" w:pos="720"/>
        </w:tabs>
        <w:spacing w:after="0" w:line="240" w:lineRule="exact"/>
        <w:jc w:val="both"/>
        <w:rPr>
          <w:rFonts w:ascii="Times New Roman" w:hAnsi="Times New Roman"/>
          <w:bCs/>
          <w:noProof/>
          <w:lang w:val="ro-RO"/>
        </w:rPr>
      </w:pPr>
      <w:r w:rsidRPr="001C6006">
        <w:rPr>
          <w:rFonts w:ascii="Times New Roman" w:hAnsi="Times New Roman"/>
          <w:bCs/>
          <w:noProof/>
          <w:lang w:val="ro-RO"/>
        </w:rPr>
        <w:t xml:space="preserve">   </w:t>
      </w:r>
      <w:r w:rsidR="00EF4E0A" w:rsidRPr="001C6006">
        <w:rPr>
          <w:rFonts w:ascii="Times New Roman" w:hAnsi="Times New Roman"/>
          <w:bCs/>
          <w:noProof/>
          <w:lang w:val="ro-RO"/>
        </w:rPr>
        <w:t>Adenopatiile infec</w:t>
      </w:r>
      <w:r w:rsidR="00BD3AC5" w:rsidRPr="001C6006">
        <w:rPr>
          <w:rFonts w:ascii="Times New Roman" w:hAnsi="Times New Roman"/>
          <w:bCs/>
          <w:noProof/>
          <w:lang w:val="ro-RO"/>
        </w:rPr>
        <w:t>ț</w:t>
      </w:r>
      <w:r w:rsidR="00EF4E0A" w:rsidRPr="001C6006">
        <w:rPr>
          <w:rFonts w:ascii="Times New Roman" w:hAnsi="Times New Roman"/>
          <w:bCs/>
          <w:noProof/>
          <w:lang w:val="ro-RO"/>
        </w:rPr>
        <w:t>ioase sunt reprezentate de adenite acute cu germeni piogeni (stafi</w:t>
      </w:r>
      <w:r w:rsidR="001C6006">
        <w:rPr>
          <w:rFonts w:ascii="Times New Roman" w:hAnsi="Times New Roman"/>
          <w:bCs/>
          <w:noProof/>
          <w:lang w:val="ro-RO"/>
        </w:rPr>
        <w:t>-</w:t>
      </w:r>
      <w:r w:rsidR="00EF4E0A" w:rsidRPr="001C6006">
        <w:rPr>
          <w:rFonts w:ascii="Times New Roman" w:hAnsi="Times New Roman"/>
          <w:bCs/>
          <w:noProof/>
          <w:lang w:val="ro-RO"/>
        </w:rPr>
        <w:t>lococ, strept</w:t>
      </w:r>
      <w:r w:rsidR="00BD3AC5" w:rsidRPr="001C6006">
        <w:rPr>
          <w:rFonts w:ascii="Times New Roman" w:hAnsi="Times New Roman"/>
          <w:bCs/>
          <w:noProof/>
          <w:lang w:val="ro-RO"/>
        </w:rPr>
        <w:t>ococ) î</w:t>
      </w:r>
      <w:r w:rsidR="00EF4E0A" w:rsidRPr="001C6006">
        <w:rPr>
          <w:rFonts w:ascii="Times New Roman" w:hAnsi="Times New Roman"/>
          <w:bCs/>
          <w:noProof/>
          <w:lang w:val="ro-RO"/>
        </w:rPr>
        <w:t>n care ganglion</w:t>
      </w:r>
      <w:r w:rsidR="00BD3AC5" w:rsidRPr="001C6006">
        <w:rPr>
          <w:rFonts w:ascii="Times New Roman" w:hAnsi="Times New Roman"/>
          <w:bCs/>
          <w:noProof/>
          <w:lang w:val="ro-RO"/>
        </w:rPr>
        <w:t>i</w:t>
      </w:r>
      <w:r w:rsidR="00EF4E0A" w:rsidRPr="001C6006">
        <w:rPr>
          <w:rFonts w:ascii="Times New Roman" w:hAnsi="Times New Roman"/>
          <w:bCs/>
          <w:noProof/>
          <w:lang w:val="ro-RO"/>
        </w:rPr>
        <w:t>i sunt</w:t>
      </w:r>
      <w:r w:rsidR="00BD3AC5" w:rsidRPr="001C6006">
        <w:rPr>
          <w:rFonts w:ascii="Times New Roman" w:hAnsi="Times New Roman"/>
          <w:bCs/>
          <w:noProof/>
          <w:lang w:val="ro-RO"/>
        </w:rPr>
        <w:t xml:space="preserve"> du</w:t>
      </w:r>
      <w:r w:rsidR="001C6006">
        <w:rPr>
          <w:rFonts w:ascii="Times New Roman" w:hAnsi="Times New Roman"/>
          <w:bCs/>
          <w:noProof/>
          <w:lang w:val="ro-RO"/>
        </w:rPr>
        <w:t>-</w:t>
      </w:r>
      <w:r w:rsidR="00BD3AC5" w:rsidRPr="001C6006">
        <w:rPr>
          <w:rFonts w:ascii="Times New Roman" w:hAnsi="Times New Roman"/>
          <w:bCs/>
          <w:noProof/>
          <w:lang w:val="ro-RO"/>
        </w:rPr>
        <w:t>reroși, fermi, roșii și</w:t>
      </w:r>
      <w:r w:rsidR="00EF4E0A" w:rsidRPr="001C6006">
        <w:rPr>
          <w:rFonts w:ascii="Times New Roman" w:hAnsi="Times New Roman"/>
          <w:bCs/>
          <w:noProof/>
          <w:lang w:val="ro-RO"/>
        </w:rPr>
        <w:t xml:space="preserve"> calzi. În ulcerații</w:t>
      </w:r>
      <w:r w:rsidR="00BD3AC5" w:rsidRPr="001C6006">
        <w:rPr>
          <w:rFonts w:ascii="Times New Roman" w:hAnsi="Times New Roman"/>
          <w:bCs/>
          <w:noProof/>
          <w:lang w:val="ro-RO"/>
        </w:rPr>
        <w:t>le</w:t>
      </w:r>
      <w:r w:rsidR="00EF4E0A" w:rsidRPr="001C6006">
        <w:rPr>
          <w:rFonts w:ascii="Times New Roman" w:hAnsi="Times New Roman"/>
          <w:bCs/>
          <w:noProof/>
          <w:lang w:val="ro-RO"/>
        </w:rPr>
        <w:t xml:space="preserve"> infectate, furuncul sau în erizipel se infla</w:t>
      </w:r>
      <w:r w:rsidR="001C6006">
        <w:rPr>
          <w:rFonts w:ascii="Times New Roman" w:hAnsi="Times New Roman"/>
          <w:bCs/>
          <w:noProof/>
          <w:lang w:val="ro-RO"/>
        </w:rPr>
        <w:t>-</w:t>
      </w:r>
      <w:r w:rsidR="00EF4E0A" w:rsidRPr="001C6006">
        <w:rPr>
          <w:rFonts w:ascii="Times New Roman" w:hAnsi="Times New Roman"/>
          <w:bCs/>
          <w:noProof/>
          <w:lang w:val="ro-RO"/>
        </w:rPr>
        <w:t>mează ganglionii regionali corespunzători. Adenopatia submaxilară apare în legătură cu angina simplă, angi</w:t>
      </w:r>
      <w:r w:rsidR="00BD3AC5" w:rsidRPr="001C6006">
        <w:rPr>
          <w:rFonts w:ascii="Times New Roman" w:hAnsi="Times New Roman"/>
          <w:bCs/>
          <w:noProof/>
          <w:lang w:val="ro-RO"/>
        </w:rPr>
        <w:t xml:space="preserve">na scarlatiformă sau </w:t>
      </w:r>
      <w:r w:rsidR="00BD3AC5" w:rsidRPr="001C6006">
        <w:rPr>
          <w:rFonts w:ascii="Times New Roman" w:hAnsi="Times New Roman"/>
          <w:bCs/>
          <w:noProof/>
          <w:lang w:val="ro-RO"/>
        </w:rPr>
        <w:lastRenderedPageBreak/>
        <w:t xml:space="preserve">difterică și cu </w:t>
      </w:r>
      <w:r w:rsidR="00EF4E0A" w:rsidRPr="001C6006">
        <w:rPr>
          <w:rFonts w:ascii="Times New Roman" w:hAnsi="Times New Roman"/>
          <w:bCs/>
          <w:noProof/>
          <w:lang w:val="ro-RO"/>
        </w:rPr>
        <w:t xml:space="preserve">infecțiile dentare. Șancrul moale este însoțit de afectarea ganglionilor regionali. Aceștia sunt dureroși, reuniți și imobilizați printr-un proces de periadenită. În boala Nicolas Favre apare o eroziune genitală, de cele mai  multe ori invizibilă care interesează ganglionii inghinali. TBC ganglionară se prezintă cu ganglioni netezi, fermi, cu dimensiuni variabile, </w:t>
      </w:r>
      <w:r w:rsidR="00BD3AC5" w:rsidRPr="001C6006">
        <w:rPr>
          <w:rFonts w:ascii="Times New Roman" w:hAnsi="Times New Roman"/>
          <w:bCs/>
          <w:noProof/>
          <w:lang w:val="ro-RO"/>
        </w:rPr>
        <w:t>iar in evolu</w:t>
      </w:r>
      <w:r w:rsidR="001C6006">
        <w:rPr>
          <w:rFonts w:ascii="Times New Roman" w:hAnsi="Times New Roman"/>
          <w:bCs/>
          <w:noProof/>
          <w:lang w:val="ro-RO"/>
        </w:rPr>
        <w:t>-</w:t>
      </w:r>
      <w:r w:rsidR="00BD3AC5" w:rsidRPr="001C6006">
        <w:rPr>
          <w:rFonts w:ascii="Times New Roman" w:hAnsi="Times New Roman"/>
          <w:bCs/>
          <w:noProof/>
          <w:lang w:val="ro-RO"/>
        </w:rPr>
        <w:t>ție devin fluctuenți ș</w:t>
      </w:r>
      <w:r w:rsidR="00EF4E0A" w:rsidRPr="001C6006">
        <w:rPr>
          <w:rFonts w:ascii="Times New Roman" w:hAnsi="Times New Roman"/>
          <w:bCs/>
          <w:noProof/>
          <w:lang w:val="ro-RO"/>
        </w:rPr>
        <w:t xml:space="preserve">i fistulizează. Frecvent sunt localizați </w:t>
      </w:r>
      <w:r w:rsidR="00BD3AC5" w:rsidRPr="001C6006">
        <w:rPr>
          <w:rFonts w:ascii="Times New Roman" w:hAnsi="Times New Roman"/>
          <w:bCs/>
          <w:noProof/>
          <w:lang w:val="ro-RO"/>
        </w:rPr>
        <w:t>laterocervical și submandi</w:t>
      </w:r>
      <w:r w:rsidR="001C6006">
        <w:rPr>
          <w:rFonts w:ascii="Times New Roman" w:hAnsi="Times New Roman"/>
          <w:bCs/>
          <w:noProof/>
          <w:lang w:val="ro-RO"/>
        </w:rPr>
        <w:t>-</w:t>
      </w:r>
      <w:r w:rsidR="00BD3AC5" w:rsidRPr="001C6006">
        <w:rPr>
          <w:rFonts w:ascii="Times New Roman" w:hAnsi="Times New Roman"/>
          <w:bCs/>
          <w:noProof/>
          <w:lang w:val="ro-RO"/>
        </w:rPr>
        <w:t>bular</w:t>
      </w:r>
      <w:r w:rsidR="00691095">
        <w:rPr>
          <w:rFonts w:ascii="Times New Roman" w:hAnsi="Times New Roman"/>
          <w:bCs/>
          <w:noProof/>
          <w:lang w:val="ro-RO"/>
        </w:rPr>
        <w:t>. Î</w:t>
      </w:r>
      <w:r w:rsidR="00EF4E0A" w:rsidRPr="001C6006">
        <w:rPr>
          <w:rFonts w:ascii="Times New Roman" w:hAnsi="Times New Roman"/>
          <w:bCs/>
          <w:noProof/>
          <w:lang w:val="ro-RO"/>
        </w:rPr>
        <w:t>n adenopatiile sifilitice care apar in stadii</w:t>
      </w:r>
      <w:r w:rsidRPr="001C6006">
        <w:rPr>
          <w:rFonts w:ascii="Times New Roman" w:hAnsi="Times New Roman"/>
          <w:bCs/>
          <w:noProof/>
          <w:lang w:val="ro-RO"/>
        </w:rPr>
        <w:t>le primar ș</w:t>
      </w:r>
      <w:r w:rsidR="00EF4E0A" w:rsidRPr="001C6006">
        <w:rPr>
          <w:rFonts w:ascii="Times New Roman" w:hAnsi="Times New Roman"/>
          <w:bCs/>
          <w:noProof/>
          <w:lang w:val="ro-RO"/>
        </w:rPr>
        <w:t>i secundar ale bolii sunt prezenți ganglioni fermi, mobili, nedureroși localizaț</w:t>
      </w:r>
      <w:r w:rsidRPr="001C6006">
        <w:rPr>
          <w:rFonts w:ascii="Times New Roman" w:hAnsi="Times New Roman"/>
          <w:bCs/>
          <w:noProof/>
          <w:lang w:val="ro-RO"/>
        </w:rPr>
        <w:t>i iniț</w:t>
      </w:r>
      <w:r w:rsidR="00EF4E0A" w:rsidRPr="001C6006">
        <w:rPr>
          <w:rFonts w:ascii="Times New Roman" w:hAnsi="Times New Roman"/>
          <w:bCs/>
          <w:noProof/>
          <w:lang w:val="ro-RO"/>
        </w:rPr>
        <w:t>ial ingh</w:t>
      </w:r>
      <w:r w:rsidR="00691095">
        <w:rPr>
          <w:rFonts w:ascii="Times New Roman" w:hAnsi="Times New Roman"/>
          <w:bCs/>
          <w:noProof/>
          <w:lang w:val="ro-RO"/>
        </w:rPr>
        <w:t>inal, unul mai mare (cloșca cu pui). În mononucleoza infecț</w:t>
      </w:r>
      <w:r w:rsidR="00EF4E0A" w:rsidRPr="001C6006">
        <w:rPr>
          <w:rFonts w:ascii="Times New Roman" w:hAnsi="Times New Roman"/>
          <w:bCs/>
          <w:noProof/>
          <w:lang w:val="ro-RO"/>
        </w:rPr>
        <w:t>ioasă produsă de virusul Epstein-Barr sunt prezen</w:t>
      </w:r>
      <w:r w:rsidR="001C6006">
        <w:rPr>
          <w:rFonts w:ascii="Times New Roman" w:hAnsi="Times New Roman"/>
          <w:bCs/>
          <w:noProof/>
          <w:lang w:val="ro-RO"/>
        </w:rPr>
        <w:t>-</w:t>
      </w:r>
      <w:r w:rsidR="00EF4E0A" w:rsidRPr="001C6006">
        <w:rPr>
          <w:rFonts w:ascii="Times New Roman" w:hAnsi="Times New Roman"/>
          <w:bCs/>
          <w:noProof/>
          <w:lang w:val="ro-RO"/>
        </w:rPr>
        <w:t>te</w:t>
      </w:r>
      <w:r w:rsidRPr="001C6006">
        <w:rPr>
          <w:rFonts w:ascii="Times New Roman" w:hAnsi="Times New Roman"/>
          <w:bCs/>
          <w:noProof/>
          <w:lang w:val="ro-RO"/>
        </w:rPr>
        <w:t xml:space="preserve"> adenopatii laterocervicale ș</w:t>
      </w:r>
      <w:r w:rsidR="00EF4E0A" w:rsidRPr="001C6006">
        <w:rPr>
          <w:rFonts w:ascii="Times New Roman" w:hAnsi="Times New Roman"/>
          <w:bCs/>
          <w:noProof/>
          <w:lang w:val="ro-RO"/>
        </w:rPr>
        <w:t>i occipitale, cu ganglioni elastici, nedureroși și se asociază cu o angină specifică (boala studenților sau boala sărutului).</w:t>
      </w:r>
    </w:p>
    <w:p w:rsidR="00EF4E0A" w:rsidRPr="001C6006" w:rsidRDefault="00733314" w:rsidP="001C6006">
      <w:pPr>
        <w:spacing w:after="0" w:line="240" w:lineRule="exact"/>
        <w:jc w:val="both"/>
        <w:rPr>
          <w:rFonts w:ascii="Times New Roman" w:hAnsi="Times New Roman"/>
          <w:bCs/>
          <w:noProof/>
          <w:lang w:val="ro-RO"/>
        </w:rPr>
      </w:pPr>
      <w:r w:rsidRPr="001C6006">
        <w:rPr>
          <w:rFonts w:ascii="Times New Roman" w:hAnsi="Times New Roman"/>
          <w:bCs/>
          <w:noProof/>
          <w:lang w:val="ro-RO"/>
        </w:rPr>
        <w:t xml:space="preserve">   </w:t>
      </w:r>
      <w:r w:rsidR="00EF4E0A" w:rsidRPr="001C6006">
        <w:rPr>
          <w:rFonts w:ascii="Times New Roman" w:hAnsi="Times New Roman"/>
          <w:bCs/>
          <w:noProof/>
          <w:lang w:val="ro-RO"/>
        </w:rPr>
        <w:t>Adenopatiile maligne sunt reprezentate de adeno</w:t>
      </w:r>
      <w:r w:rsidRPr="001C6006">
        <w:rPr>
          <w:rFonts w:ascii="Times New Roman" w:hAnsi="Times New Roman"/>
          <w:bCs/>
          <w:noProof/>
          <w:lang w:val="ro-RO"/>
        </w:rPr>
        <w:t>patiile din hemopatiile maligne cum sunt</w:t>
      </w:r>
      <w:r w:rsidR="00EF4E0A" w:rsidRPr="001C6006">
        <w:rPr>
          <w:rFonts w:ascii="Times New Roman" w:hAnsi="Times New Roman"/>
          <w:bCs/>
          <w:noProof/>
          <w:lang w:val="ro-RO"/>
        </w:rPr>
        <w:t xml:space="preserve"> leucemii</w:t>
      </w:r>
      <w:r w:rsidRPr="001C6006">
        <w:rPr>
          <w:rFonts w:ascii="Times New Roman" w:hAnsi="Times New Roman"/>
          <w:bCs/>
          <w:noProof/>
          <w:lang w:val="ro-RO"/>
        </w:rPr>
        <w:t>le</w:t>
      </w:r>
      <w:r w:rsidR="00EF4E0A" w:rsidRPr="001C6006">
        <w:rPr>
          <w:rFonts w:ascii="Times New Roman" w:hAnsi="Times New Roman"/>
          <w:bCs/>
          <w:noProof/>
          <w:lang w:val="ro-RO"/>
        </w:rPr>
        <w:t xml:space="preserve"> acute, limfoame</w:t>
      </w:r>
      <w:r w:rsidRPr="001C6006">
        <w:rPr>
          <w:rFonts w:ascii="Times New Roman" w:hAnsi="Times New Roman"/>
          <w:bCs/>
          <w:noProof/>
          <w:lang w:val="ro-RO"/>
        </w:rPr>
        <w:t>le maligne, leucemia limfatică cronică sau leucemia granulocitară cronică</w:t>
      </w:r>
      <w:r w:rsidR="00EF4E0A" w:rsidRPr="001C6006">
        <w:rPr>
          <w:rFonts w:ascii="Times New Roman" w:hAnsi="Times New Roman"/>
          <w:bCs/>
          <w:noProof/>
          <w:lang w:val="ro-RO"/>
        </w:rPr>
        <w:t>. În boala Hodgkin sunt mai frecvent afectați ganglionii cervicali și submandibulari. Ganglionii tumefiați sunt la început de consistență moale, apoi treptat devin mai duri, mobili și neaderenți. Adeno</w:t>
      </w:r>
      <w:r w:rsidR="001C6006">
        <w:rPr>
          <w:rFonts w:ascii="Times New Roman" w:hAnsi="Times New Roman"/>
          <w:bCs/>
          <w:noProof/>
          <w:lang w:val="ro-RO"/>
        </w:rPr>
        <w:t>-</w:t>
      </w:r>
      <w:r w:rsidR="00EF4E0A" w:rsidRPr="001C6006">
        <w:rPr>
          <w:rFonts w:ascii="Times New Roman" w:hAnsi="Times New Roman"/>
          <w:bCs/>
          <w:noProof/>
          <w:lang w:val="ro-RO"/>
        </w:rPr>
        <w:t>patiile metastatice sunt</w:t>
      </w:r>
      <w:r w:rsidRPr="001C6006">
        <w:rPr>
          <w:rFonts w:ascii="Times New Roman" w:hAnsi="Times New Roman"/>
          <w:bCs/>
          <w:noProof/>
          <w:lang w:val="ro-RO"/>
        </w:rPr>
        <w:t xml:space="preserve"> dure, formează</w:t>
      </w:r>
      <w:r w:rsidR="00EF4E0A" w:rsidRPr="001C6006">
        <w:rPr>
          <w:rFonts w:ascii="Times New Roman" w:hAnsi="Times New Roman"/>
          <w:bCs/>
          <w:noProof/>
          <w:lang w:val="ro-RO"/>
        </w:rPr>
        <w:t xml:space="preserve"> blo</w:t>
      </w:r>
      <w:r w:rsidR="001C6006">
        <w:rPr>
          <w:rFonts w:ascii="Times New Roman" w:hAnsi="Times New Roman"/>
          <w:bCs/>
          <w:noProof/>
          <w:lang w:val="ro-RO"/>
        </w:rPr>
        <w:t>-</w:t>
      </w:r>
      <w:r w:rsidR="00691095">
        <w:rPr>
          <w:rFonts w:ascii="Times New Roman" w:hAnsi="Times New Roman"/>
          <w:bCs/>
          <w:noProof/>
          <w:lang w:val="ro-RO"/>
        </w:rPr>
        <w:t>curi ganglionare aderente î</w:t>
      </w:r>
      <w:r w:rsidR="00EF4E0A" w:rsidRPr="001C6006">
        <w:rPr>
          <w:rFonts w:ascii="Times New Roman" w:hAnsi="Times New Roman"/>
          <w:bCs/>
          <w:noProof/>
          <w:lang w:val="ro-RO"/>
        </w:rPr>
        <w:t>ntre el</w:t>
      </w:r>
      <w:r w:rsidRPr="001C6006">
        <w:rPr>
          <w:rFonts w:ascii="Times New Roman" w:hAnsi="Times New Roman"/>
          <w:bCs/>
          <w:noProof/>
          <w:lang w:val="ro-RO"/>
        </w:rPr>
        <w:t>e ș</w:t>
      </w:r>
      <w:r w:rsidR="00EF4E0A" w:rsidRPr="001C6006">
        <w:rPr>
          <w:rFonts w:ascii="Times New Roman" w:hAnsi="Times New Roman"/>
          <w:bCs/>
          <w:noProof/>
          <w:lang w:val="ro-RO"/>
        </w:rPr>
        <w:t>i de planurile superficiale și profunde, ade</w:t>
      </w:r>
      <w:r w:rsidR="00691095">
        <w:rPr>
          <w:rFonts w:ascii="Times New Roman" w:hAnsi="Times New Roman"/>
          <w:bCs/>
          <w:noProof/>
          <w:lang w:val="ro-RO"/>
        </w:rPr>
        <w:t>sea dureroase. Sunt localizate î</w:t>
      </w:r>
      <w:r w:rsidR="00EF4E0A" w:rsidRPr="001C6006">
        <w:rPr>
          <w:rFonts w:ascii="Times New Roman" w:hAnsi="Times New Roman"/>
          <w:bCs/>
          <w:noProof/>
          <w:lang w:val="ro-RO"/>
        </w:rPr>
        <w:t>n locurile de drenaj limfatic ale cancerelor viscerale cum sunt adenopatia supraclaviculară stângă Virchow-Troisier din cancerul gastric, ade</w:t>
      </w:r>
      <w:r w:rsidR="001C6006">
        <w:rPr>
          <w:rFonts w:ascii="Times New Roman" w:hAnsi="Times New Roman"/>
          <w:bCs/>
          <w:noProof/>
          <w:lang w:val="ro-RO"/>
        </w:rPr>
        <w:t>-</w:t>
      </w:r>
      <w:r w:rsidR="00EF4E0A" w:rsidRPr="001C6006">
        <w:rPr>
          <w:rFonts w:ascii="Times New Roman" w:hAnsi="Times New Roman"/>
          <w:bCs/>
          <w:noProof/>
          <w:lang w:val="ro-RO"/>
        </w:rPr>
        <w:t xml:space="preserve">nopatia axilară din  cancerul de </w:t>
      </w:r>
      <w:r w:rsidRPr="001C6006">
        <w:rPr>
          <w:rFonts w:ascii="Times New Roman" w:hAnsi="Times New Roman"/>
          <w:bCs/>
          <w:noProof/>
          <w:lang w:val="ro-RO"/>
        </w:rPr>
        <w:t>sâ</w:t>
      </w:r>
      <w:r w:rsidR="00EF4E0A" w:rsidRPr="001C6006">
        <w:rPr>
          <w:rFonts w:ascii="Times New Roman" w:hAnsi="Times New Roman"/>
          <w:bCs/>
          <w:noProof/>
          <w:lang w:val="ro-RO"/>
        </w:rPr>
        <w:t>n, adeno</w:t>
      </w:r>
      <w:r w:rsidR="001C6006">
        <w:rPr>
          <w:rFonts w:ascii="Times New Roman" w:hAnsi="Times New Roman"/>
          <w:bCs/>
          <w:noProof/>
          <w:lang w:val="ro-RO"/>
        </w:rPr>
        <w:t xml:space="preserve">-patiile </w:t>
      </w:r>
      <w:r w:rsidR="00EF4E0A" w:rsidRPr="001C6006">
        <w:rPr>
          <w:rFonts w:ascii="Times New Roman" w:hAnsi="Times New Roman"/>
          <w:bCs/>
          <w:noProof/>
          <w:lang w:val="ro-RO"/>
        </w:rPr>
        <w:t>inghinale din cancerele digestive.</w:t>
      </w:r>
      <w:r w:rsidRPr="001C6006">
        <w:rPr>
          <w:rFonts w:ascii="Times New Roman" w:hAnsi="Times New Roman"/>
          <w:bCs/>
          <w:noProof/>
          <w:lang w:val="ro-RO"/>
        </w:rPr>
        <w:t xml:space="preserve"> </w:t>
      </w:r>
      <w:r w:rsidR="00EF4E0A" w:rsidRPr="001C6006">
        <w:rPr>
          <w:rFonts w:ascii="Times New Roman" w:hAnsi="Times New Roman"/>
          <w:bCs/>
          <w:noProof/>
          <w:lang w:val="ro-RO"/>
        </w:rPr>
        <w:t>Adeno</w:t>
      </w:r>
      <w:r w:rsidRPr="001C6006">
        <w:rPr>
          <w:rFonts w:ascii="Times New Roman" w:hAnsi="Times New Roman"/>
          <w:bCs/>
          <w:noProof/>
          <w:lang w:val="ro-RO"/>
        </w:rPr>
        <w:t>patiile din bolile imunologice ș</w:t>
      </w:r>
      <w:r w:rsidR="00EF4E0A" w:rsidRPr="001C6006">
        <w:rPr>
          <w:rFonts w:ascii="Times New Roman" w:hAnsi="Times New Roman"/>
          <w:bCs/>
          <w:noProof/>
          <w:lang w:val="ro-RO"/>
        </w:rPr>
        <w:t>i tezaurismoze sunt reprezentate de ganglioni cu dimen</w:t>
      </w:r>
      <w:r w:rsidR="00691095">
        <w:rPr>
          <w:rFonts w:ascii="Times New Roman" w:hAnsi="Times New Roman"/>
          <w:bCs/>
          <w:noProof/>
          <w:lang w:val="ro-RO"/>
        </w:rPr>
        <w:t>siuni reduse, elastici, mobili și nedureroși. Apar î</w:t>
      </w:r>
      <w:r w:rsidR="00EF4E0A" w:rsidRPr="001C6006">
        <w:rPr>
          <w:rFonts w:ascii="Times New Roman" w:hAnsi="Times New Roman"/>
          <w:bCs/>
          <w:noProof/>
          <w:lang w:val="ro-RO"/>
        </w:rPr>
        <w:t xml:space="preserve">n colagenoze, vasculite, </w:t>
      </w:r>
      <w:r w:rsidRPr="001C6006">
        <w:rPr>
          <w:rFonts w:ascii="Times New Roman" w:hAnsi="Times New Roman"/>
          <w:bCs/>
          <w:noProof/>
          <w:lang w:val="ro-RO"/>
        </w:rPr>
        <w:t>poliartrita reumatoidă</w:t>
      </w:r>
      <w:r w:rsidR="00EF4E0A" w:rsidRPr="001C6006">
        <w:rPr>
          <w:rFonts w:ascii="Times New Roman" w:hAnsi="Times New Roman"/>
          <w:bCs/>
          <w:noProof/>
          <w:lang w:val="ro-RO"/>
        </w:rPr>
        <w:t xml:space="preserve">, boala Gaucher și Nieman-Pick. </w:t>
      </w:r>
    </w:p>
    <w:p w:rsidR="00C82A9F" w:rsidRDefault="00C82A9F" w:rsidP="001C6006">
      <w:pPr>
        <w:spacing w:after="0" w:line="240" w:lineRule="exact"/>
        <w:jc w:val="both"/>
        <w:rPr>
          <w:rStyle w:val="Heading3Char"/>
          <w:rFonts w:eastAsia="Calibri"/>
          <w:noProof/>
          <w:lang w:val="ro-RO"/>
        </w:rPr>
      </w:pPr>
    </w:p>
    <w:p w:rsidR="00CF5222" w:rsidRPr="001C6006" w:rsidRDefault="00733314" w:rsidP="001C6006">
      <w:pPr>
        <w:spacing w:after="0" w:line="240" w:lineRule="exact"/>
        <w:jc w:val="both"/>
        <w:rPr>
          <w:rFonts w:ascii="Times New Roman" w:hAnsi="Times New Roman"/>
          <w:bCs/>
          <w:noProof/>
          <w:lang w:val="ro-RO"/>
        </w:rPr>
      </w:pPr>
      <w:r w:rsidRPr="00544C89">
        <w:rPr>
          <w:rStyle w:val="Heading3Char"/>
          <w:rFonts w:eastAsia="Calibri"/>
          <w:noProof/>
          <w:lang w:val="ro-RO"/>
        </w:rPr>
        <w:t xml:space="preserve">   </w:t>
      </w:r>
      <w:r w:rsidR="00EF4E0A" w:rsidRPr="00544C89">
        <w:rPr>
          <w:rStyle w:val="Heading3Char"/>
          <w:rFonts w:eastAsia="Calibri"/>
          <w:noProof/>
          <w:lang w:val="ro-RO"/>
        </w:rPr>
        <w:t>Examenul vaselor limfatice</w:t>
      </w:r>
      <w:r w:rsidR="00EF4E0A" w:rsidRPr="00544C89">
        <w:rPr>
          <w:rFonts w:ascii="Times New Roman" w:hAnsi="Times New Roman"/>
          <w:b/>
          <w:bCs/>
          <w:noProof/>
          <w:sz w:val="24"/>
          <w:szCs w:val="28"/>
          <w:lang w:val="ro-RO"/>
        </w:rPr>
        <w:t xml:space="preserve"> </w:t>
      </w:r>
      <w:r w:rsidR="00EF4E0A" w:rsidRPr="001C6006">
        <w:rPr>
          <w:rFonts w:ascii="Times New Roman" w:hAnsi="Times New Roman"/>
          <w:bCs/>
          <w:noProof/>
          <w:lang w:val="ro-RO"/>
        </w:rPr>
        <w:t>Limfangita reprezintă inflamația vaselor limfatice produsă de stafilococi sau strep</w:t>
      </w:r>
      <w:r w:rsidR="001C6006">
        <w:rPr>
          <w:rFonts w:ascii="Times New Roman" w:hAnsi="Times New Roman"/>
          <w:bCs/>
          <w:noProof/>
          <w:lang w:val="ro-RO"/>
        </w:rPr>
        <w:t>-</w:t>
      </w:r>
      <w:r w:rsidR="00EF4E0A" w:rsidRPr="001C6006">
        <w:rPr>
          <w:rFonts w:ascii="Times New Roman" w:hAnsi="Times New Roman"/>
          <w:bCs/>
          <w:noProof/>
          <w:lang w:val="ro-RO"/>
        </w:rPr>
        <w:t xml:space="preserve">tococi piogeni. Cuprinde o poartă de intrare, </w:t>
      </w:r>
      <w:r w:rsidR="00EF4E0A" w:rsidRPr="001C6006">
        <w:rPr>
          <w:rFonts w:ascii="Times New Roman" w:hAnsi="Times New Roman"/>
          <w:bCs/>
          <w:noProof/>
          <w:lang w:val="ro-RO"/>
        </w:rPr>
        <w:lastRenderedPageBreak/>
        <w:t>un traseu su</w:t>
      </w:r>
      <w:r w:rsidRPr="001C6006">
        <w:rPr>
          <w:rFonts w:ascii="Times New Roman" w:hAnsi="Times New Roman"/>
          <w:bCs/>
          <w:noProof/>
          <w:lang w:val="ro-RO"/>
        </w:rPr>
        <w:t>bcutanat cald, roșu ș</w:t>
      </w:r>
      <w:r w:rsidR="00EF4E0A" w:rsidRPr="001C6006">
        <w:rPr>
          <w:rFonts w:ascii="Times New Roman" w:hAnsi="Times New Roman"/>
          <w:bCs/>
          <w:noProof/>
          <w:lang w:val="ro-RO"/>
        </w:rPr>
        <w:t>i dureros și stația ganglionară de drenaj cu aspect de adenită ac</w:t>
      </w:r>
      <w:r w:rsidRPr="001C6006">
        <w:rPr>
          <w:rFonts w:ascii="Times New Roman" w:hAnsi="Times New Roman"/>
          <w:bCs/>
          <w:noProof/>
          <w:lang w:val="ro-RO"/>
        </w:rPr>
        <w:t>ută</w:t>
      </w:r>
      <w:r w:rsidR="00EF4E0A" w:rsidRPr="001C6006">
        <w:rPr>
          <w:rFonts w:ascii="Times New Roman" w:hAnsi="Times New Roman"/>
          <w:bCs/>
          <w:noProof/>
          <w:lang w:val="ro-RO"/>
        </w:rPr>
        <w:t xml:space="preserve">. </w:t>
      </w:r>
      <w:r w:rsidRPr="001C6006">
        <w:rPr>
          <w:rFonts w:ascii="Times New Roman" w:hAnsi="Times New Roman"/>
          <w:bCs/>
          <w:noProof/>
          <w:lang w:val="ro-RO"/>
        </w:rPr>
        <w:t>Celulita acută difuză</w:t>
      </w:r>
      <w:r w:rsidR="00EF4E0A" w:rsidRPr="001C6006">
        <w:rPr>
          <w:rFonts w:ascii="Times New Roman" w:hAnsi="Times New Roman"/>
          <w:bCs/>
          <w:noProof/>
          <w:lang w:val="ro-RO"/>
        </w:rPr>
        <w:t xml:space="preserve"> re</w:t>
      </w:r>
      <w:r w:rsidRPr="001C6006">
        <w:rPr>
          <w:rFonts w:ascii="Times New Roman" w:hAnsi="Times New Roman"/>
          <w:bCs/>
          <w:noProof/>
          <w:lang w:val="ro-RO"/>
        </w:rPr>
        <w:t>pre</w:t>
      </w:r>
      <w:r w:rsidR="001C6006">
        <w:rPr>
          <w:rFonts w:ascii="Times New Roman" w:hAnsi="Times New Roman"/>
          <w:bCs/>
          <w:noProof/>
          <w:lang w:val="ro-RO"/>
        </w:rPr>
        <w:t>-</w:t>
      </w:r>
      <w:r w:rsidRPr="001C6006">
        <w:rPr>
          <w:rFonts w:ascii="Times New Roman" w:hAnsi="Times New Roman"/>
          <w:bCs/>
          <w:noProof/>
          <w:lang w:val="ro-RO"/>
        </w:rPr>
        <w:t>zintă inflamația vaselor limfatice și a ț</w:t>
      </w:r>
      <w:r w:rsidR="00EF4E0A" w:rsidRPr="001C6006">
        <w:rPr>
          <w:rFonts w:ascii="Times New Roman" w:hAnsi="Times New Roman"/>
          <w:bCs/>
          <w:noProof/>
          <w:lang w:val="ro-RO"/>
        </w:rPr>
        <w:t>esu</w:t>
      </w:r>
      <w:r w:rsidR="001C6006">
        <w:rPr>
          <w:rFonts w:ascii="Times New Roman" w:hAnsi="Times New Roman"/>
          <w:bCs/>
          <w:noProof/>
          <w:lang w:val="ro-RO"/>
        </w:rPr>
        <w:t>-</w:t>
      </w:r>
      <w:r w:rsidR="00EF4E0A" w:rsidRPr="001C6006">
        <w:rPr>
          <w:rFonts w:ascii="Times New Roman" w:hAnsi="Times New Roman"/>
          <w:bCs/>
          <w:noProof/>
          <w:lang w:val="ro-RO"/>
        </w:rPr>
        <w:t>turilor din jur cu eritem, edem cu aspect inflamator (erizipel). Dilatația vaselor lim</w:t>
      </w:r>
      <w:r w:rsidR="001C6006">
        <w:rPr>
          <w:rFonts w:ascii="Times New Roman" w:hAnsi="Times New Roman"/>
          <w:bCs/>
          <w:noProof/>
          <w:lang w:val="ro-RO"/>
        </w:rPr>
        <w:t>-</w:t>
      </w:r>
      <w:r w:rsidR="00EF4E0A" w:rsidRPr="001C6006">
        <w:rPr>
          <w:rFonts w:ascii="Times New Roman" w:hAnsi="Times New Roman"/>
          <w:bCs/>
          <w:noProof/>
          <w:lang w:val="ro-RO"/>
        </w:rPr>
        <w:t xml:space="preserve">fatice (limfangiectazii, limfangioame) </w:t>
      </w:r>
      <w:r w:rsidRPr="001C6006">
        <w:rPr>
          <w:rFonts w:ascii="Times New Roman" w:hAnsi="Times New Roman"/>
          <w:bCs/>
          <w:noProof/>
          <w:lang w:val="ro-RO"/>
        </w:rPr>
        <w:t>este congenitală</w:t>
      </w:r>
      <w:r w:rsidR="00EF4E0A" w:rsidRPr="001C6006">
        <w:rPr>
          <w:rFonts w:ascii="Times New Roman" w:hAnsi="Times New Roman"/>
          <w:bCs/>
          <w:noProof/>
          <w:lang w:val="ro-RO"/>
        </w:rPr>
        <w:t>. Obstrucția vaselor limfatice determin</w:t>
      </w:r>
      <w:r w:rsidRPr="001C6006">
        <w:rPr>
          <w:rFonts w:ascii="Times New Roman" w:hAnsi="Times New Roman"/>
          <w:bCs/>
          <w:noProof/>
          <w:lang w:val="ro-RO"/>
        </w:rPr>
        <w:t>ă</w:t>
      </w:r>
      <w:r w:rsidR="00EF4E0A" w:rsidRPr="001C6006">
        <w:rPr>
          <w:rFonts w:ascii="Times New Roman" w:hAnsi="Times New Roman"/>
          <w:bCs/>
          <w:noProof/>
          <w:lang w:val="ro-RO"/>
        </w:rPr>
        <w:t xml:space="preserve"> edemul limfatic care poate fi de cauză neoplazică, chirurgicală sau secundar radioterapiei locale.</w:t>
      </w:r>
    </w:p>
    <w:p w:rsidR="00733314" w:rsidRPr="00544C89" w:rsidRDefault="00733314" w:rsidP="00B65477">
      <w:pPr>
        <w:spacing w:after="0" w:line="240" w:lineRule="auto"/>
        <w:ind w:firstLine="708"/>
        <w:jc w:val="both"/>
        <w:rPr>
          <w:rFonts w:ascii="Times New Roman" w:hAnsi="Times New Roman"/>
          <w:bCs/>
          <w:noProof/>
          <w:sz w:val="24"/>
          <w:szCs w:val="28"/>
          <w:lang w:val="ro-RO"/>
        </w:rPr>
      </w:pPr>
    </w:p>
    <w:p w:rsidR="006F2ACB" w:rsidRPr="00544C89" w:rsidRDefault="006F2ACB" w:rsidP="00B65477">
      <w:pPr>
        <w:pStyle w:val="Heading2"/>
        <w:spacing w:before="0"/>
        <w:jc w:val="center"/>
        <w:rPr>
          <w:noProof/>
          <w:lang w:val="ro-RO"/>
        </w:rPr>
      </w:pPr>
      <w:r w:rsidRPr="00544C89">
        <w:rPr>
          <w:noProof/>
          <w:lang w:val="ro-RO"/>
        </w:rPr>
        <w:t>Explorarea paraclinică în hematologie</w:t>
      </w:r>
    </w:p>
    <w:p w:rsidR="006F2ACB" w:rsidRPr="00544C89" w:rsidRDefault="006F2ACB" w:rsidP="00B65477">
      <w:pPr>
        <w:shd w:val="clear" w:color="auto" w:fill="FFFFFF"/>
        <w:spacing w:after="0" w:line="240" w:lineRule="auto"/>
        <w:rPr>
          <w:rFonts w:ascii="Times New Roman" w:hAnsi="Times New Roman"/>
          <w:noProof/>
          <w:color w:val="000000"/>
          <w:sz w:val="24"/>
          <w:szCs w:val="24"/>
          <w:u w:val="single"/>
          <w:lang w:val="ro-RO"/>
        </w:rPr>
      </w:pPr>
    </w:p>
    <w:p w:rsidR="001C6006" w:rsidRDefault="00C42320" w:rsidP="00B65477">
      <w:pPr>
        <w:shd w:val="clear" w:color="auto" w:fill="FFFFFF"/>
        <w:spacing w:after="0" w:line="240" w:lineRule="auto"/>
        <w:jc w:val="both"/>
        <w:rPr>
          <w:rFonts w:ascii="Times New Roman" w:hAnsi="Times New Roman"/>
          <w:b/>
          <w:noProof/>
          <w:color w:val="000000"/>
          <w:sz w:val="24"/>
          <w:szCs w:val="24"/>
          <w:lang w:val="ro-RO"/>
        </w:rPr>
      </w:pPr>
      <w:r w:rsidRPr="00544C89">
        <w:rPr>
          <w:rFonts w:ascii="Times New Roman" w:hAnsi="Times New Roman"/>
          <w:b/>
          <w:noProof/>
          <w:color w:val="000000"/>
          <w:sz w:val="24"/>
          <w:szCs w:val="24"/>
          <w:lang w:val="ro-RO"/>
        </w:rPr>
        <w:t xml:space="preserve">   </w:t>
      </w:r>
      <w:r w:rsidR="006F2ACB" w:rsidRPr="00544C89">
        <w:rPr>
          <w:rStyle w:val="Heading3Char"/>
          <w:rFonts w:eastAsia="Calibri"/>
          <w:noProof/>
          <w:lang w:val="ro-RO"/>
        </w:rPr>
        <w:t>Hemograma din sângele periferic</w:t>
      </w:r>
      <w:r w:rsidR="006F2ACB" w:rsidRPr="00544C89">
        <w:rPr>
          <w:rFonts w:ascii="Times New Roman" w:hAnsi="Times New Roman"/>
          <w:b/>
          <w:noProof/>
          <w:color w:val="000000"/>
          <w:sz w:val="24"/>
          <w:szCs w:val="24"/>
          <w:lang w:val="ro-RO"/>
        </w:rPr>
        <w:t xml:space="preserve">  </w:t>
      </w:r>
    </w:p>
    <w:p w:rsidR="006F2ACB" w:rsidRPr="001C6006" w:rsidRDefault="006F2ACB" w:rsidP="001C6006">
      <w:pPr>
        <w:shd w:val="clear" w:color="auto" w:fill="FFFFFF"/>
        <w:spacing w:after="0" w:line="240" w:lineRule="exact"/>
        <w:jc w:val="both"/>
        <w:rPr>
          <w:rFonts w:ascii="Times New Roman" w:hAnsi="Times New Roman"/>
          <w:noProof/>
          <w:lang w:val="ro-RO"/>
        </w:rPr>
      </w:pPr>
      <w:r w:rsidRPr="001C6006">
        <w:rPr>
          <w:rFonts w:ascii="Times New Roman" w:hAnsi="Times New Roman"/>
          <w:noProof/>
          <w:lang w:val="ro-RO"/>
        </w:rPr>
        <w:t>Examinarea  frotiului de sânge periferic este o parte importantă a evaluării bolilor hema</w:t>
      </w:r>
      <w:r w:rsidR="001C6006">
        <w:rPr>
          <w:rFonts w:ascii="Times New Roman" w:hAnsi="Times New Roman"/>
          <w:noProof/>
          <w:lang w:val="ro-RO"/>
        </w:rPr>
        <w:t>-</w:t>
      </w:r>
      <w:r w:rsidRPr="001C6006">
        <w:rPr>
          <w:rFonts w:ascii="Times New Roman" w:hAnsi="Times New Roman"/>
          <w:noProof/>
          <w:lang w:val="ro-RO"/>
        </w:rPr>
        <w:t>tologice. Frotiul de sânge constituie un mij</w:t>
      </w:r>
      <w:r w:rsidR="001C6006">
        <w:rPr>
          <w:rFonts w:ascii="Times New Roman" w:hAnsi="Times New Roman"/>
          <w:noProof/>
          <w:lang w:val="ro-RO"/>
        </w:rPr>
        <w:t>-</w:t>
      </w:r>
      <w:r w:rsidRPr="001C6006">
        <w:rPr>
          <w:rFonts w:ascii="Times New Roman" w:hAnsi="Times New Roman"/>
          <w:noProof/>
          <w:lang w:val="ro-RO"/>
        </w:rPr>
        <w:t>loc valoros în diagnosticul şi evaluarea ane</w:t>
      </w:r>
      <w:r w:rsidR="001C6006">
        <w:rPr>
          <w:rFonts w:ascii="Times New Roman" w:hAnsi="Times New Roman"/>
          <w:noProof/>
          <w:lang w:val="ro-RO"/>
        </w:rPr>
        <w:t>-</w:t>
      </w:r>
      <w:r w:rsidRPr="001C6006">
        <w:rPr>
          <w:rFonts w:ascii="Times New Roman" w:hAnsi="Times New Roman"/>
          <w:noProof/>
          <w:lang w:val="ro-RO"/>
        </w:rPr>
        <w:t>miilor, a anomaliilor eritrocitare ereditare, a infecțiilor, inflamațiilor, leucemilor şi a bolilor limfo- şi mieloproliferative, etc. Se urmărește evaluarea eritrocitelor pe frotiu (verificarea valorilor indicilor eritroc</w:t>
      </w:r>
      <w:r w:rsidR="00691095">
        <w:rPr>
          <w:rFonts w:ascii="Times New Roman" w:hAnsi="Times New Roman"/>
          <w:noProof/>
          <w:lang w:val="ro-RO"/>
        </w:rPr>
        <w:t>itari,  morfologia eritrocitară</w:t>
      </w:r>
      <w:r w:rsidRPr="001C6006">
        <w:rPr>
          <w:rFonts w:ascii="Times New Roman" w:hAnsi="Times New Roman"/>
          <w:noProof/>
          <w:lang w:val="ro-RO"/>
        </w:rPr>
        <w:t>), a trombocitelor (numărul de trombocite, morfologia trombo</w:t>
      </w:r>
      <w:r w:rsidR="00A239B4">
        <w:rPr>
          <w:rFonts w:ascii="Times New Roman" w:hAnsi="Times New Roman"/>
          <w:noProof/>
          <w:lang w:val="ro-RO"/>
        </w:rPr>
        <w:t>-</w:t>
      </w:r>
      <w:r w:rsidRPr="001C6006">
        <w:rPr>
          <w:rFonts w:ascii="Times New Roman" w:hAnsi="Times New Roman"/>
          <w:noProof/>
          <w:lang w:val="ro-RO"/>
        </w:rPr>
        <w:t xml:space="preserve">citară) și a leucocitelor. </w:t>
      </w:r>
    </w:p>
    <w:p w:rsidR="00C42320" w:rsidRPr="001C6006" w:rsidRDefault="006F2ACB" w:rsidP="00A239B4">
      <w:pPr>
        <w:spacing w:after="0" w:line="240" w:lineRule="exact"/>
        <w:jc w:val="both"/>
        <w:rPr>
          <w:rFonts w:ascii="Times New Roman" w:hAnsi="Times New Roman"/>
          <w:noProof/>
          <w:color w:val="000000"/>
          <w:lang w:val="ro-RO"/>
        </w:rPr>
      </w:pPr>
      <w:r w:rsidRPr="001C6006">
        <w:rPr>
          <w:rFonts w:ascii="Times New Roman" w:hAnsi="Times New Roman"/>
          <w:noProof/>
          <w:lang w:val="ro-RO"/>
        </w:rPr>
        <w:t xml:space="preserve">   Frotiul de sânge poate fi efectuat din proba de sânge venos recoltată pentru hemogramă (vacutainer cu K,-EDTA) sau sânge capilar neanticoagulat</w:t>
      </w:r>
      <w:r w:rsidR="00A239B4">
        <w:rPr>
          <w:rFonts w:ascii="Times New Roman" w:hAnsi="Times New Roman"/>
          <w:noProof/>
          <w:lang w:val="ro-RO"/>
        </w:rPr>
        <w:t xml:space="preserve">. </w:t>
      </w:r>
      <w:r w:rsidRPr="001C6006">
        <w:rPr>
          <w:rFonts w:ascii="Times New Roman" w:hAnsi="Times New Roman"/>
          <w:noProof/>
          <w:lang w:val="ro-RO"/>
        </w:rPr>
        <w:t>Cantitatea recoltată este o picătură de sânge de mărime medie. Frotiul se poate efectua pe lamele (22x22 mm) sau lame</w:t>
      </w:r>
      <w:r w:rsidR="00A239B4">
        <w:rPr>
          <w:rFonts w:ascii="Times New Roman" w:hAnsi="Times New Roman"/>
          <w:noProof/>
          <w:lang w:val="ro-RO"/>
        </w:rPr>
        <w:t xml:space="preserve"> </w:t>
      </w:r>
      <w:r w:rsidRPr="001C6006">
        <w:rPr>
          <w:rFonts w:ascii="Times New Roman" w:hAnsi="Times New Roman"/>
          <w:noProof/>
          <w:lang w:val="ro-RO"/>
        </w:rPr>
        <w:t>de sticlă (frotiul cu franjuri) care trebuie să fie bine uscate, degresate</w:t>
      </w:r>
      <w:r w:rsidR="00C42320" w:rsidRPr="001C6006">
        <w:rPr>
          <w:rFonts w:ascii="Times New Roman" w:hAnsi="Times New Roman"/>
          <w:noProof/>
          <w:lang w:val="ro-RO"/>
        </w:rPr>
        <w:t>.</w:t>
      </w:r>
      <w:r w:rsidR="00A239B4">
        <w:rPr>
          <w:rFonts w:ascii="Times New Roman" w:hAnsi="Times New Roman"/>
          <w:noProof/>
          <w:lang w:val="ro-RO"/>
        </w:rPr>
        <w:t xml:space="preserve"> </w:t>
      </w:r>
      <w:r w:rsidRPr="001C6006">
        <w:rPr>
          <w:rFonts w:ascii="Times New Roman" w:hAnsi="Times New Roman"/>
          <w:noProof/>
          <w:lang w:val="ro-RO"/>
        </w:rPr>
        <w:t>Picătura</w:t>
      </w:r>
      <w:r w:rsidR="00A239B4">
        <w:rPr>
          <w:rFonts w:ascii="Times New Roman" w:hAnsi="Times New Roman"/>
          <w:noProof/>
          <w:lang w:val="ro-RO"/>
        </w:rPr>
        <w:t xml:space="preserve"> </w:t>
      </w:r>
      <w:r w:rsidRPr="001C6006">
        <w:rPr>
          <w:rFonts w:ascii="Times New Roman" w:hAnsi="Times New Roman"/>
          <w:noProof/>
          <w:color w:val="000000"/>
          <w:lang w:val="ro-RO"/>
        </w:rPr>
        <w:t>de sânge este întinsă pe suprafața lamei/la</w:t>
      </w:r>
      <w:r w:rsidR="00A239B4">
        <w:rPr>
          <w:rFonts w:ascii="Times New Roman" w:hAnsi="Times New Roman"/>
          <w:noProof/>
          <w:color w:val="000000"/>
          <w:lang w:val="ro-RO"/>
        </w:rPr>
        <w:t>-</w:t>
      </w:r>
      <w:r w:rsidRPr="001C6006">
        <w:rPr>
          <w:rFonts w:ascii="Times New Roman" w:hAnsi="Times New Roman"/>
          <w:noProof/>
          <w:color w:val="000000"/>
          <w:lang w:val="ro-RO"/>
        </w:rPr>
        <w:t>melei și este uscată la aer. Frotiurile efec</w:t>
      </w:r>
      <w:r w:rsidR="00A239B4">
        <w:rPr>
          <w:rFonts w:ascii="Times New Roman" w:hAnsi="Times New Roman"/>
          <w:noProof/>
          <w:color w:val="000000"/>
          <w:lang w:val="ro-RO"/>
        </w:rPr>
        <w:t>-</w:t>
      </w:r>
      <w:r w:rsidR="00691095">
        <w:rPr>
          <w:rFonts w:ascii="Times New Roman" w:hAnsi="Times New Roman"/>
          <w:noProof/>
          <w:color w:val="000000"/>
          <w:lang w:val="ro-RO"/>
        </w:rPr>
        <w:t>tuate pe lamelă</w:t>
      </w:r>
      <w:r w:rsidRPr="001C6006">
        <w:rPr>
          <w:rFonts w:ascii="Times New Roman" w:hAnsi="Times New Roman"/>
          <w:noProof/>
          <w:color w:val="000000"/>
          <w:lang w:val="ro-RO"/>
        </w:rPr>
        <w:t xml:space="preserve"> asigură o distribuţie uni</w:t>
      </w:r>
      <w:r w:rsidR="00A239B4">
        <w:rPr>
          <w:rFonts w:ascii="Times New Roman" w:hAnsi="Times New Roman"/>
          <w:noProof/>
          <w:color w:val="000000"/>
          <w:lang w:val="ro-RO"/>
        </w:rPr>
        <w:t>-</w:t>
      </w:r>
      <w:r w:rsidR="00691095">
        <w:rPr>
          <w:rFonts w:ascii="Times New Roman" w:hAnsi="Times New Roman"/>
          <w:noProof/>
          <w:color w:val="000000"/>
          <w:lang w:val="ro-RO"/>
        </w:rPr>
        <w:t>formă a sângelui pe suprafaț</w:t>
      </w:r>
      <w:r w:rsidRPr="001C6006">
        <w:rPr>
          <w:rFonts w:ascii="Times New Roman" w:hAnsi="Times New Roman"/>
          <w:noProof/>
          <w:color w:val="000000"/>
          <w:lang w:val="ro-RO"/>
        </w:rPr>
        <w:t>a lamelei.</w:t>
      </w:r>
    </w:p>
    <w:p w:rsidR="00B25F0B" w:rsidRPr="00544C89" w:rsidRDefault="00FD6068" w:rsidP="00B65477">
      <w:pPr>
        <w:pStyle w:val="ListParagraph"/>
        <w:shd w:val="clear" w:color="auto" w:fill="FFFFFF"/>
        <w:spacing w:after="0" w:line="240" w:lineRule="auto"/>
        <w:ind w:left="0"/>
        <w:jc w:val="both"/>
        <w:rPr>
          <w:rStyle w:val="Heading4Char"/>
          <w:rFonts w:eastAsia="Calibri"/>
          <w:noProof/>
          <w:lang w:val="ro-RO"/>
        </w:rPr>
      </w:pPr>
      <w:r w:rsidRPr="00544C89">
        <w:rPr>
          <w:rStyle w:val="Heading4Char"/>
          <w:rFonts w:eastAsia="Calibri"/>
          <w:noProof/>
          <w:lang w:val="ro-RO"/>
        </w:rPr>
        <w:t xml:space="preserve">   </w:t>
      </w:r>
    </w:p>
    <w:p w:rsidR="006F2ACB" w:rsidRPr="00544C89" w:rsidRDefault="006F2ACB" w:rsidP="00A239B4">
      <w:pPr>
        <w:pStyle w:val="ListParagraph"/>
        <w:shd w:val="clear" w:color="auto" w:fill="FFFFFF"/>
        <w:spacing w:after="0" w:line="240" w:lineRule="exact"/>
        <w:ind w:left="0"/>
        <w:jc w:val="both"/>
        <w:rPr>
          <w:rFonts w:ascii="Times New Roman" w:hAnsi="Times New Roman"/>
          <w:noProof/>
          <w:color w:val="000000"/>
          <w:sz w:val="24"/>
          <w:szCs w:val="24"/>
          <w:lang w:val="ro-RO"/>
        </w:rPr>
      </w:pPr>
      <w:r w:rsidRPr="00544C89">
        <w:rPr>
          <w:rStyle w:val="Heading4Char"/>
          <w:rFonts w:eastAsia="Calibri"/>
          <w:noProof/>
          <w:lang w:val="ro-RO"/>
        </w:rPr>
        <w:t>Eritrocitele</w:t>
      </w:r>
      <w:r w:rsidRPr="00544C89">
        <w:rPr>
          <w:rFonts w:ascii="Times New Roman" w:hAnsi="Times New Roman"/>
          <w:noProof/>
          <w:color w:val="000000"/>
          <w:sz w:val="24"/>
          <w:szCs w:val="24"/>
          <w:lang w:val="ro-RO"/>
        </w:rPr>
        <w:t xml:space="preserve"> </w:t>
      </w:r>
      <w:r w:rsidRPr="00A239B4">
        <w:rPr>
          <w:rFonts w:ascii="Times New Roman" w:hAnsi="Times New Roman"/>
          <w:noProof/>
          <w:color w:val="000000"/>
          <w:lang w:val="ro-RO"/>
        </w:rPr>
        <w:t>sunt evaluate pentru număr, variații de mărime, formă, distribuția hemo</w:t>
      </w:r>
      <w:r w:rsidR="00A239B4">
        <w:rPr>
          <w:rFonts w:ascii="Times New Roman" w:hAnsi="Times New Roman"/>
          <w:noProof/>
          <w:color w:val="000000"/>
          <w:lang w:val="ro-RO"/>
        </w:rPr>
        <w:t>-</w:t>
      </w:r>
      <w:r w:rsidRPr="00A239B4">
        <w:rPr>
          <w:rFonts w:ascii="Times New Roman" w:hAnsi="Times New Roman"/>
          <w:noProof/>
          <w:color w:val="000000"/>
          <w:lang w:val="ro-RO"/>
        </w:rPr>
        <w:t>globinei și prezența de incluzii intracelulare. În mod normal eritrocitele apar de formă rotundă, anucleate, uniforme ca mărime și formă, cu un diametru mediu de 7-8 micro</w:t>
      </w:r>
      <w:r w:rsidR="00A239B4">
        <w:rPr>
          <w:rFonts w:ascii="Times New Roman" w:hAnsi="Times New Roman"/>
          <w:noProof/>
          <w:color w:val="000000"/>
          <w:lang w:val="ro-RO"/>
        </w:rPr>
        <w:t>-</w:t>
      </w:r>
      <w:r w:rsidRPr="00A239B4">
        <w:rPr>
          <w:rFonts w:ascii="Times New Roman" w:hAnsi="Times New Roman"/>
          <w:noProof/>
          <w:color w:val="000000"/>
          <w:lang w:val="ro-RO"/>
        </w:rPr>
        <w:t>metri, cu o zonă palidă centrală care nu depășește 1/3 din diametrul celulei, înconju</w:t>
      </w:r>
      <w:r w:rsidR="00A239B4">
        <w:rPr>
          <w:rFonts w:ascii="Times New Roman" w:hAnsi="Times New Roman"/>
          <w:noProof/>
          <w:color w:val="000000"/>
          <w:lang w:val="ro-RO"/>
        </w:rPr>
        <w:t>-</w:t>
      </w:r>
      <w:r w:rsidRPr="00A239B4">
        <w:rPr>
          <w:rFonts w:ascii="Times New Roman" w:hAnsi="Times New Roman"/>
          <w:noProof/>
          <w:color w:val="000000"/>
          <w:lang w:val="ro-RO"/>
        </w:rPr>
        <w:lastRenderedPageBreak/>
        <w:t>rată de o ramă roșu-portocalie de hemoglo</w:t>
      </w:r>
      <w:r w:rsidR="00A239B4">
        <w:rPr>
          <w:rFonts w:ascii="Times New Roman" w:hAnsi="Times New Roman"/>
          <w:noProof/>
          <w:color w:val="000000"/>
          <w:lang w:val="ro-RO"/>
        </w:rPr>
        <w:t>-</w:t>
      </w:r>
      <w:r w:rsidRPr="00A239B4">
        <w:rPr>
          <w:rFonts w:ascii="Times New Roman" w:hAnsi="Times New Roman"/>
          <w:noProof/>
          <w:color w:val="000000"/>
          <w:lang w:val="ro-RO"/>
        </w:rPr>
        <w:t>bină. Scăderea numărului de eritrocite deter</w:t>
      </w:r>
      <w:r w:rsidR="00A239B4">
        <w:rPr>
          <w:rFonts w:ascii="Times New Roman" w:hAnsi="Times New Roman"/>
          <w:noProof/>
          <w:color w:val="000000"/>
          <w:lang w:val="ro-RO"/>
        </w:rPr>
        <w:t>-</w:t>
      </w:r>
      <w:r w:rsidRPr="00A239B4">
        <w:rPr>
          <w:rFonts w:ascii="Times New Roman" w:hAnsi="Times New Roman"/>
          <w:noProof/>
          <w:color w:val="000000"/>
          <w:lang w:val="ro-RO"/>
        </w:rPr>
        <w:t>mină anemie. Anemia este definită din punct de vedere funcțional printr-o masă eritroci</w:t>
      </w:r>
      <w:r w:rsidR="00A239B4">
        <w:rPr>
          <w:rFonts w:ascii="Times New Roman" w:hAnsi="Times New Roman"/>
          <w:noProof/>
          <w:color w:val="000000"/>
          <w:lang w:val="ro-RO"/>
        </w:rPr>
        <w:t>-</w:t>
      </w:r>
      <w:r w:rsidRPr="00A239B4">
        <w:rPr>
          <w:rFonts w:ascii="Times New Roman" w:hAnsi="Times New Roman"/>
          <w:noProof/>
          <w:color w:val="000000"/>
          <w:lang w:val="ro-RO"/>
        </w:rPr>
        <w:t>tară insuficientă pentru asigurarea unei cantități adecvate de oxigen țesuturilor peri</w:t>
      </w:r>
      <w:r w:rsidR="00A239B4">
        <w:rPr>
          <w:rFonts w:ascii="Times New Roman" w:hAnsi="Times New Roman"/>
          <w:noProof/>
          <w:color w:val="000000"/>
          <w:lang w:val="ro-RO"/>
        </w:rPr>
        <w:t>-</w:t>
      </w:r>
      <w:r w:rsidRPr="00A239B4">
        <w:rPr>
          <w:rFonts w:ascii="Times New Roman" w:hAnsi="Times New Roman"/>
          <w:noProof/>
          <w:color w:val="000000"/>
          <w:lang w:val="ro-RO"/>
        </w:rPr>
        <w:t>ferice. În practică, se consideră anemie atunci când concentrația de hemoglobină, hematocritul şi/sau numărul de eritrocite sunt sub valorile de referinţă.</w:t>
      </w:r>
      <w:r w:rsidR="00FD6068" w:rsidRPr="00A239B4">
        <w:rPr>
          <w:rFonts w:ascii="Times New Roman" w:hAnsi="Times New Roman"/>
          <w:noProof/>
          <w:color w:val="000000"/>
          <w:lang w:val="ro-RO"/>
        </w:rPr>
        <w:t xml:space="preserve"> </w:t>
      </w:r>
      <w:r w:rsidRPr="00A239B4">
        <w:rPr>
          <w:rFonts w:ascii="Times New Roman" w:hAnsi="Times New Roman"/>
          <w:noProof/>
          <w:color w:val="000000"/>
          <w:lang w:val="ro-RO"/>
        </w:rPr>
        <w:t>În anemia acută datorată hemoragiei, numărul de eri</w:t>
      </w:r>
      <w:r w:rsidR="00A239B4">
        <w:rPr>
          <w:rFonts w:ascii="Times New Roman" w:hAnsi="Times New Roman"/>
          <w:noProof/>
          <w:color w:val="000000"/>
          <w:lang w:val="ro-RO"/>
        </w:rPr>
        <w:t>-</w:t>
      </w:r>
      <w:r w:rsidRPr="00A239B4">
        <w:rPr>
          <w:rFonts w:ascii="Times New Roman" w:hAnsi="Times New Roman"/>
          <w:noProof/>
          <w:color w:val="000000"/>
          <w:lang w:val="ro-RO"/>
        </w:rPr>
        <w:t>trocite şi concentrația de hemoglobină rămân</w:t>
      </w:r>
      <w:r w:rsidR="00FD6068" w:rsidRPr="00A239B4">
        <w:rPr>
          <w:rFonts w:ascii="Times New Roman" w:hAnsi="Times New Roman"/>
          <w:noProof/>
          <w:color w:val="000000"/>
          <w:lang w:val="ro-RO"/>
        </w:rPr>
        <w:t xml:space="preserve"> </w:t>
      </w:r>
      <w:r w:rsidRPr="00A239B4">
        <w:rPr>
          <w:rFonts w:ascii="Times New Roman" w:hAnsi="Times New Roman"/>
          <w:noProof/>
          <w:color w:val="000000"/>
          <w:lang w:val="ro-RO"/>
        </w:rPr>
        <w:t>nemodificate în primele ore datorită pierderii concomitente de plasmă; ele încep să scadă pe măsură ce se produce corecţia deficitului volemic. În anemiile cronice volumul san</w:t>
      </w:r>
      <w:r w:rsidR="00A239B4">
        <w:rPr>
          <w:rFonts w:ascii="Times New Roman" w:hAnsi="Times New Roman"/>
          <w:noProof/>
          <w:color w:val="000000"/>
          <w:lang w:val="ro-RO"/>
        </w:rPr>
        <w:t>-</w:t>
      </w:r>
      <w:r w:rsidRPr="00A239B4">
        <w:rPr>
          <w:rFonts w:ascii="Times New Roman" w:hAnsi="Times New Roman"/>
          <w:noProof/>
          <w:color w:val="000000"/>
          <w:lang w:val="ro-RO"/>
        </w:rPr>
        <w:t>guin este aproape normal prin creşterea compensatorie a volumului plasmatic, iar numărul de eritrocite şi hematocritul sunt de obicei scăzute. Creșterea n</w:t>
      </w:r>
      <w:r w:rsidR="00FD6068" w:rsidRPr="00A239B4">
        <w:rPr>
          <w:rFonts w:ascii="Times New Roman" w:hAnsi="Times New Roman"/>
          <w:noProof/>
          <w:color w:val="000000"/>
          <w:lang w:val="ro-RO"/>
        </w:rPr>
        <w:t>umărului</w:t>
      </w:r>
      <w:r w:rsidRPr="00A239B4">
        <w:rPr>
          <w:rFonts w:ascii="Times New Roman" w:hAnsi="Times New Roman"/>
          <w:noProof/>
          <w:color w:val="000000"/>
          <w:lang w:val="ro-RO"/>
        </w:rPr>
        <w:t xml:space="preserve"> de eri</w:t>
      </w:r>
      <w:r w:rsidR="00A239B4">
        <w:rPr>
          <w:rFonts w:ascii="Times New Roman" w:hAnsi="Times New Roman"/>
          <w:noProof/>
          <w:color w:val="000000"/>
          <w:lang w:val="ro-RO"/>
        </w:rPr>
        <w:t>-</w:t>
      </w:r>
      <w:r w:rsidRPr="00A239B4">
        <w:rPr>
          <w:rFonts w:ascii="Times New Roman" w:hAnsi="Times New Roman"/>
          <w:noProof/>
          <w:color w:val="000000"/>
          <w:lang w:val="ro-RO"/>
        </w:rPr>
        <w:t>trocite determin</w:t>
      </w:r>
      <w:r w:rsidR="00FD6068" w:rsidRPr="00A239B4">
        <w:rPr>
          <w:rFonts w:ascii="Times New Roman" w:hAnsi="Times New Roman"/>
          <w:noProof/>
          <w:color w:val="000000"/>
          <w:lang w:val="ro-RO"/>
        </w:rPr>
        <w:t>ă</w:t>
      </w:r>
      <w:r w:rsidRPr="00A239B4">
        <w:rPr>
          <w:rFonts w:ascii="Times New Roman" w:hAnsi="Times New Roman"/>
          <w:noProof/>
          <w:color w:val="000000"/>
          <w:lang w:val="ro-RO"/>
        </w:rPr>
        <w:t xml:space="preserve"> eritrocitoză fie prin redu</w:t>
      </w:r>
      <w:r w:rsidR="00A239B4">
        <w:rPr>
          <w:rFonts w:ascii="Times New Roman" w:hAnsi="Times New Roman"/>
          <w:noProof/>
          <w:color w:val="000000"/>
          <w:lang w:val="ro-RO"/>
        </w:rPr>
        <w:t>-</w:t>
      </w:r>
      <w:r w:rsidRPr="00A239B4">
        <w:rPr>
          <w:rFonts w:ascii="Times New Roman" w:hAnsi="Times New Roman"/>
          <w:noProof/>
          <w:color w:val="000000"/>
          <w:lang w:val="ro-RO"/>
        </w:rPr>
        <w:t>cerea v</w:t>
      </w:r>
      <w:r w:rsidR="00FD6068" w:rsidRPr="00A239B4">
        <w:rPr>
          <w:rFonts w:ascii="Times New Roman" w:hAnsi="Times New Roman"/>
          <w:noProof/>
          <w:color w:val="000000"/>
          <w:lang w:val="ro-RO"/>
        </w:rPr>
        <w:t>olumului plasmatic sau prin creș</w:t>
      </w:r>
      <w:r w:rsidRPr="00A239B4">
        <w:rPr>
          <w:rFonts w:ascii="Times New Roman" w:hAnsi="Times New Roman"/>
          <w:noProof/>
          <w:color w:val="000000"/>
          <w:lang w:val="ro-RO"/>
        </w:rPr>
        <w:t>terea masei eritrocitare t</w:t>
      </w:r>
      <w:r w:rsidR="00FD6068" w:rsidRPr="00A239B4">
        <w:rPr>
          <w:rFonts w:ascii="Times New Roman" w:hAnsi="Times New Roman"/>
          <w:noProof/>
          <w:color w:val="000000"/>
          <w:lang w:val="ro-RO"/>
        </w:rPr>
        <w:t>otale ( policitemie/eritro</w:t>
      </w:r>
      <w:r w:rsidR="00A239B4">
        <w:rPr>
          <w:rFonts w:ascii="Times New Roman" w:hAnsi="Times New Roman"/>
          <w:noProof/>
          <w:color w:val="000000"/>
          <w:lang w:val="ro-RO"/>
        </w:rPr>
        <w:t>-</w:t>
      </w:r>
      <w:r w:rsidR="00FD6068" w:rsidRPr="00A239B4">
        <w:rPr>
          <w:rFonts w:ascii="Times New Roman" w:hAnsi="Times New Roman"/>
          <w:noProof/>
          <w:color w:val="000000"/>
          <w:lang w:val="ro-RO"/>
        </w:rPr>
        <w:t>citoză</w:t>
      </w:r>
      <w:r w:rsidRPr="00A239B4">
        <w:rPr>
          <w:rFonts w:ascii="Times New Roman" w:hAnsi="Times New Roman"/>
          <w:noProof/>
          <w:color w:val="000000"/>
          <w:lang w:val="ro-RO"/>
        </w:rPr>
        <w:t xml:space="preserve"> absolută ).</w:t>
      </w:r>
      <w:r w:rsidRPr="00544C89">
        <w:rPr>
          <w:rFonts w:ascii="Times New Roman" w:hAnsi="Times New Roman"/>
          <w:noProof/>
          <w:color w:val="000000"/>
          <w:sz w:val="24"/>
          <w:szCs w:val="24"/>
          <w:lang w:val="ro-RO"/>
        </w:rPr>
        <w:t xml:space="preserve"> </w:t>
      </w:r>
    </w:p>
    <w:p w:rsidR="00B25F0B" w:rsidRPr="00544C89" w:rsidRDefault="00FD6068" w:rsidP="00B65477">
      <w:pPr>
        <w:pStyle w:val="ListParagraph"/>
        <w:shd w:val="clear" w:color="auto" w:fill="FFFFFF"/>
        <w:spacing w:after="0" w:line="240" w:lineRule="auto"/>
        <w:ind w:left="0"/>
        <w:jc w:val="both"/>
        <w:rPr>
          <w:rFonts w:ascii="Times New Roman" w:hAnsi="Times New Roman"/>
          <w:noProof/>
          <w:color w:val="000000"/>
          <w:sz w:val="24"/>
          <w:szCs w:val="24"/>
          <w:lang w:val="ro-RO"/>
        </w:rPr>
      </w:pPr>
      <w:r w:rsidRPr="00544C89">
        <w:rPr>
          <w:rFonts w:ascii="Times New Roman" w:hAnsi="Times New Roman"/>
          <w:noProof/>
          <w:color w:val="000000"/>
          <w:sz w:val="24"/>
          <w:szCs w:val="24"/>
          <w:lang w:val="ro-RO"/>
        </w:rPr>
        <w:t xml:space="preserve">  </w:t>
      </w:r>
    </w:p>
    <w:p w:rsidR="006F2ACB" w:rsidRPr="00A239B4" w:rsidRDefault="00FD6068" w:rsidP="00A239B4">
      <w:pPr>
        <w:pStyle w:val="ListParagraph"/>
        <w:shd w:val="clear" w:color="auto" w:fill="FFFFFF"/>
        <w:spacing w:after="0" w:line="240" w:lineRule="exact"/>
        <w:ind w:left="0"/>
        <w:jc w:val="both"/>
        <w:rPr>
          <w:rFonts w:ascii="Times New Roman" w:hAnsi="Times New Roman"/>
          <w:noProof/>
          <w:color w:val="000000"/>
          <w:u w:val="single"/>
          <w:lang w:val="ro-RO"/>
        </w:rPr>
      </w:pPr>
      <w:r w:rsidRPr="00544C89">
        <w:rPr>
          <w:rFonts w:ascii="Times New Roman" w:hAnsi="Times New Roman"/>
          <w:noProof/>
          <w:color w:val="000000"/>
          <w:sz w:val="24"/>
          <w:szCs w:val="24"/>
          <w:lang w:val="ro-RO"/>
        </w:rPr>
        <w:t xml:space="preserve"> </w:t>
      </w:r>
      <w:r w:rsidR="006F2ACB" w:rsidRPr="00544C89">
        <w:rPr>
          <w:rStyle w:val="Heading4Char"/>
          <w:rFonts w:eastAsia="Calibri"/>
          <w:noProof/>
          <w:lang w:val="ro-RO"/>
        </w:rPr>
        <w:t>Hematocritul (Hct)</w:t>
      </w:r>
      <w:r w:rsidR="006F2ACB" w:rsidRPr="00544C89">
        <w:rPr>
          <w:rFonts w:ascii="Times New Roman" w:hAnsi="Times New Roman"/>
          <w:b/>
          <w:noProof/>
          <w:color w:val="000000"/>
          <w:sz w:val="24"/>
          <w:szCs w:val="24"/>
          <w:lang w:val="ro-RO"/>
        </w:rPr>
        <w:t xml:space="preserve"> </w:t>
      </w:r>
      <w:r w:rsidR="006F2ACB" w:rsidRPr="00A239B4">
        <w:rPr>
          <w:rFonts w:ascii="Times New Roman" w:hAnsi="Times New Roman"/>
          <w:noProof/>
          <w:color w:val="000000"/>
          <w:lang w:val="ro-RO"/>
        </w:rPr>
        <w:t>are o semnificație clinică dependentă de masa eritrocitară, volumul eritrocitar mediu și volumul plas</w:t>
      </w:r>
      <w:r w:rsidR="00A239B4">
        <w:rPr>
          <w:rFonts w:ascii="Times New Roman" w:hAnsi="Times New Roman"/>
          <w:noProof/>
          <w:color w:val="000000"/>
          <w:lang w:val="ro-RO"/>
        </w:rPr>
        <w:t>-</w:t>
      </w:r>
      <w:r w:rsidR="006F2ACB" w:rsidRPr="00A239B4">
        <w:rPr>
          <w:rFonts w:ascii="Times New Roman" w:hAnsi="Times New Roman"/>
          <w:noProof/>
          <w:color w:val="000000"/>
          <w:lang w:val="ro-RO"/>
        </w:rPr>
        <w:t>matic. De ex</w:t>
      </w:r>
      <w:r w:rsidRPr="00A239B4">
        <w:rPr>
          <w:rFonts w:ascii="Times New Roman" w:hAnsi="Times New Roman"/>
          <w:noProof/>
          <w:color w:val="000000"/>
          <w:lang w:val="ro-RO"/>
        </w:rPr>
        <w:t>emplu</w:t>
      </w:r>
      <w:r w:rsidR="006F2ACB" w:rsidRPr="00A239B4">
        <w:rPr>
          <w:rFonts w:ascii="Times New Roman" w:hAnsi="Times New Roman"/>
          <w:noProof/>
          <w:color w:val="000000"/>
          <w:lang w:val="ro-RO"/>
        </w:rPr>
        <w:t xml:space="preserve"> în talasemie hematocritul scade deoa</w:t>
      </w:r>
      <w:r w:rsidRPr="00A239B4">
        <w:rPr>
          <w:rFonts w:ascii="Times New Roman" w:hAnsi="Times New Roman"/>
          <w:noProof/>
          <w:color w:val="000000"/>
          <w:lang w:val="ro-RO"/>
        </w:rPr>
        <w:t>rece hematiile microcitare ocupă</w:t>
      </w:r>
      <w:r w:rsidR="006F2ACB" w:rsidRPr="00A239B4">
        <w:rPr>
          <w:rFonts w:ascii="Times New Roman" w:hAnsi="Times New Roman"/>
          <w:noProof/>
          <w:color w:val="000000"/>
          <w:lang w:val="ro-RO"/>
        </w:rPr>
        <w:t xml:space="preserve"> un volum mai mic, în timp ce numărul de eritrocite poate fi normal sau crescut. Scă</w:t>
      </w:r>
      <w:r w:rsidR="00A239B4">
        <w:rPr>
          <w:rFonts w:ascii="Times New Roman" w:hAnsi="Times New Roman"/>
          <w:noProof/>
          <w:color w:val="000000"/>
          <w:lang w:val="ro-RO"/>
        </w:rPr>
        <w:t>-</w:t>
      </w:r>
      <w:r w:rsidR="006F2ACB" w:rsidRPr="00A239B4">
        <w:rPr>
          <w:rFonts w:ascii="Times New Roman" w:hAnsi="Times New Roman"/>
          <w:noProof/>
          <w:color w:val="000000"/>
          <w:lang w:val="ro-RO"/>
        </w:rPr>
        <w:t>derea hematocritului se întâlnește în anemie sau în creșterea volumului plasmatic (sar</w:t>
      </w:r>
      <w:r w:rsidR="00A239B4">
        <w:rPr>
          <w:rFonts w:ascii="Times New Roman" w:hAnsi="Times New Roman"/>
          <w:noProof/>
          <w:color w:val="000000"/>
          <w:lang w:val="ro-RO"/>
        </w:rPr>
        <w:t>-</w:t>
      </w:r>
      <w:r w:rsidR="006F2ACB" w:rsidRPr="00A239B4">
        <w:rPr>
          <w:rFonts w:ascii="Times New Roman" w:hAnsi="Times New Roman"/>
          <w:noProof/>
          <w:color w:val="000000"/>
          <w:lang w:val="ro-RO"/>
        </w:rPr>
        <w:t>cină). Creșterea hematocritului se observă în eritrocitoză/policitemie</w:t>
      </w:r>
      <w:r w:rsidR="00A239B4">
        <w:rPr>
          <w:rFonts w:ascii="Times New Roman" w:hAnsi="Times New Roman"/>
          <w:noProof/>
          <w:color w:val="000000"/>
          <w:lang w:val="ro-RO"/>
        </w:rPr>
        <w:t xml:space="preserve">, </w:t>
      </w:r>
      <w:r w:rsidR="006F2ACB" w:rsidRPr="00A239B4">
        <w:rPr>
          <w:rFonts w:ascii="Times New Roman" w:hAnsi="Times New Roman"/>
          <w:noProof/>
          <w:color w:val="000000"/>
          <w:lang w:val="ro-RO"/>
        </w:rPr>
        <w:t xml:space="preserve">hemoconcentrație, </w:t>
      </w:r>
      <w:r w:rsidRPr="00A239B4">
        <w:rPr>
          <w:rFonts w:ascii="Times New Roman" w:hAnsi="Times New Roman"/>
          <w:noProof/>
          <w:color w:val="000000"/>
          <w:lang w:val="ro-RO"/>
        </w:rPr>
        <w:t xml:space="preserve"> aport insuficient de lichide</w:t>
      </w:r>
      <w:r w:rsidR="006F2ACB" w:rsidRPr="00A239B4">
        <w:rPr>
          <w:rFonts w:ascii="Times New Roman" w:hAnsi="Times New Roman"/>
          <w:noProof/>
          <w:color w:val="000000"/>
          <w:lang w:val="ro-RO"/>
        </w:rPr>
        <w:t>, copii mici sau vârstnici. Valorile critice</w:t>
      </w:r>
      <w:r w:rsidR="00A239B4">
        <w:rPr>
          <w:rFonts w:ascii="Times New Roman" w:hAnsi="Times New Roman"/>
          <w:noProof/>
          <w:color w:val="000000"/>
          <w:lang w:val="ro-RO"/>
        </w:rPr>
        <w:t xml:space="preserve"> </w:t>
      </w:r>
      <w:r w:rsidR="006F2ACB" w:rsidRPr="00A239B4">
        <w:rPr>
          <w:rFonts w:ascii="Times New Roman" w:hAnsi="Times New Roman"/>
          <w:noProof/>
          <w:color w:val="000000"/>
          <w:lang w:val="ro-RO"/>
        </w:rPr>
        <w:t>sub 20% pot deter</w:t>
      </w:r>
      <w:r w:rsidR="00A239B4">
        <w:rPr>
          <w:rFonts w:ascii="Times New Roman" w:hAnsi="Times New Roman"/>
          <w:noProof/>
          <w:color w:val="000000"/>
          <w:lang w:val="ro-RO"/>
        </w:rPr>
        <w:t>-</w:t>
      </w:r>
      <w:r w:rsidR="006F2ACB" w:rsidRPr="00A239B4">
        <w:rPr>
          <w:rFonts w:ascii="Times New Roman" w:hAnsi="Times New Roman"/>
          <w:noProof/>
          <w:color w:val="000000"/>
          <w:lang w:val="ro-RO"/>
        </w:rPr>
        <w:t>mina insuficiență cardiacă și deces și peste 60% se asociază cu coagulare spontană a sângelui.</w:t>
      </w:r>
    </w:p>
    <w:p w:rsidR="00B25F0B" w:rsidRPr="00544C89" w:rsidRDefault="00FD6068" w:rsidP="00B65477">
      <w:pPr>
        <w:shd w:val="clear" w:color="auto" w:fill="FFFFFF"/>
        <w:spacing w:after="0" w:line="240" w:lineRule="auto"/>
        <w:jc w:val="both"/>
        <w:rPr>
          <w:rFonts w:ascii="Times New Roman" w:hAnsi="Times New Roman"/>
          <w:b/>
          <w:noProof/>
          <w:color w:val="000000"/>
          <w:sz w:val="24"/>
          <w:szCs w:val="24"/>
          <w:lang w:val="ro-RO"/>
        </w:rPr>
      </w:pPr>
      <w:r w:rsidRPr="00544C89">
        <w:rPr>
          <w:rFonts w:ascii="Times New Roman" w:hAnsi="Times New Roman"/>
          <w:b/>
          <w:noProof/>
          <w:color w:val="000000"/>
          <w:sz w:val="24"/>
          <w:szCs w:val="24"/>
          <w:lang w:val="ro-RO"/>
        </w:rPr>
        <w:t xml:space="preserve">  </w:t>
      </w:r>
    </w:p>
    <w:p w:rsidR="006F2ACB" w:rsidRPr="00A239B4" w:rsidRDefault="00FD6068" w:rsidP="00A239B4">
      <w:pPr>
        <w:shd w:val="clear" w:color="auto" w:fill="FFFFFF"/>
        <w:spacing w:after="0" w:line="240" w:lineRule="exact"/>
        <w:jc w:val="both"/>
        <w:rPr>
          <w:rFonts w:ascii="Times New Roman" w:hAnsi="Times New Roman"/>
          <w:noProof/>
          <w:color w:val="000000"/>
          <w:lang w:val="ro-RO"/>
        </w:rPr>
      </w:pPr>
      <w:r w:rsidRPr="00544C89">
        <w:rPr>
          <w:rFonts w:ascii="Times New Roman" w:hAnsi="Times New Roman"/>
          <w:b/>
          <w:noProof/>
          <w:color w:val="000000"/>
          <w:sz w:val="24"/>
          <w:szCs w:val="24"/>
          <w:lang w:val="ro-RO"/>
        </w:rPr>
        <w:t xml:space="preserve"> </w:t>
      </w:r>
      <w:r w:rsidR="006F2ACB" w:rsidRPr="00544C89">
        <w:rPr>
          <w:rStyle w:val="Heading4Char"/>
          <w:rFonts w:eastAsia="Calibri"/>
          <w:noProof/>
          <w:lang w:val="ro-RO"/>
        </w:rPr>
        <w:t xml:space="preserve">Hemoglobina (Hb) </w:t>
      </w:r>
      <w:r w:rsidR="006F2ACB" w:rsidRPr="00A239B4">
        <w:rPr>
          <w:rFonts w:ascii="Times New Roman" w:hAnsi="Times New Roman"/>
          <w:noProof/>
          <w:color w:val="000000"/>
          <w:lang w:val="ro-RO"/>
        </w:rPr>
        <w:t>reprezintă compo</w:t>
      </w:r>
      <w:r w:rsidR="00A239B4">
        <w:rPr>
          <w:rFonts w:ascii="Times New Roman" w:hAnsi="Times New Roman"/>
          <w:noProof/>
          <w:color w:val="000000"/>
          <w:lang w:val="ro-RO"/>
        </w:rPr>
        <w:t>-</w:t>
      </w:r>
      <w:r w:rsidR="006F2ACB" w:rsidRPr="00A239B4">
        <w:rPr>
          <w:rFonts w:ascii="Times New Roman" w:hAnsi="Times New Roman"/>
          <w:noProof/>
          <w:color w:val="000000"/>
          <w:lang w:val="ro-RO"/>
        </w:rPr>
        <w:t>nentul principal al eritrocitelor (95% din proteinele citoplasmatice eritrocitare) şi ser</w:t>
      </w:r>
      <w:r w:rsidR="00A239B4">
        <w:rPr>
          <w:rFonts w:ascii="Times New Roman" w:hAnsi="Times New Roman"/>
          <w:noProof/>
          <w:color w:val="000000"/>
          <w:lang w:val="ro-RO"/>
        </w:rPr>
        <w:t>-</w:t>
      </w:r>
      <w:r w:rsidR="006F2ACB" w:rsidRPr="00A239B4">
        <w:rPr>
          <w:rFonts w:ascii="Times New Roman" w:hAnsi="Times New Roman"/>
          <w:noProof/>
          <w:color w:val="000000"/>
          <w:lang w:val="ro-RO"/>
        </w:rPr>
        <w:t>veşte ca vehicul pentru transportul O</w:t>
      </w:r>
      <w:r w:rsidR="006F2ACB" w:rsidRPr="00A239B4">
        <w:rPr>
          <w:rFonts w:ascii="Times New Roman" w:hAnsi="Times New Roman"/>
          <w:noProof/>
          <w:color w:val="000000"/>
          <w:vertAlign w:val="subscript"/>
          <w:lang w:val="ro-RO"/>
        </w:rPr>
        <w:t>2</w:t>
      </w:r>
      <w:r w:rsidR="006F2ACB" w:rsidRPr="00A239B4">
        <w:rPr>
          <w:rFonts w:ascii="Times New Roman" w:hAnsi="Times New Roman"/>
          <w:noProof/>
          <w:color w:val="000000"/>
          <w:lang w:val="ro-RO"/>
        </w:rPr>
        <w:t xml:space="preserve"> şi CO</w:t>
      </w:r>
      <w:r w:rsidR="006F2ACB" w:rsidRPr="00A239B4">
        <w:rPr>
          <w:rFonts w:ascii="Times New Roman" w:hAnsi="Times New Roman"/>
          <w:noProof/>
          <w:color w:val="000000"/>
          <w:vertAlign w:val="subscript"/>
          <w:lang w:val="ro-RO"/>
        </w:rPr>
        <w:t>2</w:t>
      </w:r>
      <w:r w:rsidR="00691095">
        <w:rPr>
          <w:rFonts w:ascii="Times New Roman" w:hAnsi="Times New Roman"/>
          <w:noProof/>
          <w:color w:val="000000"/>
          <w:lang w:val="ro-RO"/>
        </w:rPr>
        <w:t>. Hemoglobina este o proteină</w:t>
      </w:r>
      <w:r w:rsidR="006F2ACB" w:rsidRPr="00A239B4">
        <w:rPr>
          <w:rFonts w:ascii="Times New Roman" w:hAnsi="Times New Roman"/>
          <w:noProof/>
          <w:color w:val="000000"/>
          <w:lang w:val="ro-RO"/>
        </w:rPr>
        <w:t xml:space="preserve"> conjugată constând dintr-un tetra</w:t>
      </w:r>
      <w:r w:rsidR="00FB1E7D">
        <w:rPr>
          <w:rFonts w:ascii="Times New Roman" w:hAnsi="Times New Roman"/>
          <w:noProof/>
          <w:color w:val="000000"/>
          <w:lang w:val="ro-RO"/>
        </w:rPr>
        <w:t>mer format din 2 perechi de lanțuri polipeptidice (globină</w:t>
      </w:r>
      <w:r w:rsidR="006F2ACB" w:rsidRPr="00A239B4">
        <w:rPr>
          <w:rFonts w:ascii="Times New Roman" w:hAnsi="Times New Roman"/>
          <w:noProof/>
          <w:color w:val="000000"/>
          <w:lang w:val="ro-RO"/>
        </w:rPr>
        <w:t xml:space="preserve">), fiecare dintre acestea fiind conjugat cu un </w:t>
      </w:r>
      <w:r w:rsidR="006F2ACB" w:rsidRPr="00A239B4">
        <w:rPr>
          <w:rFonts w:ascii="Times New Roman" w:hAnsi="Times New Roman"/>
          <w:noProof/>
          <w:color w:val="000000"/>
          <w:lang w:val="ro-RO"/>
        </w:rPr>
        <w:lastRenderedPageBreak/>
        <w:t>grup hem, un complex al unui ion de fier cu pigment roșu, porfirină, care conferă sânge</w:t>
      </w:r>
      <w:r w:rsidR="00A239B4">
        <w:rPr>
          <w:rFonts w:ascii="Times New Roman" w:hAnsi="Times New Roman"/>
          <w:noProof/>
          <w:color w:val="000000"/>
          <w:lang w:val="ro-RO"/>
        </w:rPr>
        <w:t>-</w:t>
      </w:r>
      <w:r w:rsidR="006F2ACB" w:rsidRPr="00A239B4">
        <w:rPr>
          <w:rFonts w:ascii="Times New Roman" w:hAnsi="Times New Roman"/>
          <w:noProof/>
          <w:color w:val="000000"/>
          <w:lang w:val="ro-RO"/>
        </w:rPr>
        <w:t>lui culoarea roșie. Fiecare gram de Hb poate transporta 1,34 ml de O2/100ml de sânge.</w:t>
      </w:r>
      <w:r w:rsidR="005D657D" w:rsidRPr="00A239B4">
        <w:rPr>
          <w:rFonts w:ascii="Times New Roman" w:hAnsi="Times New Roman"/>
          <w:noProof/>
          <w:color w:val="000000"/>
          <w:lang w:val="ro-RO"/>
        </w:rPr>
        <w:t xml:space="preserve"> </w:t>
      </w:r>
      <w:r w:rsidR="006F2ACB" w:rsidRPr="00A239B4">
        <w:rPr>
          <w:rFonts w:ascii="Times New Roman" w:hAnsi="Times New Roman"/>
          <w:noProof/>
          <w:color w:val="000000"/>
          <w:lang w:val="ro-RO"/>
        </w:rPr>
        <w:t>Scăderea hemoglobinei sub niveluri</w:t>
      </w:r>
      <w:r w:rsidR="00FB1E7D">
        <w:rPr>
          <w:rFonts w:ascii="Times New Roman" w:hAnsi="Times New Roman"/>
          <w:noProof/>
          <w:color w:val="000000"/>
          <w:lang w:val="ro-RO"/>
        </w:rPr>
        <w:t>le de referinţă determină apariț</w:t>
      </w:r>
      <w:r w:rsidR="006F2ACB" w:rsidRPr="00A239B4">
        <w:rPr>
          <w:rFonts w:ascii="Times New Roman" w:hAnsi="Times New Roman"/>
          <w:noProof/>
          <w:color w:val="000000"/>
          <w:lang w:val="ro-RO"/>
        </w:rPr>
        <w:t>ia anemiei. Hb tr</w:t>
      </w:r>
      <w:r w:rsidR="00FB1E7D">
        <w:rPr>
          <w:rFonts w:ascii="Times New Roman" w:hAnsi="Times New Roman"/>
          <w:noProof/>
          <w:color w:val="000000"/>
          <w:lang w:val="ro-RO"/>
        </w:rPr>
        <w:t>ebuie evaluată împreună</w:t>
      </w:r>
      <w:r w:rsidR="006F2ACB" w:rsidRPr="00A239B4">
        <w:rPr>
          <w:rFonts w:ascii="Times New Roman" w:hAnsi="Times New Roman"/>
          <w:noProof/>
          <w:color w:val="000000"/>
          <w:lang w:val="ro-RO"/>
        </w:rPr>
        <w:t xml:space="preserve"> cu Hct, numărul de eritrocite, indicii eritrocitari și morfologia celulară pe frotiul de sânge pentru clasifica</w:t>
      </w:r>
      <w:r w:rsidR="00A239B4">
        <w:rPr>
          <w:rFonts w:ascii="Times New Roman" w:hAnsi="Times New Roman"/>
          <w:noProof/>
          <w:color w:val="000000"/>
          <w:lang w:val="ro-RO"/>
        </w:rPr>
        <w:t>-</w:t>
      </w:r>
      <w:r w:rsidR="006F2ACB" w:rsidRPr="00A239B4">
        <w:rPr>
          <w:rFonts w:ascii="Times New Roman" w:hAnsi="Times New Roman"/>
          <w:noProof/>
          <w:color w:val="000000"/>
          <w:lang w:val="ro-RO"/>
        </w:rPr>
        <w:t>rea anemiei. O valoare normală a concen</w:t>
      </w:r>
      <w:r w:rsidR="00A239B4">
        <w:rPr>
          <w:rFonts w:ascii="Times New Roman" w:hAnsi="Times New Roman"/>
          <w:noProof/>
          <w:color w:val="000000"/>
          <w:lang w:val="ro-RO"/>
        </w:rPr>
        <w:t>-</w:t>
      </w:r>
      <w:r w:rsidR="006F2ACB" w:rsidRPr="00A239B4">
        <w:rPr>
          <w:rFonts w:ascii="Times New Roman" w:hAnsi="Times New Roman"/>
          <w:noProof/>
          <w:color w:val="000000"/>
          <w:lang w:val="ro-RO"/>
        </w:rPr>
        <w:t>trației de Hb nu exclude anemia datorată hemoragiei acute. În sarcină concentrația de hemoglobină scade cu 2-3 g/dL datorită unei creşteri disproporționate a volumului plas</w:t>
      </w:r>
      <w:r w:rsidR="00A239B4">
        <w:rPr>
          <w:rFonts w:ascii="Times New Roman" w:hAnsi="Times New Roman"/>
          <w:noProof/>
          <w:color w:val="000000"/>
          <w:lang w:val="ro-RO"/>
        </w:rPr>
        <w:t>-</w:t>
      </w:r>
      <w:r w:rsidR="006F2ACB" w:rsidRPr="00A239B4">
        <w:rPr>
          <w:rFonts w:ascii="Times New Roman" w:hAnsi="Times New Roman"/>
          <w:noProof/>
          <w:color w:val="000000"/>
          <w:lang w:val="ro-RO"/>
        </w:rPr>
        <w:t>matic faţă de masa eritrocitară. La nou-născut masa eritrocitară este mai mare la naştere decât la adult şi scade continuu în prima</w:t>
      </w:r>
      <w:r w:rsidR="005D657D" w:rsidRPr="00A239B4">
        <w:rPr>
          <w:rFonts w:ascii="Times New Roman" w:hAnsi="Times New Roman"/>
          <w:noProof/>
          <w:color w:val="000000"/>
          <w:lang w:val="ro-RO"/>
        </w:rPr>
        <w:t xml:space="preserve"> </w:t>
      </w:r>
      <w:r w:rsidR="006F2ACB" w:rsidRPr="00A239B4">
        <w:rPr>
          <w:rFonts w:ascii="Times New Roman" w:hAnsi="Times New Roman"/>
          <w:noProof/>
          <w:color w:val="000000"/>
          <w:lang w:val="ro-RO"/>
        </w:rPr>
        <w:t>săptămână de viaţă, Hb putând ajunge până la 9 g/dL în săptămânile 11-12 de viață (anemie fiziologică). Scăderea apare mai precoce şi este mai pronunţată la prematuri. Nivelurile de la adult sunt atinse în jurul vârstei de 14 ani. La vârstnici apare o scăde</w:t>
      </w:r>
      <w:r w:rsidR="00A239B4">
        <w:rPr>
          <w:rFonts w:ascii="Times New Roman" w:hAnsi="Times New Roman"/>
          <w:noProof/>
          <w:color w:val="000000"/>
          <w:lang w:val="ro-RO"/>
        </w:rPr>
        <w:t>-</w:t>
      </w:r>
      <w:r w:rsidR="006F2ACB" w:rsidRPr="00A239B4">
        <w:rPr>
          <w:rFonts w:ascii="Times New Roman" w:hAnsi="Times New Roman"/>
          <w:noProof/>
          <w:color w:val="000000"/>
          <w:lang w:val="ro-RO"/>
        </w:rPr>
        <w:t xml:space="preserve">re graduală a concentrației de hemoglobină. </w:t>
      </w:r>
      <w:r w:rsidR="005D657D" w:rsidRPr="00A239B4">
        <w:rPr>
          <w:rFonts w:ascii="Times New Roman" w:hAnsi="Times New Roman"/>
          <w:noProof/>
          <w:color w:val="000000"/>
          <w:lang w:val="ro-RO"/>
        </w:rPr>
        <w:t>Creș</w:t>
      </w:r>
      <w:r w:rsidR="006F2ACB" w:rsidRPr="00A239B4">
        <w:rPr>
          <w:rFonts w:ascii="Times New Roman" w:hAnsi="Times New Roman"/>
          <w:noProof/>
          <w:color w:val="000000"/>
          <w:lang w:val="ro-RO"/>
        </w:rPr>
        <w:t>terea hemoglobinei apare în eritrocitoză (policitemie). După convieţuirea un timp îndelungat la altitudine survine o creştere a Hb corespunzătoare la 1 g/dL pentru 2000 m.</w:t>
      </w:r>
    </w:p>
    <w:p w:rsidR="006F2ACB" w:rsidRPr="00A239B4" w:rsidRDefault="006F2ACB" w:rsidP="00A239B4">
      <w:pPr>
        <w:shd w:val="clear" w:color="auto" w:fill="FFFFFF"/>
        <w:spacing w:after="0" w:line="240" w:lineRule="exact"/>
        <w:jc w:val="both"/>
        <w:rPr>
          <w:rFonts w:ascii="Times New Roman" w:hAnsi="Times New Roman"/>
          <w:noProof/>
          <w:color w:val="000000"/>
          <w:lang w:val="ro-RO"/>
        </w:rPr>
      </w:pPr>
      <w:r w:rsidRPr="00A239B4">
        <w:rPr>
          <w:rFonts w:ascii="Times New Roman" w:hAnsi="Times New Roman"/>
          <w:noProof/>
          <w:color w:val="000000"/>
          <w:lang w:val="ro-RO"/>
        </w:rPr>
        <w:t>Valorile critice sunt  la Hb &lt;5g/dL când apare insuficienţa cardiacă şi poate surveni decesul sau la o concentrație de Hb &gt;20 g/dL care poate duce la blocarea capilarelor ca urmare a hemoconcentrației.</w:t>
      </w:r>
    </w:p>
    <w:p w:rsidR="00B25F0B" w:rsidRPr="00544C89" w:rsidRDefault="006F2ACB" w:rsidP="00B65477">
      <w:pPr>
        <w:shd w:val="clear" w:color="auto" w:fill="FFFFFF"/>
        <w:spacing w:after="0" w:line="240" w:lineRule="auto"/>
        <w:jc w:val="both"/>
        <w:rPr>
          <w:rFonts w:ascii="Times New Roman" w:hAnsi="Times New Roman"/>
          <w:noProof/>
          <w:color w:val="000000"/>
          <w:sz w:val="24"/>
          <w:szCs w:val="24"/>
          <w:lang w:val="ro-RO"/>
        </w:rPr>
      </w:pPr>
      <w:r w:rsidRPr="00544C89">
        <w:rPr>
          <w:rFonts w:ascii="Times New Roman" w:hAnsi="Times New Roman"/>
          <w:noProof/>
          <w:color w:val="000000"/>
          <w:sz w:val="24"/>
          <w:szCs w:val="24"/>
          <w:lang w:val="ro-RO"/>
        </w:rPr>
        <w:t xml:space="preserve">   </w:t>
      </w:r>
    </w:p>
    <w:p w:rsidR="006F2ACB" w:rsidRPr="00A239B4" w:rsidRDefault="006F2ACB" w:rsidP="00A239B4">
      <w:pPr>
        <w:shd w:val="clear" w:color="auto" w:fill="FFFFFF"/>
        <w:spacing w:after="0" w:line="240" w:lineRule="exact"/>
        <w:jc w:val="both"/>
        <w:rPr>
          <w:rFonts w:ascii="Times New Roman" w:hAnsi="Times New Roman"/>
          <w:noProof/>
          <w:color w:val="000000"/>
          <w:lang w:val="ro-RO"/>
        </w:rPr>
      </w:pPr>
      <w:r w:rsidRPr="00544C89">
        <w:rPr>
          <w:rStyle w:val="Heading4Char"/>
          <w:rFonts w:eastAsia="Calibri"/>
          <w:noProof/>
          <w:lang w:val="ro-RO"/>
        </w:rPr>
        <w:t>Indicii eritrocitari</w:t>
      </w:r>
      <w:r w:rsidRPr="00544C89">
        <w:rPr>
          <w:rFonts w:ascii="Times New Roman" w:hAnsi="Times New Roman"/>
          <w:b/>
          <w:noProof/>
          <w:color w:val="000000"/>
          <w:sz w:val="24"/>
          <w:szCs w:val="24"/>
          <w:lang w:val="ro-RO"/>
        </w:rPr>
        <w:t xml:space="preserve"> </w:t>
      </w:r>
      <w:r w:rsidRPr="00A239B4">
        <w:rPr>
          <w:rFonts w:ascii="Times New Roman" w:hAnsi="Times New Roman"/>
          <w:noProof/>
          <w:color w:val="000000"/>
          <w:lang w:val="ro-RO"/>
        </w:rPr>
        <w:t>Evaluarea eritrocite</w:t>
      </w:r>
      <w:r w:rsidR="00A239B4">
        <w:rPr>
          <w:rFonts w:ascii="Times New Roman" w:hAnsi="Times New Roman"/>
          <w:noProof/>
          <w:color w:val="000000"/>
          <w:lang w:val="ro-RO"/>
        </w:rPr>
        <w:t>-</w:t>
      </w:r>
      <w:r w:rsidRPr="00A239B4">
        <w:rPr>
          <w:rFonts w:ascii="Times New Roman" w:hAnsi="Times New Roman"/>
          <w:noProof/>
          <w:color w:val="000000"/>
          <w:lang w:val="ro-RO"/>
        </w:rPr>
        <w:t>lor din punct de vedere al volumului și con</w:t>
      </w:r>
      <w:r w:rsidR="00A239B4">
        <w:rPr>
          <w:rFonts w:ascii="Times New Roman" w:hAnsi="Times New Roman"/>
          <w:noProof/>
          <w:color w:val="000000"/>
          <w:lang w:val="ro-RO"/>
        </w:rPr>
        <w:t>-</w:t>
      </w:r>
      <w:r w:rsidRPr="00A239B4">
        <w:rPr>
          <w:rFonts w:ascii="Times New Roman" w:hAnsi="Times New Roman"/>
          <w:noProof/>
          <w:color w:val="000000"/>
          <w:lang w:val="ro-RO"/>
        </w:rPr>
        <w:t>ținutului în H</w:t>
      </w:r>
      <w:r w:rsidR="005D657D" w:rsidRPr="00A239B4">
        <w:rPr>
          <w:rFonts w:ascii="Times New Roman" w:hAnsi="Times New Roman"/>
          <w:noProof/>
          <w:color w:val="000000"/>
          <w:lang w:val="ro-RO"/>
        </w:rPr>
        <w:t>b se realizează prin mă</w:t>
      </w:r>
      <w:r w:rsidRPr="00A239B4">
        <w:rPr>
          <w:rFonts w:ascii="Times New Roman" w:hAnsi="Times New Roman"/>
          <w:noProof/>
          <w:color w:val="000000"/>
          <w:lang w:val="ro-RO"/>
        </w:rPr>
        <w:t>surarea sau calcularea VEM, HEM, CHEM și RDW.</w:t>
      </w:r>
    </w:p>
    <w:p w:rsidR="00B25F0B" w:rsidRPr="00544C89" w:rsidRDefault="006F2ACB" w:rsidP="00B65477">
      <w:pPr>
        <w:shd w:val="clear" w:color="auto" w:fill="FFFFFF"/>
        <w:spacing w:after="0" w:line="240" w:lineRule="auto"/>
        <w:jc w:val="both"/>
        <w:rPr>
          <w:rFonts w:ascii="Times New Roman" w:hAnsi="Times New Roman"/>
          <w:noProof/>
          <w:color w:val="000000"/>
          <w:sz w:val="24"/>
          <w:szCs w:val="24"/>
          <w:lang w:val="ro-RO"/>
        </w:rPr>
      </w:pPr>
      <w:r w:rsidRPr="00544C89">
        <w:rPr>
          <w:rFonts w:ascii="Times New Roman" w:hAnsi="Times New Roman"/>
          <w:noProof/>
          <w:color w:val="000000"/>
          <w:sz w:val="24"/>
          <w:szCs w:val="24"/>
          <w:lang w:val="ro-RO"/>
        </w:rPr>
        <w:t xml:space="preserve">   </w:t>
      </w:r>
    </w:p>
    <w:p w:rsidR="006F2ACB" w:rsidRPr="00A239B4" w:rsidRDefault="006F2ACB" w:rsidP="00A239B4">
      <w:pPr>
        <w:shd w:val="clear" w:color="auto" w:fill="FFFFFF"/>
        <w:spacing w:after="0" w:line="240" w:lineRule="exact"/>
        <w:jc w:val="both"/>
        <w:rPr>
          <w:rFonts w:ascii="Times New Roman" w:hAnsi="Times New Roman"/>
          <w:noProof/>
          <w:color w:val="000000"/>
          <w:lang w:val="ro-RO"/>
        </w:rPr>
      </w:pPr>
      <w:r w:rsidRPr="00544C89">
        <w:rPr>
          <w:rFonts w:ascii="Times New Roman" w:hAnsi="Times New Roman"/>
          <w:b/>
          <w:noProof/>
          <w:color w:val="000000"/>
          <w:sz w:val="24"/>
          <w:szCs w:val="24"/>
          <w:lang w:val="ro-RO"/>
        </w:rPr>
        <w:t xml:space="preserve">VEM </w:t>
      </w:r>
      <w:r w:rsidRPr="00A239B4">
        <w:rPr>
          <w:rFonts w:ascii="Times New Roman" w:hAnsi="Times New Roman"/>
          <w:noProof/>
          <w:color w:val="000000"/>
          <w:lang w:val="ro-RO"/>
        </w:rPr>
        <w:t>reprezintă volumul ocupat de un singur eritrocit.  Metoda de determinare este:</w:t>
      </w:r>
    </w:p>
    <w:p w:rsidR="006F2ACB" w:rsidRPr="00A239B4" w:rsidRDefault="006F2ACB" w:rsidP="00A239B4">
      <w:pPr>
        <w:shd w:val="clear" w:color="auto" w:fill="FFFFFF"/>
        <w:spacing w:after="0" w:line="240" w:lineRule="exact"/>
        <w:jc w:val="both"/>
        <w:rPr>
          <w:rFonts w:ascii="Times New Roman" w:hAnsi="Times New Roman"/>
          <w:noProof/>
          <w:color w:val="000000"/>
          <w:lang w:val="ro-RO"/>
        </w:rPr>
      </w:pPr>
      <w:r w:rsidRPr="00A239B4">
        <w:rPr>
          <w:rFonts w:ascii="Times New Roman" w:hAnsi="Times New Roman"/>
          <w:noProof/>
          <w:color w:val="000000"/>
          <w:lang w:val="ro-RO"/>
        </w:rPr>
        <w:t xml:space="preserve">   VEM=Hct% x10 / Nr Er  </w:t>
      </w:r>
    </w:p>
    <w:p w:rsidR="006F2ACB" w:rsidRPr="00A239B4" w:rsidRDefault="006F2ACB" w:rsidP="00A239B4">
      <w:pPr>
        <w:shd w:val="clear" w:color="auto" w:fill="FFFFFF"/>
        <w:spacing w:after="0" w:line="240" w:lineRule="exact"/>
        <w:jc w:val="both"/>
        <w:rPr>
          <w:rFonts w:ascii="Times New Roman" w:hAnsi="Times New Roman"/>
          <w:noProof/>
          <w:color w:val="000000"/>
          <w:lang w:val="ro-RO"/>
        </w:rPr>
      </w:pPr>
      <w:r w:rsidRPr="00A239B4">
        <w:rPr>
          <w:rFonts w:ascii="Times New Roman" w:hAnsi="Times New Roman"/>
          <w:noProof/>
          <w:color w:val="000000"/>
          <w:lang w:val="ro-RO"/>
        </w:rPr>
        <w:t xml:space="preserve">VEM se exprimă în micrometri cubi sau femtolitri ( fL). La adult este între 80-100 fL valori mai mari la nou-născuți și la vârstnici, valori mai mici la copii până la 18 ani. </w:t>
      </w:r>
    </w:p>
    <w:p w:rsidR="006F2ACB" w:rsidRPr="00A239B4" w:rsidRDefault="006F2ACB" w:rsidP="00A239B4">
      <w:pPr>
        <w:shd w:val="clear" w:color="auto" w:fill="FFFFFF"/>
        <w:spacing w:after="0" w:line="240" w:lineRule="exact"/>
        <w:jc w:val="both"/>
        <w:rPr>
          <w:rFonts w:ascii="Times New Roman" w:hAnsi="Times New Roman"/>
          <w:noProof/>
          <w:color w:val="000000"/>
          <w:lang w:val="ro-RO"/>
        </w:rPr>
      </w:pPr>
      <w:r w:rsidRPr="00A239B4">
        <w:rPr>
          <w:rFonts w:ascii="Times New Roman" w:hAnsi="Times New Roman"/>
          <w:noProof/>
          <w:color w:val="000000"/>
          <w:lang w:val="ro-RO"/>
        </w:rPr>
        <w:t xml:space="preserve">   VEM este un indice util pentru clasificarea anemilor şi poate sugera mecanismul fizio</w:t>
      </w:r>
      <w:r w:rsidR="00A239B4">
        <w:rPr>
          <w:rFonts w:ascii="Times New Roman" w:hAnsi="Times New Roman"/>
          <w:noProof/>
          <w:color w:val="000000"/>
          <w:lang w:val="ro-RO"/>
        </w:rPr>
        <w:t>-</w:t>
      </w:r>
      <w:r w:rsidRPr="00A239B4">
        <w:rPr>
          <w:rFonts w:ascii="Times New Roman" w:hAnsi="Times New Roman"/>
          <w:noProof/>
          <w:color w:val="000000"/>
          <w:lang w:val="ro-RO"/>
        </w:rPr>
        <w:t xml:space="preserve">patologic al afectării eritrocitare. Împreună </w:t>
      </w:r>
      <w:r w:rsidRPr="00A239B4">
        <w:rPr>
          <w:rFonts w:ascii="Times New Roman" w:hAnsi="Times New Roman"/>
          <w:noProof/>
          <w:color w:val="000000"/>
          <w:lang w:val="ro-RO"/>
        </w:rPr>
        <w:lastRenderedPageBreak/>
        <w:t>cu ceilalți indici eritrocitari, poate permite</w:t>
      </w:r>
      <w:r w:rsidR="00A239B4">
        <w:rPr>
          <w:rFonts w:ascii="Times New Roman" w:hAnsi="Times New Roman"/>
          <w:noProof/>
          <w:color w:val="000000"/>
          <w:lang w:val="ro-RO"/>
        </w:rPr>
        <w:t xml:space="preserve"> </w:t>
      </w:r>
      <w:r w:rsidRPr="00A239B4">
        <w:rPr>
          <w:rFonts w:ascii="Times New Roman" w:hAnsi="Times New Roman"/>
          <w:noProof/>
          <w:color w:val="000000"/>
          <w:lang w:val="ro-RO"/>
        </w:rPr>
        <w:t>detectarea precoce a unor procese care vor cauza anemie.  VEM normal  se observă în anem</w:t>
      </w:r>
      <w:r w:rsidR="002F2D81">
        <w:rPr>
          <w:rFonts w:ascii="Times New Roman" w:hAnsi="Times New Roman"/>
          <w:noProof/>
          <w:color w:val="000000"/>
          <w:lang w:val="ro-RO"/>
        </w:rPr>
        <w:t>ia normocitară (dacă se asociază</w:t>
      </w:r>
      <w:r w:rsidRPr="00A239B4">
        <w:rPr>
          <w:rFonts w:ascii="Times New Roman" w:hAnsi="Times New Roman"/>
          <w:noProof/>
          <w:color w:val="000000"/>
          <w:lang w:val="ro-RO"/>
        </w:rPr>
        <w:t xml:space="preserve"> cu RDW &lt;15). Anemiile normocitare se asoci</w:t>
      </w:r>
      <w:r w:rsidR="00A239B4">
        <w:rPr>
          <w:rFonts w:ascii="Times New Roman" w:hAnsi="Times New Roman"/>
          <w:noProof/>
          <w:color w:val="000000"/>
          <w:lang w:val="ro-RO"/>
        </w:rPr>
        <w:t>-</w:t>
      </w:r>
      <w:r w:rsidRPr="00A239B4">
        <w:rPr>
          <w:rFonts w:ascii="Times New Roman" w:hAnsi="Times New Roman"/>
          <w:noProof/>
          <w:color w:val="000000"/>
          <w:lang w:val="ro-RO"/>
        </w:rPr>
        <w:t>ază fie cu un răspuns eritropoietic adecvat (anemia posthemoragică, anemia hemoliti</w:t>
      </w:r>
      <w:r w:rsidR="00A239B4">
        <w:rPr>
          <w:rFonts w:ascii="Times New Roman" w:hAnsi="Times New Roman"/>
          <w:noProof/>
          <w:color w:val="000000"/>
          <w:lang w:val="ro-RO"/>
        </w:rPr>
        <w:t>-</w:t>
      </w:r>
      <w:r w:rsidRPr="00A239B4">
        <w:rPr>
          <w:rFonts w:ascii="Times New Roman" w:hAnsi="Times New Roman"/>
          <w:noProof/>
          <w:color w:val="000000"/>
          <w:lang w:val="ro-RO"/>
        </w:rPr>
        <w:t>că), fie cu cu</w:t>
      </w:r>
      <w:r w:rsidR="005D657D" w:rsidRPr="00A239B4">
        <w:rPr>
          <w:rFonts w:ascii="Times New Roman" w:hAnsi="Times New Roman"/>
          <w:noProof/>
          <w:color w:val="000000"/>
          <w:lang w:val="ro-RO"/>
        </w:rPr>
        <w:t xml:space="preserve"> o</w:t>
      </w:r>
      <w:r w:rsidRPr="00A239B4">
        <w:rPr>
          <w:rFonts w:ascii="Times New Roman" w:hAnsi="Times New Roman"/>
          <w:noProof/>
          <w:color w:val="000000"/>
          <w:lang w:val="ro-RO"/>
        </w:rPr>
        <w:t xml:space="preserve"> secreţie scăzută de eritro</w:t>
      </w:r>
      <w:r w:rsidR="00A239B4">
        <w:rPr>
          <w:rFonts w:ascii="Times New Roman" w:hAnsi="Times New Roman"/>
          <w:noProof/>
          <w:color w:val="000000"/>
          <w:lang w:val="ro-RO"/>
        </w:rPr>
        <w:t>-</w:t>
      </w:r>
      <w:r w:rsidRPr="00A239B4">
        <w:rPr>
          <w:rFonts w:ascii="Times New Roman" w:hAnsi="Times New Roman"/>
          <w:noProof/>
          <w:color w:val="000000"/>
          <w:lang w:val="ro-RO"/>
        </w:rPr>
        <w:t>poietină</w:t>
      </w:r>
      <w:r w:rsidR="00A239B4">
        <w:rPr>
          <w:rFonts w:ascii="Times New Roman" w:hAnsi="Times New Roman"/>
          <w:noProof/>
          <w:color w:val="000000"/>
          <w:lang w:val="ro-RO"/>
        </w:rPr>
        <w:t xml:space="preserve"> (</w:t>
      </w:r>
      <w:r w:rsidRPr="00A239B4">
        <w:rPr>
          <w:rFonts w:ascii="Times New Roman" w:hAnsi="Times New Roman"/>
          <w:noProof/>
          <w:color w:val="000000"/>
          <w:lang w:val="ro-RO"/>
        </w:rPr>
        <w:t>anemia din insuficienţă renală, anemia din bolile hepatice, anemia din insuficiențele endocrine sau din malnutriţia protein-calorică). Anemia din bolile cronice poate fi şi normocitară și microcitară. Ane</w:t>
      </w:r>
      <w:r w:rsidR="00A239B4">
        <w:rPr>
          <w:rFonts w:ascii="Times New Roman" w:hAnsi="Times New Roman"/>
          <w:noProof/>
          <w:color w:val="000000"/>
          <w:lang w:val="ro-RO"/>
        </w:rPr>
        <w:t>-</w:t>
      </w:r>
      <w:r w:rsidRPr="00A239B4">
        <w:rPr>
          <w:rFonts w:ascii="Times New Roman" w:hAnsi="Times New Roman"/>
          <w:noProof/>
          <w:color w:val="000000"/>
          <w:lang w:val="ro-RO"/>
        </w:rPr>
        <w:t>mia asociată cu</w:t>
      </w:r>
      <w:r w:rsidR="005D657D" w:rsidRPr="00A239B4">
        <w:rPr>
          <w:rFonts w:ascii="Times New Roman" w:hAnsi="Times New Roman"/>
          <w:noProof/>
          <w:color w:val="000000"/>
          <w:lang w:val="ro-RO"/>
        </w:rPr>
        <w:t xml:space="preserve"> un</w:t>
      </w:r>
      <w:r w:rsidRPr="00A239B4">
        <w:rPr>
          <w:rFonts w:ascii="Times New Roman" w:hAnsi="Times New Roman"/>
          <w:noProof/>
          <w:color w:val="000000"/>
          <w:lang w:val="ro-RO"/>
        </w:rPr>
        <w:t xml:space="preserve"> răspuns medular inadec</w:t>
      </w:r>
      <w:r w:rsidR="00A239B4">
        <w:rPr>
          <w:rFonts w:ascii="Times New Roman" w:hAnsi="Times New Roman"/>
          <w:noProof/>
          <w:color w:val="000000"/>
          <w:lang w:val="ro-RO"/>
        </w:rPr>
        <w:t>-</w:t>
      </w:r>
      <w:r w:rsidRPr="00A239B4">
        <w:rPr>
          <w:rFonts w:ascii="Times New Roman" w:hAnsi="Times New Roman"/>
          <w:noProof/>
          <w:color w:val="000000"/>
          <w:lang w:val="ro-RO"/>
        </w:rPr>
        <w:t>vat</w:t>
      </w:r>
      <w:r w:rsidR="00A239B4">
        <w:rPr>
          <w:rFonts w:ascii="Times New Roman" w:hAnsi="Times New Roman"/>
          <w:noProof/>
          <w:color w:val="000000"/>
          <w:lang w:val="ro-RO"/>
        </w:rPr>
        <w:t xml:space="preserve"> poate evolua cu VEM normal (</w:t>
      </w:r>
      <w:r w:rsidRPr="00A239B4">
        <w:rPr>
          <w:rFonts w:ascii="Times New Roman" w:hAnsi="Times New Roman"/>
          <w:noProof/>
          <w:color w:val="000000"/>
          <w:lang w:val="ro-RO"/>
        </w:rPr>
        <w:t>anemia aplastică, boli medulare infiltrative, anemii mielodisplazice, anemii diseritropoietice).</w:t>
      </w:r>
    </w:p>
    <w:p w:rsidR="006F2ACB" w:rsidRDefault="006F2ACB" w:rsidP="00A239B4">
      <w:pPr>
        <w:shd w:val="clear" w:color="auto" w:fill="FFFFFF"/>
        <w:spacing w:after="0" w:line="240" w:lineRule="exact"/>
        <w:jc w:val="both"/>
        <w:rPr>
          <w:rFonts w:ascii="Times New Roman" w:hAnsi="Times New Roman"/>
          <w:noProof/>
          <w:color w:val="000000"/>
          <w:lang w:val="ro-RO"/>
        </w:rPr>
      </w:pPr>
      <w:r w:rsidRPr="00A239B4">
        <w:rPr>
          <w:rFonts w:ascii="Times New Roman" w:hAnsi="Times New Roman"/>
          <w:noProof/>
          <w:color w:val="000000"/>
          <w:lang w:val="ro-RO"/>
        </w:rPr>
        <w:t xml:space="preserve">    VEM scăzut (&lt;80 fL) se asociază cu anemia microcitară. Majoritatea anemiilor microcitare se datorează sintezei deficitare de hemoglobină, adesea asociată cu deficitul de fier sau cu alterarea utilizării fierului, precum și cu unele condiţii ereditare. Datori</w:t>
      </w:r>
      <w:r w:rsidR="00A239B4">
        <w:rPr>
          <w:rFonts w:ascii="Times New Roman" w:hAnsi="Times New Roman"/>
          <w:noProof/>
          <w:color w:val="000000"/>
          <w:lang w:val="ro-RO"/>
        </w:rPr>
        <w:t>-</w:t>
      </w:r>
      <w:r w:rsidRPr="00A239B4">
        <w:rPr>
          <w:rFonts w:ascii="Times New Roman" w:hAnsi="Times New Roman"/>
          <w:noProof/>
          <w:color w:val="000000"/>
          <w:lang w:val="ro-RO"/>
        </w:rPr>
        <w:t>tă acestei deficiențe precursorii eritroizi parcurg mai multe diviziuni decât în mod normal, ducând la formarea de eritrocite mature de dimensiuni mai mici, RDW este &gt;15.</w:t>
      </w:r>
    </w:p>
    <w:p w:rsidR="00A239B4" w:rsidRPr="00A239B4" w:rsidRDefault="00A239B4" w:rsidP="00A239B4">
      <w:pPr>
        <w:shd w:val="clear" w:color="auto" w:fill="FFFFFF"/>
        <w:spacing w:after="0" w:line="240" w:lineRule="exact"/>
        <w:jc w:val="both"/>
        <w:rPr>
          <w:rFonts w:ascii="Times New Roman" w:hAnsi="Times New Roman"/>
          <w:noProof/>
          <w:color w:val="000000"/>
          <w:lang w:val="ro-RO"/>
        </w:rPr>
      </w:pPr>
    </w:p>
    <w:p w:rsidR="006F2ACB" w:rsidRPr="00544C89" w:rsidRDefault="006F2ACB" w:rsidP="00B65477">
      <w:pPr>
        <w:shd w:val="clear" w:color="auto" w:fill="FFFFFF"/>
        <w:spacing w:after="0" w:line="240" w:lineRule="auto"/>
        <w:jc w:val="both"/>
        <w:rPr>
          <w:rFonts w:ascii="Times New Roman" w:hAnsi="Times New Roman"/>
          <w:b/>
          <w:noProof/>
          <w:color w:val="000000"/>
          <w:sz w:val="24"/>
          <w:szCs w:val="24"/>
          <w:lang w:val="ro-RO"/>
        </w:rPr>
      </w:pPr>
      <w:r w:rsidRPr="00544C89">
        <w:rPr>
          <w:rFonts w:ascii="Times New Roman" w:hAnsi="Times New Roman"/>
          <w:b/>
          <w:noProof/>
          <w:color w:val="000000"/>
          <w:sz w:val="24"/>
          <w:szCs w:val="24"/>
          <w:lang w:val="ro-RO"/>
        </w:rPr>
        <w:t>Clasificarea anemiilor microcitare</w:t>
      </w:r>
    </w:p>
    <w:p w:rsidR="006F2ACB" w:rsidRPr="00A239B4" w:rsidRDefault="0092711B" w:rsidP="00A239B4">
      <w:pPr>
        <w:shd w:val="clear" w:color="auto" w:fill="FFFFFF"/>
        <w:spacing w:after="0" w:line="240" w:lineRule="exact"/>
        <w:jc w:val="both"/>
        <w:rPr>
          <w:rFonts w:ascii="Times New Roman" w:hAnsi="Times New Roman"/>
          <w:noProof/>
          <w:color w:val="000000"/>
          <w:lang w:val="ro-RO"/>
        </w:rPr>
      </w:pPr>
      <w:r w:rsidRPr="00A239B4">
        <w:rPr>
          <w:rFonts w:ascii="Times New Roman" w:hAnsi="Times New Roman"/>
          <w:noProof/>
          <w:color w:val="000000"/>
          <w:lang w:val="ro-RO"/>
        </w:rPr>
        <w:t>I.</w:t>
      </w:r>
      <w:r w:rsidR="006F2ACB" w:rsidRPr="00A239B4">
        <w:rPr>
          <w:rFonts w:ascii="Times New Roman" w:hAnsi="Times New Roman"/>
          <w:noProof/>
          <w:color w:val="000000"/>
          <w:lang w:val="ro-RO"/>
        </w:rPr>
        <w:t>Afecţiuni ale metabolismului fierului:</w:t>
      </w:r>
    </w:p>
    <w:p w:rsidR="006F2ACB" w:rsidRPr="00A239B4" w:rsidRDefault="005D657D" w:rsidP="00A239B4">
      <w:pPr>
        <w:pStyle w:val="ListParagraph"/>
        <w:numPr>
          <w:ilvl w:val="0"/>
          <w:numId w:val="31"/>
        </w:numPr>
        <w:shd w:val="clear" w:color="auto" w:fill="FFFFFF"/>
        <w:spacing w:after="0" w:line="240" w:lineRule="exact"/>
        <w:ind w:left="426"/>
        <w:jc w:val="both"/>
        <w:rPr>
          <w:rFonts w:ascii="Times New Roman" w:hAnsi="Times New Roman"/>
          <w:noProof/>
          <w:color w:val="000000"/>
          <w:lang w:val="ro-RO"/>
        </w:rPr>
      </w:pPr>
      <w:r w:rsidRPr="00A239B4">
        <w:rPr>
          <w:rFonts w:ascii="Times New Roman" w:hAnsi="Times New Roman"/>
          <w:noProof/>
          <w:color w:val="000000"/>
          <w:lang w:val="ro-RO"/>
        </w:rPr>
        <w:t>Anemia feriprivă</w:t>
      </w:r>
      <w:r w:rsidR="006F2ACB" w:rsidRPr="00A239B4">
        <w:rPr>
          <w:rFonts w:ascii="Times New Roman" w:hAnsi="Times New Roman"/>
          <w:noProof/>
          <w:color w:val="000000"/>
          <w:lang w:val="ro-RO"/>
        </w:rPr>
        <w:t>.</w:t>
      </w:r>
    </w:p>
    <w:p w:rsidR="006F2ACB" w:rsidRPr="00A239B4" w:rsidRDefault="005D657D" w:rsidP="00A239B4">
      <w:pPr>
        <w:pStyle w:val="ListParagraph"/>
        <w:numPr>
          <w:ilvl w:val="0"/>
          <w:numId w:val="31"/>
        </w:numPr>
        <w:shd w:val="clear" w:color="auto" w:fill="FFFFFF"/>
        <w:spacing w:after="0" w:line="240" w:lineRule="exact"/>
        <w:ind w:left="426"/>
        <w:jc w:val="both"/>
        <w:rPr>
          <w:rFonts w:ascii="Times New Roman" w:hAnsi="Times New Roman"/>
          <w:noProof/>
          <w:color w:val="000000"/>
          <w:lang w:val="ro-RO"/>
        </w:rPr>
      </w:pPr>
      <w:r w:rsidRPr="00A239B4">
        <w:rPr>
          <w:rFonts w:ascii="Times New Roman" w:hAnsi="Times New Roman"/>
          <w:noProof/>
          <w:color w:val="000000"/>
          <w:lang w:val="ro-RO"/>
        </w:rPr>
        <w:t>Anemia din bolile c</w:t>
      </w:r>
      <w:r w:rsidR="006F2ACB" w:rsidRPr="00A239B4">
        <w:rPr>
          <w:rFonts w:ascii="Times New Roman" w:hAnsi="Times New Roman"/>
          <w:noProof/>
          <w:color w:val="000000"/>
          <w:lang w:val="ro-RO"/>
        </w:rPr>
        <w:t>r</w:t>
      </w:r>
      <w:r w:rsidRPr="00A239B4">
        <w:rPr>
          <w:rFonts w:ascii="Times New Roman" w:hAnsi="Times New Roman"/>
          <w:noProof/>
          <w:color w:val="000000"/>
          <w:lang w:val="ro-RO"/>
        </w:rPr>
        <w:t>o</w:t>
      </w:r>
      <w:r w:rsidR="006F2ACB" w:rsidRPr="00A239B4">
        <w:rPr>
          <w:rFonts w:ascii="Times New Roman" w:hAnsi="Times New Roman"/>
          <w:noProof/>
          <w:color w:val="000000"/>
          <w:lang w:val="ro-RO"/>
        </w:rPr>
        <w:t>nice.</w:t>
      </w:r>
    </w:p>
    <w:p w:rsidR="006F2ACB" w:rsidRPr="00A239B4" w:rsidRDefault="006F2ACB" w:rsidP="00A239B4">
      <w:pPr>
        <w:pStyle w:val="ListParagraph"/>
        <w:numPr>
          <w:ilvl w:val="0"/>
          <w:numId w:val="31"/>
        </w:numPr>
        <w:shd w:val="clear" w:color="auto" w:fill="FFFFFF"/>
        <w:spacing w:after="0" w:line="240" w:lineRule="exact"/>
        <w:ind w:left="426"/>
        <w:jc w:val="both"/>
        <w:rPr>
          <w:rFonts w:ascii="Times New Roman" w:hAnsi="Times New Roman"/>
          <w:noProof/>
          <w:color w:val="000000"/>
          <w:lang w:val="ro-RO"/>
        </w:rPr>
      </w:pPr>
      <w:r w:rsidRPr="00A239B4">
        <w:rPr>
          <w:rFonts w:ascii="Times New Roman" w:hAnsi="Times New Roman"/>
          <w:noProof/>
          <w:color w:val="000000"/>
          <w:lang w:val="ro-RO"/>
        </w:rPr>
        <w:t>Atransferinemia congenitală.</w:t>
      </w:r>
    </w:p>
    <w:p w:rsidR="006F2ACB" w:rsidRPr="00A239B4" w:rsidRDefault="006F2ACB" w:rsidP="00A239B4">
      <w:pPr>
        <w:pStyle w:val="ListParagraph"/>
        <w:numPr>
          <w:ilvl w:val="0"/>
          <w:numId w:val="31"/>
        </w:numPr>
        <w:shd w:val="clear" w:color="auto" w:fill="FFFFFF"/>
        <w:spacing w:after="0" w:line="240" w:lineRule="exact"/>
        <w:ind w:left="426"/>
        <w:jc w:val="both"/>
        <w:rPr>
          <w:rFonts w:ascii="Times New Roman" w:hAnsi="Times New Roman"/>
          <w:noProof/>
          <w:color w:val="000000"/>
          <w:lang w:val="ro-RO"/>
        </w:rPr>
      </w:pPr>
      <w:r w:rsidRPr="00A239B4">
        <w:rPr>
          <w:rFonts w:ascii="Times New Roman" w:hAnsi="Times New Roman"/>
          <w:noProof/>
          <w:color w:val="000000"/>
          <w:lang w:val="ro-RO"/>
        </w:rPr>
        <w:t>Anemia microcitară hipocromă conge</w:t>
      </w:r>
      <w:r w:rsidR="00A239B4">
        <w:rPr>
          <w:rFonts w:ascii="Times New Roman" w:hAnsi="Times New Roman"/>
          <w:noProof/>
          <w:color w:val="000000"/>
          <w:lang w:val="ro-RO"/>
        </w:rPr>
        <w:t>-</w:t>
      </w:r>
      <w:r w:rsidRPr="00A239B4">
        <w:rPr>
          <w:rFonts w:ascii="Times New Roman" w:hAnsi="Times New Roman"/>
          <w:noProof/>
          <w:color w:val="000000"/>
          <w:lang w:val="ro-RO"/>
        </w:rPr>
        <w:t>nit</w:t>
      </w:r>
      <w:r w:rsidR="00A239B4">
        <w:rPr>
          <w:rFonts w:ascii="Times New Roman" w:hAnsi="Times New Roman"/>
          <w:noProof/>
          <w:color w:val="000000"/>
          <w:lang w:val="ro-RO"/>
        </w:rPr>
        <w:t>ală cu supraîncarcare cu fier (</w:t>
      </w:r>
      <w:r w:rsidRPr="00A239B4">
        <w:rPr>
          <w:rFonts w:ascii="Times New Roman" w:hAnsi="Times New Roman"/>
          <w:noProof/>
          <w:color w:val="000000"/>
          <w:lang w:val="ro-RO"/>
        </w:rPr>
        <w:t>sin</w:t>
      </w:r>
      <w:r w:rsidR="00A239B4">
        <w:rPr>
          <w:rFonts w:ascii="Times New Roman" w:hAnsi="Times New Roman"/>
          <w:noProof/>
          <w:color w:val="000000"/>
          <w:lang w:val="ro-RO"/>
        </w:rPr>
        <w:t>-</w:t>
      </w:r>
      <w:r w:rsidRPr="00A239B4">
        <w:rPr>
          <w:rFonts w:ascii="Times New Roman" w:hAnsi="Times New Roman"/>
          <w:noProof/>
          <w:color w:val="000000"/>
          <w:lang w:val="ro-RO"/>
        </w:rPr>
        <w:t>drom Shahidi-Nathan-Diamond).</w:t>
      </w:r>
    </w:p>
    <w:p w:rsidR="006F2ACB" w:rsidRPr="00A239B4" w:rsidRDefault="006F2ACB" w:rsidP="00A239B4">
      <w:pPr>
        <w:shd w:val="clear" w:color="auto" w:fill="FFFFFF"/>
        <w:spacing w:after="0" w:line="240" w:lineRule="exact"/>
        <w:jc w:val="both"/>
        <w:rPr>
          <w:rFonts w:ascii="Times New Roman" w:hAnsi="Times New Roman"/>
          <w:noProof/>
          <w:color w:val="000000"/>
          <w:lang w:val="ro-RO"/>
        </w:rPr>
      </w:pPr>
      <w:r w:rsidRPr="00A239B4">
        <w:rPr>
          <w:rFonts w:ascii="Times New Roman" w:hAnsi="Times New Roman"/>
          <w:noProof/>
          <w:color w:val="000000"/>
          <w:lang w:val="ro-RO"/>
        </w:rPr>
        <w:t>II. Boli ale sintezei moleculelor de globin</w:t>
      </w:r>
      <w:r w:rsidR="005D657D" w:rsidRPr="00A239B4">
        <w:rPr>
          <w:rFonts w:ascii="Times New Roman" w:hAnsi="Times New Roman"/>
          <w:noProof/>
          <w:color w:val="000000"/>
          <w:lang w:val="ro-RO"/>
        </w:rPr>
        <w:t>ă</w:t>
      </w:r>
      <w:r w:rsidRPr="00A239B4">
        <w:rPr>
          <w:rFonts w:ascii="Times New Roman" w:hAnsi="Times New Roman"/>
          <w:noProof/>
          <w:color w:val="000000"/>
          <w:lang w:val="ro-RO"/>
        </w:rPr>
        <w:t>:</w:t>
      </w:r>
    </w:p>
    <w:p w:rsidR="006F2ACB" w:rsidRPr="00A239B4" w:rsidRDefault="002F2D81" w:rsidP="00A239B4">
      <w:pPr>
        <w:pStyle w:val="ListParagraph"/>
        <w:numPr>
          <w:ilvl w:val="0"/>
          <w:numId w:val="32"/>
        </w:numPr>
        <w:shd w:val="clear" w:color="auto" w:fill="FFFFFF"/>
        <w:spacing w:after="0" w:line="240" w:lineRule="exact"/>
        <w:ind w:left="426"/>
        <w:jc w:val="both"/>
        <w:rPr>
          <w:rFonts w:ascii="Times New Roman" w:hAnsi="Times New Roman"/>
          <w:noProof/>
          <w:color w:val="000000"/>
          <w:lang w:val="ro-RO"/>
        </w:rPr>
      </w:pPr>
      <w:r>
        <w:rPr>
          <w:rFonts w:ascii="Times New Roman" w:hAnsi="Times New Roman"/>
          <w:noProof/>
          <w:color w:val="000000"/>
          <w:lang w:val="ro-RO"/>
        </w:rPr>
        <w:t>Alfa - ș</w:t>
      </w:r>
      <w:r w:rsidR="006F2ACB" w:rsidRPr="00A239B4">
        <w:rPr>
          <w:rFonts w:ascii="Times New Roman" w:hAnsi="Times New Roman"/>
          <w:noProof/>
          <w:color w:val="000000"/>
          <w:lang w:val="ro-RO"/>
        </w:rPr>
        <w:t>i beta-talasemia,</w:t>
      </w:r>
    </w:p>
    <w:p w:rsidR="006F2ACB" w:rsidRPr="00A239B4" w:rsidRDefault="006F2ACB" w:rsidP="00A239B4">
      <w:pPr>
        <w:pStyle w:val="ListParagraph"/>
        <w:numPr>
          <w:ilvl w:val="0"/>
          <w:numId w:val="32"/>
        </w:numPr>
        <w:shd w:val="clear" w:color="auto" w:fill="FFFFFF"/>
        <w:spacing w:after="0" w:line="240" w:lineRule="exact"/>
        <w:ind w:left="426"/>
        <w:jc w:val="both"/>
        <w:rPr>
          <w:rFonts w:ascii="Times New Roman" w:hAnsi="Times New Roman"/>
          <w:noProof/>
          <w:color w:val="000000"/>
          <w:lang w:val="ro-RO"/>
        </w:rPr>
      </w:pPr>
      <w:r w:rsidRPr="00A239B4">
        <w:rPr>
          <w:rFonts w:ascii="Times New Roman" w:hAnsi="Times New Roman"/>
          <w:noProof/>
          <w:color w:val="000000"/>
          <w:lang w:val="ro-RO"/>
        </w:rPr>
        <w:t>Sindroamele de hemoglobina E (AE, EE, E-beta-talasemia).</w:t>
      </w:r>
    </w:p>
    <w:p w:rsidR="006F2ACB" w:rsidRPr="00A239B4" w:rsidRDefault="006F2ACB" w:rsidP="00A239B4">
      <w:pPr>
        <w:pStyle w:val="ListParagraph"/>
        <w:numPr>
          <w:ilvl w:val="0"/>
          <w:numId w:val="32"/>
        </w:numPr>
        <w:shd w:val="clear" w:color="auto" w:fill="FFFFFF"/>
        <w:spacing w:after="0" w:line="240" w:lineRule="exact"/>
        <w:ind w:left="426"/>
        <w:jc w:val="both"/>
        <w:rPr>
          <w:rFonts w:ascii="Times New Roman" w:hAnsi="Times New Roman"/>
          <w:noProof/>
          <w:color w:val="000000"/>
          <w:lang w:val="ro-RO"/>
        </w:rPr>
      </w:pPr>
      <w:r w:rsidRPr="00A239B4">
        <w:rPr>
          <w:rFonts w:ascii="Times New Roman" w:hAnsi="Times New Roman"/>
          <w:noProof/>
          <w:color w:val="000000"/>
          <w:lang w:val="ro-RO"/>
        </w:rPr>
        <w:t>Sindroamele de hemoglobina C (AC, CC).</w:t>
      </w:r>
    </w:p>
    <w:p w:rsidR="006F2ACB" w:rsidRPr="00A239B4" w:rsidRDefault="006F2ACB" w:rsidP="00A239B4">
      <w:pPr>
        <w:pStyle w:val="ListParagraph"/>
        <w:numPr>
          <w:ilvl w:val="0"/>
          <w:numId w:val="32"/>
        </w:numPr>
        <w:shd w:val="clear" w:color="auto" w:fill="FFFFFF"/>
        <w:spacing w:after="0" w:line="240" w:lineRule="exact"/>
        <w:ind w:left="426"/>
        <w:jc w:val="both"/>
        <w:rPr>
          <w:rFonts w:ascii="Times New Roman" w:hAnsi="Times New Roman"/>
          <w:noProof/>
          <w:color w:val="000000"/>
          <w:lang w:val="ro-RO"/>
        </w:rPr>
      </w:pPr>
      <w:r w:rsidRPr="00A239B4">
        <w:rPr>
          <w:rFonts w:ascii="Times New Roman" w:hAnsi="Times New Roman"/>
          <w:noProof/>
          <w:color w:val="000000"/>
          <w:lang w:val="ro-RO"/>
        </w:rPr>
        <w:t>Hemoglobinele instabile.</w:t>
      </w:r>
    </w:p>
    <w:p w:rsidR="006F2ACB" w:rsidRPr="00A239B4" w:rsidRDefault="006F2ACB" w:rsidP="00A239B4">
      <w:pPr>
        <w:shd w:val="clear" w:color="auto" w:fill="FFFFFF"/>
        <w:spacing w:after="0" w:line="240" w:lineRule="exact"/>
        <w:jc w:val="both"/>
        <w:rPr>
          <w:rFonts w:ascii="Times New Roman" w:hAnsi="Times New Roman"/>
          <w:noProof/>
          <w:color w:val="000000"/>
          <w:lang w:val="ro-RO"/>
        </w:rPr>
      </w:pPr>
      <w:r w:rsidRPr="00A239B4">
        <w:rPr>
          <w:rFonts w:ascii="Times New Roman" w:hAnsi="Times New Roman"/>
          <w:noProof/>
          <w:color w:val="000000"/>
          <w:lang w:val="ro-RO"/>
        </w:rPr>
        <w:t xml:space="preserve">II. Boli </w:t>
      </w:r>
      <w:r w:rsidR="0092711B" w:rsidRPr="00A239B4">
        <w:rPr>
          <w:rFonts w:ascii="Times New Roman" w:hAnsi="Times New Roman"/>
          <w:noProof/>
          <w:color w:val="000000"/>
          <w:lang w:val="ro-RO"/>
        </w:rPr>
        <w:t>ale sintezei de hem şi porfirină</w:t>
      </w:r>
      <w:r w:rsidRPr="00A239B4">
        <w:rPr>
          <w:rFonts w:ascii="Times New Roman" w:hAnsi="Times New Roman"/>
          <w:noProof/>
          <w:color w:val="000000"/>
          <w:lang w:val="ro-RO"/>
        </w:rPr>
        <w:t>:</w:t>
      </w:r>
    </w:p>
    <w:p w:rsidR="006F2ACB" w:rsidRPr="00A239B4" w:rsidRDefault="006F2ACB" w:rsidP="00A239B4">
      <w:pPr>
        <w:pStyle w:val="ListParagraph"/>
        <w:numPr>
          <w:ilvl w:val="0"/>
          <w:numId w:val="33"/>
        </w:numPr>
        <w:shd w:val="clear" w:color="auto" w:fill="FFFFFF"/>
        <w:spacing w:after="0" w:line="240" w:lineRule="exact"/>
        <w:jc w:val="both"/>
        <w:rPr>
          <w:rFonts w:ascii="Times New Roman" w:hAnsi="Times New Roman"/>
          <w:noProof/>
          <w:color w:val="000000"/>
          <w:lang w:val="ro-RO"/>
        </w:rPr>
      </w:pPr>
      <w:r w:rsidRPr="00A239B4">
        <w:rPr>
          <w:rFonts w:ascii="Times New Roman" w:hAnsi="Times New Roman"/>
          <w:noProof/>
          <w:color w:val="000000"/>
          <w:lang w:val="ro-RO"/>
        </w:rPr>
        <w:t>Anemia sid</w:t>
      </w:r>
      <w:r w:rsidR="00A239B4">
        <w:rPr>
          <w:rFonts w:ascii="Times New Roman" w:hAnsi="Times New Roman"/>
          <w:noProof/>
          <w:color w:val="000000"/>
          <w:lang w:val="ro-RO"/>
        </w:rPr>
        <w:t>eroblastică ereditară (X-linkată</w:t>
      </w:r>
      <w:r w:rsidRPr="00A239B4">
        <w:rPr>
          <w:rFonts w:ascii="Times New Roman" w:hAnsi="Times New Roman"/>
          <w:noProof/>
          <w:color w:val="000000"/>
          <w:lang w:val="ro-RO"/>
        </w:rPr>
        <w:t>, autosomală).</w:t>
      </w:r>
    </w:p>
    <w:p w:rsidR="006F2ACB" w:rsidRPr="00A239B4" w:rsidRDefault="006F2ACB" w:rsidP="00A239B4">
      <w:pPr>
        <w:pStyle w:val="ListParagraph"/>
        <w:numPr>
          <w:ilvl w:val="0"/>
          <w:numId w:val="33"/>
        </w:numPr>
        <w:shd w:val="clear" w:color="auto" w:fill="FFFFFF"/>
        <w:spacing w:after="0" w:line="240" w:lineRule="exact"/>
        <w:ind w:left="426"/>
        <w:jc w:val="both"/>
        <w:rPr>
          <w:rFonts w:ascii="Times New Roman" w:hAnsi="Times New Roman"/>
          <w:noProof/>
          <w:color w:val="000000"/>
          <w:lang w:val="ro-RO"/>
        </w:rPr>
      </w:pPr>
      <w:r w:rsidRPr="00A239B4">
        <w:rPr>
          <w:rFonts w:ascii="Times New Roman" w:hAnsi="Times New Roman"/>
          <w:noProof/>
          <w:color w:val="000000"/>
          <w:lang w:val="ro-RO"/>
        </w:rPr>
        <w:t>Anemia sideroblastică dobândită (ane</w:t>
      </w:r>
      <w:r w:rsidR="0099150D">
        <w:rPr>
          <w:rFonts w:ascii="Times New Roman" w:hAnsi="Times New Roman"/>
          <w:noProof/>
          <w:color w:val="000000"/>
          <w:lang w:val="ro-RO"/>
        </w:rPr>
        <w:t>-</w:t>
      </w:r>
      <w:r w:rsidRPr="00A239B4">
        <w:rPr>
          <w:rFonts w:ascii="Times New Roman" w:hAnsi="Times New Roman"/>
          <w:noProof/>
          <w:color w:val="000000"/>
          <w:lang w:val="ro-RO"/>
        </w:rPr>
        <w:t>mia sideroblastică idiopatică cu sidero</w:t>
      </w:r>
      <w:r w:rsidR="0099150D">
        <w:rPr>
          <w:rFonts w:ascii="Times New Roman" w:hAnsi="Times New Roman"/>
          <w:noProof/>
          <w:color w:val="000000"/>
          <w:lang w:val="ro-RO"/>
        </w:rPr>
        <w:t>-</w:t>
      </w:r>
      <w:r w:rsidRPr="00A239B4">
        <w:rPr>
          <w:rFonts w:ascii="Times New Roman" w:hAnsi="Times New Roman"/>
          <w:noProof/>
          <w:color w:val="000000"/>
          <w:lang w:val="ro-RO"/>
        </w:rPr>
        <w:t>blaşti</w:t>
      </w:r>
      <w:r w:rsidR="005D657D" w:rsidRPr="00A239B4">
        <w:rPr>
          <w:rFonts w:ascii="Times New Roman" w:hAnsi="Times New Roman"/>
          <w:noProof/>
          <w:color w:val="000000"/>
          <w:lang w:val="ro-RO"/>
        </w:rPr>
        <w:t xml:space="preserve"> </w:t>
      </w:r>
      <w:r w:rsidRPr="00A239B4">
        <w:rPr>
          <w:rFonts w:ascii="Times New Roman" w:hAnsi="Times New Roman"/>
          <w:noProof/>
          <w:color w:val="000000"/>
          <w:lang w:val="ro-RO"/>
        </w:rPr>
        <w:t>inelari, anemia sideroblastică aso</w:t>
      </w:r>
      <w:r w:rsidR="0099150D">
        <w:rPr>
          <w:rFonts w:ascii="Times New Roman" w:hAnsi="Times New Roman"/>
          <w:noProof/>
          <w:color w:val="000000"/>
          <w:lang w:val="ro-RO"/>
        </w:rPr>
        <w:t>-</w:t>
      </w:r>
      <w:r w:rsidRPr="00A239B4">
        <w:rPr>
          <w:rFonts w:ascii="Times New Roman" w:hAnsi="Times New Roman"/>
          <w:noProof/>
          <w:color w:val="000000"/>
          <w:lang w:val="ro-RO"/>
        </w:rPr>
        <w:lastRenderedPageBreak/>
        <w:t>ciată cu boli mieloproliferative sau alte boli</w:t>
      </w:r>
      <w:r w:rsidR="005D657D" w:rsidRPr="00A239B4">
        <w:rPr>
          <w:rFonts w:ascii="Times New Roman" w:hAnsi="Times New Roman"/>
          <w:noProof/>
          <w:color w:val="000000"/>
          <w:lang w:val="ro-RO"/>
        </w:rPr>
        <w:t xml:space="preserve"> </w:t>
      </w:r>
      <w:r w:rsidRPr="00A239B4">
        <w:rPr>
          <w:rFonts w:ascii="Times New Roman" w:hAnsi="Times New Roman"/>
          <w:noProof/>
          <w:color w:val="000000"/>
          <w:lang w:val="ro-RO"/>
        </w:rPr>
        <w:t>maligne).</w:t>
      </w:r>
    </w:p>
    <w:p w:rsidR="006F2ACB" w:rsidRPr="00A239B4" w:rsidRDefault="006F2ACB" w:rsidP="00A239B4">
      <w:pPr>
        <w:pStyle w:val="ListParagraph"/>
        <w:numPr>
          <w:ilvl w:val="0"/>
          <w:numId w:val="33"/>
        </w:numPr>
        <w:shd w:val="clear" w:color="auto" w:fill="FFFFFF"/>
        <w:spacing w:after="0" w:line="240" w:lineRule="exact"/>
        <w:ind w:left="426"/>
        <w:jc w:val="both"/>
        <w:rPr>
          <w:rFonts w:ascii="Times New Roman" w:hAnsi="Times New Roman"/>
          <w:noProof/>
          <w:color w:val="000000"/>
          <w:lang w:val="ro-RO"/>
        </w:rPr>
      </w:pPr>
      <w:r w:rsidRPr="00A239B4">
        <w:rPr>
          <w:rFonts w:ascii="Times New Roman" w:hAnsi="Times New Roman"/>
          <w:noProof/>
          <w:color w:val="000000"/>
          <w:lang w:val="ro-RO"/>
        </w:rPr>
        <w:t>Anemia sideroblastică dobândită rever</w:t>
      </w:r>
      <w:r w:rsidR="0099150D">
        <w:rPr>
          <w:rFonts w:ascii="Times New Roman" w:hAnsi="Times New Roman"/>
          <w:noProof/>
          <w:color w:val="000000"/>
          <w:lang w:val="ro-RO"/>
        </w:rPr>
        <w:t>-</w:t>
      </w:r>
      <w:r w:rsidRPr="00A239B4">
        <w:rPr>
          <w:rFonts w:ascii="Times New Roman" w:hAnsi="Times New Roman"/>
          <w:noProof/>
          <w:color w:val="000000"/>
          <w:lang w:val="ro-RO"/>
        </w:rPr>
        <w:t>sibilă (din alcoolism, indusă de</w:t>
      </w:r>
      <w:r w:rsidR="005D657D" w:rsidRPr="00A239B4">
        <w:rPr>
          <w:rFonts w:ascii="Times New Roman" w:hAnsi="Times New Roman"/>
          <w:noProof/>
          <w:color w:val="000000"/>
          <w:lang w:val="ro-RO"/>
        </w:rPr>
        <w:t xml:space="preserve"> </w:t>
      </w:r>
      <w:r w:rsidRPr="00A239B4">
        <w:rPr>
          <w:rFonts w:ascii="Times New Roman" w:hAnsi="Times New Roman"/>
          <w:noProof/>
          <w:color w:val="000000"/>
          <w:lang w:val="ro-RO"/>
        </w:rPr>
        <w:t>medi</w:t>
      </w:r>
      <w:r w:rsidR="0099150D">
        <w:rPr>
          <w:rFonts w:ascii="Times New Roman" w:hAnsi="Times New Roman"/>
          <w:noProof/>
          <w:color w:val="000000"/>
          <w:lang w:val="ro-RO"/>
        </w:rPr>
        <w:t>-</w:t>
      </w:r>
      <w:r w:rsidRPr="00A239B4">
        <w:rPr>
          <w:rFonts w:ascii="Times New Roman" w:hAnsi="Times New Roman"/>
          <w:noProof/>
          <w:color w:val="000000"/>
          <w:lang w:val="ro-RO"/>
        </w:rPr>
        <w:t>camente: izoniazidă, cloramfenicol, din intoxicația cu plumb - de obicei</w:t>
      </w:r>
      <w:r w:rsidR="005D657D" w:rsidRPr="00A239B4">
        <w:rPr>
          <w:rFonts w:ascii="Times New Roman" w:hAnsi="Times New Roman"/>
          <w:noProof/>
          <w:color w:val="000000"/>
          <w:lang w:val="ro-RO"/>
        </w:rPr>
        <w:t xml:space="preserve"> </w:t>
      </w:r>
      <w:r w:rsidRPr="00A239B4">
        <w:rPr>
          <w:rFonts w:ascii="Times New Roman" w:hAnsi="Times New Roman"/>
          <w:noProof/>
          <w:color w:val="000000"/>
          <w:lang w:val="ro-RO"/>
        </w:rPr>
        <w:t>normo</w:t>
      </w:r>
      <w:r w:rsidR="0099150D">
        <w:rPr>
          <w:rFonts w:ascii="Times New Roman" w:hAnsi="Times New Roman"/>
          <w:noProof/>
          <w:color w:val="000000"/>
          <w:lang w:val="ro-RO"/>
        </w:rPr>
        <w:t>-</w:t>
      </w:r>
      <w:r w:rsidRPr="00A239B4">
        <w:rPr>
          <w:rFonts w:ascii="Times New Roman" w:hAnsi="Times New Roman"/>
          <w:noProof/>
          <w:color w:val="000000"/>
          <w:lang w:val="ro-RO"/>
        </w:rPr>
        <w:t>citară).</w:t>
      </w:r>
    </w:p>
    <w:p w:rsidR="006F2ACB" w:rsidRPr="00A239B4" w:rsidRDefault="006F2ACB" w:rsidP="00A239B4">
      <w:pPr>
        <w:shd w:val="clear" w:color="auto" w:fill="FFFFFF"/>
        <w:spacing w:after="0" w:line="240" w:lineRule="exact"/>
        <w:jc w:val="both"/>
        <w:rPr>
          <w:rFonts w:ascii="Times New Roman" w:hAnsi="Times New Roman"/>
          <w:noProof/>
          <w:color w:val="000000"/>
          <w:lang w:val="ro-RO"/>
        </w:rPr>
      </w:pPr>
      <w:r w:rsidRPr="00A239B4">
        <w:rPr>
          <w:rFonts w:ascii="Times New Roman" w:hAnsi="Times New Roman"/>
          <w:noProof/>
          <w:color w:val="000000"/>
          <w:lang w:val="ro-RO"/>
        </w:rPr>
        <w:t>Cea mai frecventă cauză este deficitul de fier, anemia feriprivă fiind cea mai întâlnită formă de anemie</w:t>
      </w:r>
      <w:r w:rsidR="008641BD" w:rsidRPr="00A239B4">
        <w:rPr>
          <w:rFonts w:ascii="Times New Roman" w:hAnsi="Times New Roman"/>
          <w:noProof/>
          <w:color w:val="000000"/>
          <w:lang w:val="ro-RO"/>
        </w:rPr>
        <w:t>.</w:t>
      </w:r>
    </w:p>
    <w:p w:rsidR="006F2ACB" w:rsidRDefault="006F2ACB" w:rsidP="00A239B4">
      <w:pPr>
        <w:shd w:val="clear" w:color="auto" w:fill="FFFFFF"/>
        <w:spacing w:after="0" w:line="240" w:lineRule="exact"/>
        <w:jc w:val="both"/>
        <w:rPr>
          <w:rFonts w:ascii="Times New Roman" w:hAnsi="Times New Roman"/>
          <w:noProof/>
          <w:color w:val="000000"/>
          <w:lang w:val="ro-RO"/>
        </w:rPr>
      </w:pPr>
      <w:r w:rsidRPr="00A239B4">
        <w:rPr>
          <w:rFonts w:ascii="Times New Roman" w:hAnsi="Times New Roman"/>
          <w:noProof/>
          <w:color w:val="000000"/>
          <w:lang w:val="ro-RO"/>
        </w:rPr>
        <w:t xml:space="preserve">    VEM crescut (&gt;100 fL) este specific pentru anemia macrocitară. Pe baza crite</w:t>
      </w:r>
      <w:r w:rsidR="0099150D">
        <w:rPr>
          <w:rFonts w:ascii="Times New Roman" w:hAnsi="Times New Roman"/>
          <w:noProof/>
          <w:color w:val="000000"/>
          <w:lang w:val="ro-RO"/>
        </w:rPr>
        <w:t>-</w:t>
      </w:r>
      <w:r w:rsidRPr="00A239B4">
        <w:rPr>
          <w:rFonts w:ascii="Times New Roman" w:hAnsi="Times New Roman"/>
          <w:noProof/>
          <w:color w:val="000000"/>
          <w:lang w:val="ro-RO"/>
        </w:rPr>
        <w:t>riilor biochimice şi morfologice anemiile macrocitare se pot împărți în două grupuri: anemii megaloblastice şi non-megaloblas</w:t>
      </w:r>
      <w:r w:rsidR="0099150D">
        <w:rPr>
          <w:rFonts w:ascii="Times New Roman" w:hAnsi="Times New Roman"/>
          <w:noProof/>
          <w:color w:val="000000"/>
          <w:lang w:val="ro-RO"/>
        </w:rPr>
        <w:t>-</w:t>
      </w:r>
      <w:r w:rsidRPr="00A239B4">
        <w:rPr>
          <w:rFonts w:ascii="Times New Roman" w:hAnsi="Times New Roman"/>
          <w:noProof/>
          <w:color w:val="000000"/>
          <w:lang w:val="ro-RO"/>
        </w:rPr>
        <w:t>tice. În anemiile megaloblastice marca mor</w:t>
      </w:r>
      <w:r w:rsidR="0099150D">
        <w:rPr>
          <w:rFonts w:ascii="Times New Roman" w:hAnsi="Times New Roman"/>
          <w:noProof/>
          <w:color w:val="000000"/>
          <w:lang w:val="ro-RO"/>
        </w:rPr>
        <w:t>-</w:t>
      </w:r>
      <w:r w:rsidRPr="00A239B4">
        <w:rPr>
          <w:rFonts w:ascii="Times New Roman" w:hAnsi="Times New Roman"/>
          <w:noProof/>
          <w:color w:val="000000"/>
          <w:lang w:val="ro-RO"/>
        </w:rPr>
        <w:t>fologică este reprezentată de prezenţa pre</w:t>
      </w:r>
      <w:r w:rsidR="0099150D">
        <w:rPr>
          <w:rFonts w:ascii="Times New Roman" w:hAnsi="Times New Roman"/>
          <w:noProof/>
          <w:color w:val="000000"/>
          <w:lang w:val="ro-RO"/>
        </w:rPr>
        <w:t>-</w:t>
      </w:r>
      <w:r w:rsidRPr="00A239B4">
        <w:rPr>
          <w:rFonts w:ascii="Times New Roman" w:hAnsi="Times New Roman"/>
          <w:noProof/>
          <w:color w:val="000000"/>
          <w:lang w:val="ro-RO"/>
        </w:rPr>
        <w:t>cursorilor eritroizi anormali în măduva osoa</w:t>
      </w:r>
      <w:r w:rsidR="0099150D">
        <w:rPr>
          <w:rFonts w:ascii="Times New Roman" w:hAnsi="Times New Roman"/>
          <w:noProof/>
          <w:color w:val="000000"/>
          <w:lang w:val="ro-RO"/>
        </w:rPr>
        <w:t>-</w:t>
      </w:r>
      <w:r w:rsidRPr="00A239B4">
        <w:rPr>
          <w:rFonts w:ascii="Times New Roman" w:hAnsi="Times New Roman"/>
          <w:noProof/>
          <w:color w:val="000000"/>
          <w:lang w:val="ro-RO"/>
        </w:rPr>
        <w:t>să, caracterizați prin dimensiuni crescute şi alterări specifice în aspectul cromatinei nucleare. Aceste celule distincte reprezintă expresia morfologică a unei anomalii biochi</w:t>
      </w:r>
      <w:r w:rsidR="0099150D">
        <w:rPr>
          <w:rFonts w:ascii="Times New Roman" w:hAnsi="Times New Roman"/>
          <w:noProof/>
          <w:color w:val="000000"/>
          <w:lang w:val="ro-RO"/>
        </w:rPr>
        <w:t>-</w:t>
      </w:r>
      <w:r w:rsidRPr="00A239B4">
        <w:rPr>
          <w:rFonts w:ascii="Times New Roman" w:hAnsi="Times New Roman"/>
          <w:noProof/>
          <w:color w:val="000000"/>
          <w:lang w:val="ro-RO"/>
        </w:rPr>
        <w:t>mice, respectiv întarzierea sintezei de ADN. Rata sintezei hemoglobinei, respectiv sinteza ARN, nu este afectată în timp ce rata diviziunilor celulare este redusă, în conse</w:t>
      </w:r>
      <w:r w:rsidR="0099150D">
        <w:rPr>
          <w:rFonts w:ascii="Times New Roman" w:hAnsi="Times New Roman"/>
          <w:noProof/>
          <w:color w:val="000000"/>
          <w:lang w:val="ro-RO"/>
        </w:rPr>
        <w:t>-</w:t>
      </w:r>
      <w:r w:rsidRPr="00A239B4">
        <w:rPr>
          <w:rFonts w:ascii="Times New Roman" w:hAnsi="Times New Roman"/>
          <w:noProof/>
          <w:color w:val="000000"/>
          <w:lang w:val="ro-RO"/>
        </w:rPr>
        <w:t>cinţă componentele citoplasmatice, în speci</w:t>
      </w:r>
      <w:r w:rsidR="0099150D">
        <w:rPr>
          <w:rFonts w:ascii="Times New Roman" w:hAnsi="Times New Roman"/>
          <w:noProof/>
          <w:color w:val="000000"/>
          <w:lang w:val="ro-RO"/>
        </w:rPr>
        <w:t>-</w:t>
      </w:r>
      <w:r w:rsidRPr="00A239B4">
        <w:rPr>
          <w:rFonts w:ascii="Times New Roman" w:hAnsi="Times New Roman"/>
          <w:noProof/>
          <w:color w:val="000000"/>
          <w:lang w:val="ro-RO"/>
        </w:rPr>
        <w:t>al Hb sunt sintetizate în exces în timpul întârzierii între diviziunile celulare, ducând la formarea unor eritrocite de dimensiuni crescute. Cele două modificări caracteristice de pe frotiul de sânge care permit diferenţi</w:t>
      </w:r>
      <w:r w:rsidR="0099150D">
        <w:rPr>
          <w:rFonts w:ascii="Times New Roman" w:hAnsi="Times New Roman"/>
          <w:noProof/>
          <w:color w:val="000000"/>
          <w:lang w:val="ro-RO"/>
        </w:rPr>
        <w:t>-</w:t>
      </w:r>
      <w:r w:rsidRPr="00A239B4">
        <w:rPr>
          <w:rFonts w:ascii="Times New Roman" w:hAnsi="Times New Roman"/>
          <w:noProof/>
          <w:color w:val="000000"/>
          <w:lang w:val="ro-RO"/>
        </w:rPr>
        <w:t>erea anemiilor megaloblastice sunt prezența macroovalocitelor şi a neutrofilelor</w:t>
      </w:r>
      <w:r w:rsidR="0099150D">
        <w:rPr>
          <w:rFonts w:ascii="Times New Roman" w:hAnsi="Times New Roman"/>
          <w:noProof/>
          <w:color w:val="000000"/>
          <w:lang w:val="ro-RO"/>
        </w:rPr>
        <w:t xml:space="preserve"> </w:t>
      </w:r>
      <w:r w:rsidRPr="00A239B4">
        <w:rPr>
          <w:rFonts w:ascii="Times New Roman" w:hAnsi="Times New Roman"/>
          <w:noProof/>
          <w:color w:val="000000"/>
          <w:lang w:val="ro-RO"/>
        </w:rPr>
        <w:t>cu nucleu hipersegmentat. În anemia megalo</w:t>
      </w:r>
      <w:r w:rsidR="0099150D">
        <w:rPr>
          <w:rFonts w:ascii="Times New Roman" w:hAnsi="Times New Roman"/>
          <w:noProof/>
          <w:color w:val="000000"/>
          <w:lang w:val="ro-RO"/>
        </w:rPr>
        <w:t>-</w:t>
      </w:r>
      <w:r w:rsidRPr="00A239B4">
        <w:rPr>
          <w:rFonts w:ascii="Times New Roman" w:hAnsi="Times New Roman"/>
          <w:noProof/>
          <w:color w:val="000000"/>
          <w:lang w:val="ro-RO"/>
        </w:rPr>
        <w:t>blastică VEM este de obicei &gt;110 fL (110 - 130 fL, chiar</w:t>
      </w:r>
      <w:r w:rsidR="0099150D">
        <w:rPr>
          <w:rFonts w:ascii="Times New Roman" w:hAnsi="Times New Roman"/>
          <w:noProof/>
          <w:color w:val="000000"/>
          <w:lang w:val="ro-RO"/>
        </w:rPr>
        <w:t xml:space="preserve"> </w:t>
      </w:r>
      <w:r w:rsidRPr="00A239B4">
        <w:rPr>
          <w:rFonts w:ascii="Times New Roman" w:hAnsi="Times New Roman"/>
          <w:noProof/>
          <w:color w:val="000000"/>
          <w:lang w:val="ro-RO"/>
        </w:rPr>
        <w:t>până la 160 fL).</w:t>
      </w:r>
    </w:p>
    <w:p w:rsidR="0099150D" w:rsidRPr="00A239B4" w:rsidRDefault="0099150D" w:rsidP="00A239B4">
      <w:pPr>
        <w:shd w:val="clear" w:color="auto" w:fill="FFFFFF"/>
        <w:spacing w:after="0" w:line="240" w:lineRule="exact"/>
        <w:jc w:val="both"/>
        <w:rPr>
          <w:rFonts w:ascii="Times New Roman" w:hAnsi="Times New Roman"/>
          <w:noProof/>
          <w:color w:val="000000"/>
          <w:lang w:val="ro-RO"/>
        </w:rPr>
      </w:pPr>
    </w:p>
    <w:p w:rsidR="006F2ACB" w:rsidRPr="00544C89" w:rsidRDefault="006F2ACB" w:rsidP="00B65477">
      <w:pPr>
        <w:shd w:val="clear" w:color="auto" w:fill="FFFFFF"/>
        <w:spacing w:after="0" w:line="240" w:lineRule="auto"/>
        <w:rPr>
          <w:rFonts w:ascii="Times New Roman" w:hAnsi="Times New Roman"/>
          <w:b/>
          <w:noProof/>
          <w:color w:val="000000"/>
          <w:sz w:val="24"/>
          <w:szCs w:val="24"/>
          <w:lang w:val="ro-RO"/>
        </w:rPr>
      </w:pPr>
      <w:r w:rsidRPr="00544C89">
        <w:rPr>
          <w:rFonts w:ascii="Times New Roman" w:hAnsi="Times New Roman"/>
          <w:noProof/>
          <w:color w:val="000000"/>
          <w:sz w:val="24"/>
          <w:szCs w:val="24"/>
          <w:lang w:val="ro-RO"/>
        </w:rPr>
        <w:t xml:space="preserve">   </w:t>
      </w:r>
      <w:r w:rsidRPr="00544C89">
        <w:rPr>
          <w:rFonts w:ascii="Times New Roman" w:hAnsi="Times New Roman"/>
          <w:b/>
          <w:noProof/>
          <w:color w:val="000000"/>
          <w:sz w:val="24"/>
          <w:szCs w:val="24"/>
          <w:lang w:val="ro-RO"/>
        </w:rPr>
        <w:t>Clasificarea patogenică a anemiilor megaloblastice</w:t>
      </w:r>
    </w:p>
    <w:p w:rsidR="006F2ACB" w:rsidRPr="00544C89" w:rsidRDefault="006F2ACB" w:rsidP="00B65477">
      <w:pPr>
        <w:shd w:val="clear" w:color="auto" w:fill="FFFFFF"/>
        <w:spacing w:after="0" w:line="240" w:lineRule="auto"/>
        <w:rPr>
          <w:rFonts w:ascii="Times New Roman" w:hAnsi="Times New Roman"/>
          <w:noProof/>
          <w:color w:val="000000"/>
          <w:sz w:val="24"/>
          <w:szCs w:val="24"/>
          <w:lang w:val="ro-RO"/>
        </w:rPr>
      </w:pPr>
      <w:r w:rsidRPr="00544C89">
        <w:rPr>
          <w:rFonts w:ascii="Times New Roman" w:hAnsi="Times New Roman"/>
          <w:b/>
          <w:noProof/>
          <w:color w:val="000000"/>
          <w:sz w:val="24"/>
          <w:szCs w:val="24"/>
          <w:lang w:val="ro-RO"/>
        </w:rPr>
        <w:t>1. Deficitul de vitamina B12</w:t>
      </w:r>
      <w:r w:rsidRPr="00544C89">
        <w:rPr>
          <w:rFonts w:ascii="Times New Roman" w:hAnsi="Times New Roman"/>
          <w:noProof/>
          <w:color w:val="000000"/>
          <w:sz w:val="24"/>
          <w:szCs w:val="24"/>
          <w:lang w:val="ro-RO"/>
        </w:rPr>
        <w:t>:</w:t>
      </w:r>
    </w:p>
    <w:p w:rsidR="006F2ACB" w:rsidRPr="0099150D" w:rsidRDefault="006F2ACB" w:rsidP="00C80414">
      <w:pPr>
        <w:shd w:val="clear" w:color="auto" w:fill="FFFFFF"/>
        <w:spacing w:after="0" w:line="240" w:lineRule="exact"/>
        <w:jc w:val="both"/>
        <w:rPr>
          <w:rFonts w:ascii="Times New Roman" w:hAnsi="Times New Roman"/>
          <w:noProof/>
          <w:color w:val="000000"/>
          <w:lang w:val="ro-RO"/>
        </w:rPr>
      </w:pPr>
      <w:r w:rsidRPr="0099150D">
        <w:rPr>
          <w:rFonts w:ascii="Times New Roman" w:hAnsi="Times New Roman"/>
          <w:noProof/>
          <w:color w:val="000000"/>
          <w:lang w:val="ro-RO"/>
        </w:rPr>
        <w:t>A. Dietă deficitară (rară: vegetarieni )</w:t>
      </w:r>
    </w:p>
    <w:p w:rsidR="006F2ACB" w:rsidRPr="0099150D" w:rsidRDefault="006F2ACB" w:rsidP="00C80414">
      <w:pPr>
        <w:shd w:val="clear" w:color="auto" w:fill="FFFFFF"/>
        <w:spacing w:after="0" w:line="240" w:lineRule="exact"/>
        <w:jc w:val="both"/>
        <w:rPr>
          <w:rFonts w:ascii="Times New Roman" w:hAnsi="Times New Roman"/>
          <w:noProof/>
          <w:color w:val="000000"/>
          <w:lang w:val="ro-RO"/>
        </w:rPr>
      </w:pPr>
      <w:r w:rsidRPr="0099150D">
        <w:rPr>
          <w:rFonts w:ascii="Times New Roman" w:hAnsi="Times New Roman"/>
          <w:noProof/>
          <w:color w:val="000000"/>
          <w:lang w:val="ro-RO"/>
        </w:rPr>
        <w:t>B. Malabsorbţie de vitamina B12:</w:t>
      </w:r>
    </w:p>
    <w:p w:rsidR="006F2ACB" w:rsidRPr="0099150D" w:rsidRDefault="006F2ACB" w:rsidP="00C80414">
      <w:pPr>
        <w:pStyle w:val="ListParagraph"/>
        <w:numPr>
          <w:ilvl w:val="0"/>
          <w:numId w:val="34"/>
        </w:numPr>
        <w:shd w:val="clear" w:color="auto" w:fill="FFFFFF"/>
        <w:spacing w:after="0" w:line="240" w:lineRule="exact"/>
        <w:ind w:left="426"/>
        <w:jc w:val="both"/>
        <w:rPr>
          <w:rFonts w:ascii="Times New Roman" w:hAnsi="Times New Roman"/>
          <w:noProof/>
          <w:color w:val="000000"/>
          <w:lang w:val="ro-RO"/>
        </w:rPr>
      </w:pPr>
      <w:r w:rsidRPr="0099150D">
        <w:rPr>
          <w:rFonts w:ascii="Times New Roman" w:hAnsi="Times New Roman"/>
          <w:noProof/>
          <w:color w:val="000000"/>
          <w:lang w:val="ro-RO"/>
        </w:rPr>
        <w:t>Anemia pernicioasă (boală autoimună caracterizată prin atrofie gastrică și pierderea factorului intrinsec).</w:t>
      </w:r>
    </w:p>
    <w:p w:rsidR="006F2ACB" w:rsidRPr="0099150D" w:rsidRDefault="006F2ACB" w:rsidP="00C80414">
      <w:pPr>
        <w:pStyle w:val="ListParagraph"/>
        <w:numPr>
          <w:ilvl w:val="0"/>
          <w:numId w:val="34"/>
        </w:numPr>
        <w:shd w:val="clear" w:color="auto" w:fill="FFFFFF"/>
        <w:spacing w:after="0" w:line="240" w:lineRule="exact"/>
        <w:ind w:left="426"/>
        <w:jc w:val="both"/>
        <w:rPr>
          <w:rFonts w:ascii="Times New Roman" w:hAnsi="Times New Roman"/>
          <w:noProof/>
          <w:color w:val="000000"/>
          <w:lang w:val="ro-RO"/>
        </w:rPr>
      </w:pPr>
      <w:r w:rsidRPr="0099150D">
        <w:rPr>
          <w:rFonts w:ascii="Times New Roman" w:hAnsi="Times New Roman"/>
          <w:noProof/>
          <w:color w:val="000000"/>
          <w:lang w:val="ro-RO"/>
        </w:rPr>
        <w:t>Deficienţă ereditară de factor intrinsec (anemia pernicioasă ereditară).</w:t>
      </w:r>
    </w:p>
    <w:p w:rsidR="006F2ACB" w:rsidRPr="0099150D" w:rsidRDefault="006F2ACB" w:rsidP="00C80414">
      <w:pPr>
        <w:pStyle w:val="ListParagraph"/>
        <w:numPr>
          <w:ilvl w:val="0"/>
          <w:numId w:val="34"/>
        </w:numPr>
        <w:shd w:val="clear" w:color="auto" w:fill="FFFFFF"/>
        <w:spacing w:after="0" w:line="240" w:lineRule="exact"/>
        <w:ind w:left="426"/>
        <w:jc w:val="both"/>
        <w:rPr>
          <w:rFonts w:ascii="Times New Roman" w:hAnsi="Times New Roman"/>
          <w:noProof/>
          <w:color w:val="000000"/>
          <w:lang w:val="ro-RO"/>
        </w:rPr>
      </w:pPr>
      <w:r w:rsidRPr="0099150D">
        <w:rPr>
          <w:rFonts w:ascii="Times New Roman" w:hAnsi="Times New Roman"/>
          <w:noProof/>
          <w:color w:val="000000"/>
          <w:lang w:val="ro-RO"/>
        </w:rPr>
        <w:t>Malabsorbția vitaminei B12 din alimen</w:t>
      </w:r>
      <w:r w:rsidR="00C80414">
        <w:rPr>
          <w:rFonts w:ascii="Times New Roman" w:hAnsi="Times New Roman"/>
          <w:noProof/>
          <w:color w:val="000000"/>
          <w:lang w:val="ro-RO"/>
        </w:rPr>
        <w:t>-</w:t>
      </w:r>
      <w:r w:rsidRPr="0099150D">
        <w:rPr>
          <w:rFonts w:ascii="Times New Roman" w:hAnsi="Times New Roman"/>
          <w:noProof/>
          <w:color w:val="000000"/>
          <w:lang w:val="ro-RO"/>
        </w:rPr>
        <w:t>te (chirurgia gastrică, pacienţi cu gastri</w:t>
      </w:r>
      <w:r w:rsidR="00C80414">
        <w:rPr>
          <w:rFonts w:ascii="Times New Roman" w:hAnsi="Times New Roman"/>
          <w:noProof/>
          <w:color w:val="000000"/>
          <w:lang w:val="ro-RO"/>
        </w:rPr>
        <w:t>-</w:t>
      </w:r>
      <w:r w:rsidRPr="0099150D">
        <w:rPr>
          <w:rFonts w:ascii="Times New Roman" w:hAnsi="Times New Roman"/>
          <w:noProof/>
          <w:color w:val="000000"/>
          <w:lang w:val="ro-RO"/>
        </w:rPr>
        <w:lastRenderedPageBreak/>
        <w:t>tă și aclorhidrie, infecția cu Helicobac</w:t>
      </w:r>
      <w:r w:rsidR="00C80414">
        <w:rPr>
          <w:rFonts w:ascii="Times New Roman" w:hAnsi="Times New Roman"/>
          <w:noProof/>
          <w:color w:val="000000"/>
          <w:lang w:val="ro-RO"/>
        </w:rPr>
        <w:t>-</w:t>
      </w:r>
      <w:r w:rsidRPr="0099150D">
        <w:rPr>
          <w:rFonts w:ascii="Times New Roman" w:hAnsi="Times New Roman"/>
          <w:noProof/>
          <w:color w:val="000000"/>
          <w:lang w:val="ro-RO"/>
        </w:rPr>
        <w:t>ter pylori).</w:t>
      </w:r>
    </w:p>
    <w:p w:rsidR="006F2ACB" w:rsidRPr="0099150D" w:rsidRDefault="006F2ACB" w:rsidP="00C80414">
      <w:pPr>
        <w:pStyle w:val="ListParagraph"/>
        <w:numPr>
          <w:ilvl w:val="0"/>
          <w:numId w:val="34"/>
        </w:numPr>
        <w:shd w:val="clear" w:color="auto" w:fill="FFFFFF"/>
        <w:spacing w:after="0" w:line="240" w:lineRule="exact"/>
        <w:ind w:left="426"/>
        <w:jc w:val="both"/>
        <w:rPr>
          <w:rFonts w:ascii="Times New Roman" w:hAnsi="Times New Roman"/>
          <w:noProof/>
          <w:color w:val="000000"/>
          <w:lang w:val="ro-RO"/>
        </w:rPr>
      </w:pPr>
      <w:r w:rsidRPr="0099150D">
        <w:rPr>
          <w:rFonts w:ascii="Times New Roman" w:hAnsi="Times New Roman"/>
          <w:noProof/>
          <w:color w:val="000000"/>
          <w:lang w:val="ro-RO"/>
        </w:rPr>
        <w:t>Insuficiență pancreatică.</w:t>
      </w:r>
    </w:p>
    <w:p w:rsidR="006F2ACB" w:rsidRPr="0099150D" w:rsidRDefault="006F2ACB" w:rsidP="00C80414">
      <w:pPr>
        <w:pStyle w:val="ListParagraph"/>
        <w:numPr>
          <w:ilvl w:val="0"/>
          <w:numId w:val="34"/>
        </w:numPr>
        <w:shd w:val="clear" w:color="auto" w:fill="FFFFFF"/>
        <w:spacing w:after="0" w:line="240" w:lineRule="exact"/>
        <w:ind w:left="426"/>
        <w:jc w:val="both"/>
        <w:rPr>
          <w:rFonts w:ascii="Times New Roman" w:hAnsi="Times New Roman"/>
          <w:noProof/>
          <w:color w:val="000000"/>
          <w:lang w:val="ro-RO"/>
        </w:rPr>
      </w:pPr>
      <w:r w:rsidRPr="0099150D">
        <w:rPr>
          <w:rFonts w:ascii="Times New Roman" w:hAnsi="Times New Roman"/>
          <w:noProof/>
          <w:color w:val="000000"/>
          <w:lang w:val="ro-RO"/>
        </w:rPr>
        <w:t>Sindromul Zollinger-Ellison.</w:t>
      </w:r>
    </w:p>
    <w:p w:rsidR="006F2ACB" w:rsidRPr="0099150D" w:rsidRDefault="006F2ACB" w:rsidP="00C80414">
      <w:pPr>
        <w:pStyle w:val="ListParagraph"/>
        <w:numPr>
          <w:ilvl w:val="0"/>
          <w:numId w:val="34"/>
        </w:numPr>
        <w:shd w:val="clear" w:color="auto" w:fill="FFFFFF"/>
        <w:spacing w:after="0" w:line="240" w:lineRule="exact"/>
        <w:ind w:left="426"/>
        <w:jc w:val="both"/>
        <w:rPr>
          <w:rFonts w:ascii="Times New Roman" w:hAnsi="Times New Roman"/>
          <w:noProof/>
          <w:color w:val="000000"/>
          <w:lang w:val="ro-RO"/>
        </w:rPr>
      </w:pPr>
      <w:r w:rsidRPr="0099150D">
        <w:rPr>
          <w:rFonts w:ascii="Times New Roman" w:hAnsi="Times New Roman"/>
          <w:noProof/>
          <w:color w:val="000000"/>
          <w:lang w:val="ro-RO"/>
        </w:rPr>
        <w:t>Competiția biologică pentru vitamina B12: proliferarea bacteriană a intestinu</w:t>
      </w:r>
      <w:r w:rsidR="00C80414">
        <w:rPr>
          <w:rFonts w:ascii="Times New Roman" w:hAnsi="Times New Roman"/>
          <w:noProof/>
          <w:color w:val="000000"/>
          <w:lang w:val="ro-RO"/>
        </w:rPr>
        <w:t>-</w:t>
      </w:r>
      <w:r w:rsidRPr="0099150D">
        <w:rPr>
          <w:rFonts w:ascii="Times New Roman" w:hAnsi="Times New Roman"/>
          <w:noProof/>
          <w:color w:val="000000"/>
          <w:lang w:val="ro-RO"/>
        </w:rPr>
        <w:t>lui subțire (anomalii structurale: diverti</w:t>
      </w:r>
      <w:r w:rsidR="00C80414">
        <w:rPr>
          <w:rFonts w:ascii="Times New Roman" w:hAnsi="Times New Roman"/>
          <w:noProof/>
          <w:color w:val="000000"/>
          <w:lang w:val="ro-RO"/>
        </w:rPr>
        <w:t>-</w:t>
      </w:r>
      <w:r w:rsidRPr="0099150D">
        <w:rPr>
          <w:rFonts w:ascii="Times New Roman" w:hAnsi="Times New Roman"/>
          <w:noProof/>
          <w:color w:val="000000"/>
          <w:lang w:val="ro-RO"/>
        </w:rPr>
        <w:t xml:space="preserve">culi, stricturi, fistule, ansă oarbă sau ale motilității: </w:t>
      </w:r>
      <w:r w:rsidR="002F2D81">
        <w:rPr>
          <w:rFonts w:ascii="Times New Roman" w:hAnsi="Times New Roman"/>
          <w:noProof/>
          <w:color w:val="000000"/>
          <w:lang w:val="ro-RO"/>
        </w:rPr>
        <w:t>disfuncția autonomă</w:t>
      </w:r>
      <w:r w:rsidR="008641BD" w:rsidRPr="0099150D">
        <w:rPr>
          <w:rFonts w:ascii="Times New Roman" w:hAnsi="Times New Roman"/>
          <w:noProof/>
          <w:color w:val="000000"/>
          <w:lang w:val="ro-RO"/>
        </w:rPr>
        <w:t xml:space="preserve"> din dia</w:t>
      </w:r>
      <w:r w:rsidR="00C80414">
        <w:rPr>
          <w:rFonts w:ascii="Times New Roman" w:hAnsi="Times New Roman"/>
          <w:noProof/>
          <w:color w:val="000000"/>
          <w:lang w:val="ro-RO"/>
        </w:rPr>
        <w:t>-</w:t>
      </w:r>
      <w:r w:rsidR="008641BD" w:rsidRPr="0099150D">
        <w:rPr>
          <w:rFonts w:ascii="Times New Roman" w:hAnsi="Times New Roman"/>
          <w:noProof/>
          <w:color w:val="000000"/>
          <w:lang w:val="ro-RO"/>
        </w:rPr>
        <w:t>bet),</w:t>
      </w:r>
      <w:r w:rsidRPr="0099150D">
        <w:rPr>
          <w:rFonts w:ascii="Times New Roman" w:hAnsi="Times New Roman"/>
          <w:noProof/>
          <w:color w:val="000000"/>
          <w:lang w:val="ro-RO"/>
        </w:rPr>
        <w:t xml:space="preserve"> infestarea cu Diphyllobothrium latum.</w:t>
      </w:r>
    </w:p>
    <w:p w:rsidR="006F2ACB" w:rsidRPr="0099150D" w:rsidRDefault="006F2ACB" w:rsidP="00C80414">
      <w:pPr>
        <w:pStyle w:val="ListParagraph"/>
        <w:numPr>
          <w:ilvl w:val="0"/>
          <w:numId w:val="34"/>
        </w:numPr>
        <w:shd w:val="clear" w:color="auto" w:fill="FFFFFF"/>
        <w:spacing w:after="0" w:line="240" w:lineRule="exact"/>
        <w:ind w:left="426"/>
        <w:jc w:val="both"/>
        <w:rPr>
          <w:rFonts w:ascii="Times New Roman" w:hAnsi="Times New Roman"/>
          <w:noProof/>
          <w:color w:val="000000"/>
          <w:lang w:val="ro-RO"/>
        </w:rPr>
      </w:pPr>
      <w:r w:rsidRPr="0099150D">
        <w:rPr>
          <w:rFonts w:ascii="Times New Roman" w:hAnsi="Times New Roman"/>
          <w:noProof/>
          <w:color w:val="000000"/>
          <w:lang w:val="ro-RO"/>
        </w:rPr>
        <w:t>Boli ileale: sprue tropical, boli intesti</w:t>
      </w:r>
      <w:r w:rsidR="00C80414">
        <w:rPr>
          <w:rFonts w:ascii="Times New Roman" w:hAnsi="Times New Roman"/>
          <w:noProof/>
          <w:color w:val="000000"/>
          <w:lang w:val="ro-RO"/>
        </w:rPr>
        <w:t>-</w:t>
      </w:r>
      <w:r w:rsidRPr="0099150D">
        <w:rPr>
          <w:rFonts w:ascii="Times New Roman" w:hAnsi="Times New Roman"/>
          <w:noProof/>
          <w:color w:val="000000"/>
          <w:lang w:val="ro-RO"/>
        </w:rPr>
        <w:t>nale inflamatorii, boala celiacă, rezecții ileale, by-pass jejuno-ileal pentru obezi</w:t>
      </w:r>
      <w:r w:rsidR="00C80414">
        <w:rPr>
          <w:rFonts w:ascii="Times New Roman" w:hAnsi="Times New Roman"/>
          <w:noProof/>
          <w:color w:val="000000"/>
          <w:lang w:val="ro-RO"/>
        </w:rPr>
        <w:t>-</w:t>
      </w:r>
      <w:r w:rsidRPr="0099150D">
        <w:rPr>
          <w:rFonts w:ascii="Times New Roman" w:hAnsi="Times New Roman"/>
          <w:noProof/>
          <w:color w:val="000000"/>
          <w:lang w:val="ro-RO"/>
        </w:rPr>
        <w:t>tate, radioterapia cu afectarea ileonului, boli  ileale infiltrative (limfom, sclero</w:t>
      </w:r>
      <w:r w:rsidR="00C80414">
        <w:rPr>
          <w:rFonts w:ascii="Times New Roman" w:hAnsi="Times New Roman"/>
          <w:noProof/>
          <w:color w:val="000000"/>
          <w:lang w:val="ro-RO"/>
        </w:rPr>
        <w:t>-</w:t>
      </w:r>
      <w:r w:rsidRPr="0099150D">
        <w:rPr>
          <w:rFonts w:ascii="Times New Roman" w:hAnsi="Times New Roman"/>
          <w:noProof/>
          <w:color w:val="000000"/>
          <w:lang w:val="ro-RO"/>
        </w:rPr>
        <w:t>dermie).</w:t>
      </w:r>
    </w:p>
    <w:p w:rsidR="006F2ACB" w:rsidRPr="0099150D" w:rsidRDefault="006F2ACB" w:rsidP="00C80414">
      <w:pPr>
        <w:pStyle w:val="ListParagraph"/>
        <w:numPr>
          <w:ilvl w:val="0"/>
          <w:numId w:val="34"/>
        </w:numPr>
        <w:shd w:val="clear" w:color="auto" w:fill="FFFFFF"/>
        <w:spacing w:after="0" w:line="240" w:lineRule="exact"/>
        <w:ind w:left="426"/>
        <w:jc w:val="both"/>
        <w:rPr>
          <w:rFonts w:ascii="Times New Roman" w:hAnsi="Times New Roman"/>
          <w:noProof/>
          <w:color w:val="000000"/>
          <w:lang w:val="ro-RO"/>
        </w:rPr>
      </w:pPr>
      <w:r w:rsidRPr="0099150D">
        <w:rPr>
          <w:rFonts w:ascii="Times New Roman" w:hAnsi="Times New Roman"/>
          <w:noProof/>
          <w:color w:val="000000"/>
          <w:lang w:val="ro-RO"/>
        </w:rPr>
        <w:t>Malabsorbția familială selectivă a vita</w:t>
      </w:r>
      <w:r w:rsidR="00C80414">
        <w:rPr>
          <w:rFonts w:ascii="Times New Roman" w:hAnsi="Times New Roman"/>
          <w:noProof/>
          <w:color w:val="000000"/>
          <w:lang w:val="ro-RO"/>
        </w:rPr>
        <w:t>-minei B12 (</w:t>
      </w:r>
      <w:r w:rsidRPr="0099150D">
        <w:rPr>
          <w:rFonts w:ascii="Times New Roman" w:hAnsi="Times New Roman"/>
          <w:noProof/>
          <w:color w:val="000000"/>
          <w:lang w:val="ro-RO"/>
        </w:rPr>
        <w:t>sindrom Imerslund-Gräs</w:t>
      </w:r>
      <w:r w:rsidR="00C80414">
        <w:rPr>
          <w:rFonts w:ascii="Times New Roman" w:hAnsi="Times New Roman"/>
          <w:noProof/>
          <w:color w:val="000000"/>
          <w:lang w:val="ro-RO"/>
        </w:rPr>
        <w:t>-</w:t>
      </w:r>
      <w:r w:rsidRPr="0099150D">
        <w:rPr>
          <w:rFonts w:ascii="Times New Roman" w:hAnsi="Times New Roman"/>
          <w:noProof/>
          <w:color w:val="000000"/>
          <w:lang w:val="ro-RO"/>
        </w:rPr>
        <w:t>beck).</w:t>
      </w:r>
    </w:p>
    <w:p w:rsidR="006F2ACB" w:rsidRPr="0099150D" w:rsidRDefault="006F2ACB" w:rsidP="00C80414">
      <w:pPr>
        <w:pStyle w:val="ListParagraph"/>
        <w:numPr>
          <w:ilvl w:val="0"/>
          <w:numId w:val="34"/>
        </w:numPr>
        <w:shd w:val="clear" w:color="auto" w:fill="FFFFFF"/>
        <w:spacing w:after="0" w:line="240" w:lineRule="exact"/>
        <w:ind w:left="426"/>
        <w:jc w:val="both"/>
        <w:rPr>
          <w:rFonts w:ascii="Times New Roman" w:hAnsi="Times New Roman"/>
          <w:noProof/>
          <w:color w:val="000000"/>
          <w:lang w:val="ro-RO"/>
        </w:rPr>
      </w:pPr>
      <w:r w:rsidRPr="0099150D">
        <w:rPr>
          <w:rFonts w:ascii="Times New Roman" w:hAnsi="Times New Roman"/>
          <w:noProof/>
          <w:color w:val="000000"/>
          <w:lang w:val="ro-RO"/>
        </w:rPr>
        <w:t>Malabsorbția vitamine</w:t>
      </w:r>
      <w:r w:rsidR="002F2D81">
        <w:rPr>
          <w:rFonts w:ascii="Times New Roman" w:hAnsi="Times New Roman"/>
          <w:noProof/>
          <w:color w:val="000000"/>
          <w:lang w:val="ro-RO"/>
        </w:rPr>
        <w:t>i</w:t>
      </w:r>
      <w:r w:rsidRPr="0099150D">
        <w:rPr>
          <w:rFonts w:ascii="Times New Roman" w:hAnsi="Times New Roman"/>
          <w:noProof/>
          <w:color w:val="000000"/>
          <w:lang w:val="ro-RO"/>
        </w:rPr>
        <w:t xml:space="preserve"> B12 indusă de toxice şi medicamente: alcool, colchici</w:t>
      </w:r>
      <w:r w:rsidR="00C80414">
        <w:rPr>
          <w:rFonts w:ascii="Times New Roman" w:hAnsi="Times New Roman"/>
          <w:noProof/>
          <w:color w:val="000000"/>
          <w:lang w:val="ro-RO"/>
        </w:rPr>
        <w:t>-</w:t>
      </w:r>
      <w:r w:rsidRPr="0099150D">
        <w:rPr>
          <w:rFonts w:ascii="Times New Roman" w:hAnsi="Times New Roman"/>
          <w:noProof/>
          <w:color w:val="000000"/>
          <w:lang w:val="ro-RO"/>
        </w:rPr>
        <w:t>nă, metformin, neomicină, colestirami</w:t>
      </w:r>
      <w:r w:rsidR="00C80414">
        <w:rPr>
          <w:rFonts w:ascii="Times New Roman" w:hAnsi="Times New Roman"/>
          <w:noProof/>
          <w:color w:val="000000"/>
          <w:lang w:val="ro-RO"/>
        </w:rPr>
        <w:t>-</w:t>
      </w:r>
      <w:r w:rsidRPr="0099150D">
        <w:rPr>
          <w:rFonts w:ascii="Times New Roman" w:hAnsi="Times New Roman"/>
          <w:noProof/>
          <w:color w:val="000000"/>
          <w:lang w:val="ro-RO"/>
        </w:rPr>
        <w:t>nă, acid paraaminosalicilic.</w:t>
      </w:r>
    </w:p>
    <w:p w:rsidR="006F2ACB" w:rsidRPr="0099150D" w:rsidRDefault="006F2ACB" w:rsidP="00C80414">
      <w:pPr>
        <w:shd w:val="clear" w:color="auto" w:fill="FFFFFF"/>
        <w:spacing w:after="0" w:line="240" w:lineRule="exact"/>
        <w:jc w:val="both"/>
        <w:rPr>
          <w:rFonts w:ascii="Times New Roman" w:hAnsi="Times New Roman"/>
          <w:noProof/>
          <w:color w:val="000000"/>
          <w:lang w:val="ro-RO"/>
        </w:rPr>
      </w:pPr>
      <w:r w:rsidRPr="0099150D">
        <w:rPr>
          <w:rFonts w:ascii="Times New Roman" w:hAnsi="Times New Roman"/>
          <w:noProof/>
          <w:color w:val="000000"/>
          <w:lang w:val="ro-RO"/>
        </w:rPr>
        <w:t>C</w:t>
      </w:r>
      <w:r w:rsidR="008641BD" w:rsidRPr="0099150D">
        <w:rPr>
          <w:rFonts w:ascii="Times New Roman" w:hAnsi="Times New Roman"/>
          <w:noProof/>
          <w:color w:val="000000"/>
          <w:lang w:val="ro-RO"/>
        </w:rPr>
        <w:t>.</w:t>
      </w:r>
      <w:r w:rsidRPr="0099150D">
        <w:rPr>
          <w:rFonts w:ascii="Times New Roman" w:hAnsi="Times New Roman"/>
          <w:noProof/>
          <w:color w:val="000000"/>
          <w:lang w:val="ro-RO"/>
        </w:rPr>
        <w:t xml:space="preserve"> Defecte în transportul şi metabolismul intracelular al vitamine</w:t>
      </w:r>
      <w:r w:rsidR="008641BD" w:rsidRPr="0099150D">
        <w:rPr>
          <w:rFonts w:ascii="Times New Roman" w:hAnsi="Times New Roman"/>
          <w:noProof/>
          <w:color w:val="000000"/>
          <w:lang w:val="ro-RO"/>
        </w:rPr>
        <w:t>i</w:t>
      </w:r>
      <w:r w:rsidRPr="0099150D">
        <w:rPr>
          <w:rFonts w:ascii="Times New Roman" w:hAnsi="Times New Roman"/>
          <w:noProof/>
          <w:color w:val="000000"/>
          <w:lang w:val="ro-RO"/>
        </w:rPr>
        <w:t xml:space="preserve"> B12:</w:t>
      </w:r>
    </w:p>
    <w:p w:rsidR="006F2ACB" w:rsidRPr="0099150D" w:rsidRDefault="006F2ACB" w:rsidP="00C80414">
      <w:pPr>
        <w:pStyle w:val="ListParagraph"/>
        <w:numPr>
          <w:ilvl w:val="0"/>
          <w:numId w:val="35"/>
        </w:numPr>
        <w:shd w:val="clear" w:color="auto" w:fill="FFFFFF"/>
        <w:spacing w:after="0" w:line="240" w:lineRule="exact"/>
        <w:ind w:left="426"/>
        <w:jc w:val="both"/>
        <w:rPr>
          <w:rFonts w:ascii="Times New Roman" w:hAnsi="Times New Roman"/>
          <w:noProof/>
          <w:color w:val="000000"/>
          <w:lang w:val="ro-RO"/>
        </w:rPr>
      </w:pPr>
      <w:r w:rsidRPr="0099150D">
        <w:rPr>
          <w:rFonts w:ascii="Times New Roman" w:hAnsi="Times New Roman"/>
          <w:noProof/>
          <w:color w:val="000000"/>
          <w:lang w:val="ro-RO"/>
        </w:rPr>
        <w:t>Boli genetice: mutații genetice care afectează metabolismul intracelular al cobalaminei (aciduria metilmalonică și hiperhomocisteinemia</w:t>
      </w:r>
      <w:r w:rsidR="00021513">
        <w:rPr>
          <w:rFonts w:ascii="Times New Roman" w:hAnsi="Times New Roman"/>
          <w:noProof/>
          <w:color w:val="000000"/>
          <w:lang w:val="ro-RO"/>
        </w:rPr>
        <w:t>), deficiență de transcobalamină</w:t>
      </w:r>
      <w:r w:rsidRPr="0099150D">
        <w:rPr>
          <w:rFonts w:ascii="Times New Roman" w:hAnsi="Times New Roman"/>
          <w:noProof/>
          <w:color w:val="000000"/>
          <w:lang w:val="ro-RO"/>
        </w:rPr>
        <w:t xml:space="preserve"> II.</w:t>
      </w:r>
    </w:p>
    <w:p w:rsidR="006F2ACB" w:rsidRPr="0099150D" w:rsidRDefault="006F2ACB" w:rsidP="00C80414">
      <w:pPr>
        <w:pStyle w:val="ListParagraph"/>
        <w:numPr>
          <w:ilvl w:val="0"/>
          <w:numId w:val="35"/>
        </w:numPr>
        <w:shd w:val="clear" w:color="auto" w:fill="FFFFFF"/>
        <w:spacing w:after="0" w:line="240" w:lineRule="exact"/>
        <w:ind w:left="426"/>
        <w:jc w:val="both"/>
        <w:rPr>
          <w:rFonts w:ascii="Times New Roman" w:hAnsi="Times New Roman"/>
          <w:noProof/>
          <w:color w:val="000000"/>
          <w:lang w:val="ro-RO"/>
        </w:rPr>
      </w:pPr>
      <w:r w:rsidRPr="0099150D">
        <w:rPr>
          <w:rFonts w:ascii="Times New Roman" w:hAnsi="Times New Roman"/>
          <w:noProof/>
          <w:color w:val="000000"/>
          <w:lang w:val="ro-RO"/>
        </w:rPr>
        <w:t>Toxicitatea oxidului nitros.</w:t>
      </w:r>
    </w:p>
    <w:p w:rsidR="00B25F0B" w:rsidRPr="00544C89" w:rsidRDefault="00B25F0B" w:rsidP="00B65477">
      <w:pPr>
        <w:shd w:val="clear" w:color="auto" w:fill="FFFFFF"/>
        <w:spacing w:after="0" w:line="240" w:lineRule="auto"/>
        <w:rPr>
          <w:rFonts w:ascii="Times New Roman" w:hAnsi="Times New Roman"/>
          <w:b/>
          <w:noProof/>
          <w:color w:val="000000"/>
          <w:sz w:val="24"/>
          <w:szCs w:val="24"/>
          <w:lang w:val="ro-RO"/>
        </w:rPr>
      </w:pPr>
    </w:p>
    <w:p w:rsidR="006F2ACB" w:rsidRPr="00544C89" w:rsidRDefault="008641BD" w:rsidP="00B65477">
      <w:pPr>
        <w:shd w:val="clear" w:color="auto" w:fill="FFFFFF"/>
        <w:spacing w:after="0" w:line="240" w:lineRule="auto"/>
        <w:rPr>
          <w:rFonts w:ascii="Times New Roman" w:hAnsi="Times New Roman"/>
          <w:b/>
          <w:noProof/>
          <w:color w:val="000000"/>
          <w:sz w:val="24"/>
          <w:szCs w:val="24"/>
          <w:lang w:val="ro-RO"/>
        </w:rPr>
      </w:pPr>
      <w:r w:rsidRPr="00544C89">
        <w:rPr>
          <w:rFonts w:ascii="Times New Roman" w:hAnsi="Times New Roman"/>
          <w:b/>
          <w:noProof/>
          <w:color w:val="000000"/>
          <w:sz w:val="24"/>
          <w:szCs w:val="24"/>
          <w:lang w:val="ro-RO"/>
        </w:rPr>
        <w:t>II. Deficitul de folaț</w:t>
      </w:r>
      <w:r w:rsidR="006F2ACB" w:rsidRPr="00544C89">
        <w:rPr>
          <w:rFonts w:ascii="Times New Roman" w:hAnsi="Times New Roman"/>
          <w:b/>
          <w:noProof/>
          <w:color w:val="000000"/>
          <w:sz w:val="24"/>
          <w:szCs w:val="24"/>
          <w:lang w:val="ro-RO"/>
        </w:rPr>
        <w:t>i</w:t>
      </w:r>
    </w:p>
    <w:p w:rsidR="006F2ACB" w:rsidRPr="00357727" w:rsidRDefault="006F2ACB" w:rsidP="00F25A9A">
      <w:pPr>
        <w:shd w:val="clear" w:color="auto" w:fill="FFFFFF"/>
        <w:spacing w:after="0" w:line="240" w:lineRule="exact"/>
        <w:jc w:val="both"/>
        <w:rPr>
          <w:rFonts w:ascii="Times New Roman" w:hAnsi="Times New Roman"/>
          <w:noProof/>
          <w:color w:val="000000"/>
          <w:lang w:val="ro-RO"/>
        </w:rPr>
      </w:pPr>
      <w:r w:rsidRPr="00357727">
        <w:rPr>
          <w:rFonts w:ascii="Times New Roman" w:hAnsi="Times New Roman"/>
          <w:noProof/>
          <w:color w:val="000000"/>
          <w:lang w:val="ro-RO"/>
        </w:rPr>
        <w:t>A. Dietă deficitară (prematuri, dieta exclusiv lactată la sugari fără suplimentare cu folați,</w:t>
      </w:r>
    </w:p>
    <w:p w:rsidR="006F2ACB" w:rsidRPr="00357727" w:rsidRDefault="006F2ACB" w:rsidP="00F25A9A">
      <w:pPr>
        <w:shd w:val="clear" w:color="auto" w:fill="FFFFFF"/>
        <w:spacing w:after="0" w:line="240" w:lineRule="exact"/>
        <w:jc w:val="both"/>
        <w:rPr>
          <w:rFonts w:ascii="Times New Roman" w:hAnsi="Times New Roman"/>
          <w:noProof/>
          <w:color w:val="000000"/>
          <w:lang w:val="ro-RO"/>
        </w:rPr>
      </w:pPr>
      <w:r w:rsidRPr="00357727">
        <w:rPr>
          <w:rFonts w:ascii="Times New Roman" w:hAnsi="Times New Roman"/>
          <w:noProof/>
          <w:color w:val="000000"/>
          <w:lang w:val="ro-RO"/>
        </w:rPr>
        <w:t>dieta restrictiva din fenilcetonurie, abuzul de alcool).</w:t>
      </w:r>
    </w:p>
    <w:p w:rsidR="006F2ACB" w:rsidRPr="00357727" w:rsidRDefault="006F2ACB" w:rsidP="00F25A9A">
      <w:pPr>
        <w:shd w:val="clear" w:color="auto" w:fill="FFFFFF"/>
        <w:spacing w:after="0" w:line="240" w:lineRule="exact"/>
        <w:jc w:val="both"/>
        <w:rPr>
          <w:rFonts w:ascii="Times New Roman" w:hAnsi="Times New Roman"/>
          <w:noProof/>
          <w:color w:val="000000"/>
          <w:lang w:val="ro-RO"/>
        </w:rPr>
      </w:pPr>
      <w:r w:rsidRPr="00357727">
        <w:rPr>
          <w:rFonts w:ascii="Times New Roman" w:hAnsi="Times New Roman"/>
          <w:noProof/>
          <w:color w:val="000000"/>
          <w:lang w:val="ro-RO"/>
        </w:rPr>
        <w:t>B. Nevoi crescute: sarcină, alăptare, copii în perioada de creştere, anemia hemolitică cronică, boli neoplazice, hipertiroidism.</w:t>
      </w:r>
    </w:p>
    <w:p w:rsidR="006F2ACB" w:rsidRPr="00357727" w:rsidRDefault="006F2ACB" w:rsidP="00F25A9A">
      <w:pPr>
        <w:shd w:val="clear" w:color="auto" w:fill="FFFFFF"/>
        <w:spacing w:after="0" w:line="240" w:lineRule="exact"/>
        <w:jc w:val="both"/>
        <w:rPr>
          <w:rFonts w:ascii="Times New Roman" w:hAnsi="Times New Roman"/>
          <w:noProof/>
          <w:color w:val="000000"/>
          <w:lang w:val="ro-RO"/>
        </w:rPr>
      </w:pPr>
      <w:r w:rsidRPr="00357727">
        <w:rPr>
          <w:rFonts w:ascii="Times New Roman" w:hAnsi="Times New Roman"/>
          <w:noProof/>
          <w:color w:val="000000"/>
          <w:lang w:val="ro-RO"/>
        </w:rPr>
        <w:t>C. Pierderi crescute: dializă cronică.</w:t>
      </w:r>
    </w:p>
    <w:p w:rsidR="006F2ACB" w:rsidRPr="00357727" w:rsidRDefault="006F2ACB" w:rsidP="00F25A9A">
      <w:pPr>
        <w:shd w:val="clear" w:color="auto" w:fill="FFFFFF"/>
        <w:spacing w:after="0" w:line="240" w:lineRule="exact"/>
        <w:jc w:val="both"/>
        <w:rPr>
          <w:rFonts w:ascii="Times New Roman" w:hAnsi="Times New Roman"/>
          <w:noProof/>
          <w:color w:val="000000"/>
          <w:lang w:val="ro-RO"/>
        </w:rPr>
      </w:pPr>
      <w:r w:rsidRPr="00357727">
        <w:rPr>
          <w:rFonts w:ascii="Times New Roman" w:hAnsi="Times New Roman"/>
          <w:noProof/>
          <w:color w:val="000000"/>
          <w:lang w:val="ro-RO"/>
        </w:rPr>
        <w:t>D. Malabsorbție de folați:</w:t>
      </w:r>
    </w:p>
    <w:p w:rsidR="006F2ACB" w:rsidRPr="00357727" w:rsidRDefault="006F2ACB" w:rsidP="00F25A9A">
      <w:pPr>
        <w:pStyle w:val="ListParagraph"/>
        <w:numPr>
          <w:ilvl w:val="0"/>
          <w:numId w:val="36"/>
        </w:numPr>
        <w:shd w:val="clear" w:color="auto" w:fill="FFFFFF"/>
        <w:spacing w:after="0" w:line="240" w:lineRule="exact"/>
        <w:ind w:left="426"/>
        <w:jc w:val="both"/>
        <w:rPr>
          <w:rFonts w:ascii="Times New Roman" w:hAnsi="Times New Roman"/>
          <w:noProof/>
          <w:color w:val="000000"/>
          <w:lang w:val="ro-RO"/>
        </w:rPr>
      </w:pPr>
      <w:r w:rsidRPr="00357727">
        <w:rPr>
          <w:rFonts w:ascii="Times New Roman" w:hAnsi="Times New Roman"/>
          <w:noProof/>
          <w:color w:val="000000"/>
          <w:lang w:val="ro-RO"/>
        </w:rPr>
        <w:t>Boli intestinale: sprue tropical, boala celiacă, boli intestinale inflamatorii, rezecții jejunale.</w:t>
      </w:r>
    </w:p>
    <w:p w:rsidR="006F2ACB" w:rsidRPr="00357727" w:rsidRDefault="006F2ACB" w:rsidP="00F25A9A">
      <w:pPr>
        <w:pStyle w:val="ListParagraph"/>
        <w:numPr>
          <w:ilvl w:val="0"/>
          <w:numId w:val="36"/>
        </w:numPr>
        <w:shd w:val="clear" w:color="auto" w:fill="FFFFFF"/>
        <w:spacing w:after="0" w:line="240" w:lineRule="exact"/>
        <w:ind w:left="426"/>
        <w:jc w:val="both"/>
        <w:rPr>
          <w:rFonts w:ascii="Times New Roman" w:hAnsi="Times New Roman"/>
          <w:noProof/>
          <w:color w:val="000000"/>
          <w:lang w:val="ro-RO"/>
        </w:rPr>
      </w:pPr>
      <w:r w:rsidRPr="00357727">
        <w:rPr>
          <w:rFonts w:ascii="Times New Roman" w:hAnsi="Times New Roman"/>
          <w:noProof/>
          <w:color w:val="000000"/>
          <w:lang w:val="ro-RO"/>
        </w:rPr>
        <w:t>Dermatită herpetiformă.</w:t>
      </w:r>
    </w:p>
    <w:p w:rsidR="006F2ACB" w:rsidRPr="00357727" w:rsidRDefault="006F2ACB" w:rsidP="00F25A9A">
      <w:pPr>
        <w:pStyle w:val="ListParagraph"/>
        <w:numPr>
          <w:ilvl w:val="0"/>
          <w:numId w:val="36"/>
        </w:numPr>
        <w:shd w:val="clear" w:color="auto" w:fill="FFFFFF"/>
        <w:spacing w:after="0" w:line="240" w:lineRule="exact"/>
        <w:ind w:left="426"/>
        <w:jc w:val="both"/>
        <w:rPr>
          <w:rFonts w:ascii="Times New Roman" w:hAnsi="Times New Roman"/>
          <w:noProof/>
          <w:color w:val="000000"/>
          <w:lang w:val="ro-RO"/>
        </w:rPr>
      </w:pPr>
      <w:r w:rsidRPr="00357727">
        <w:rPr>
          <w:rFonts w:ascii="Times New Roman" w:hAnsi="Times New Roman"/>
          <w:noProof/>
          <w:color w:val="000000"/>
          <w:lang w:val="ro-RO"/>
        </w:rPr>
        <w:t>Aclorhidria endogenă sau iatrogenică.</w:t>
      </w:r>
    </w:p>
    <w:p w:rsidR="006F2ACB" w:rsidRPr="00357727" w:rsidRDefault="006F2ACB" w:rsidP="00F25A9A">
      <w:pPr>
        <w:pStyle w:val="ListParagraph"/>
        <w:numPr>
          <w:ilvl w:val="0"/>
          <w:numId w:val="36"/>
        </w:numPr>
        <w:shd w:val="clear" w:color="auto" w:fill="FFFFFF"/>
        <w:spacing w:after="0" w:line="240" w:lineRule="exact"/>
        <w:ind w:left="426"/>
        <w:jc w:val="both"/>
        <w:rPr>
          <w:rFonts w:ascii="Times New Roman" w:hAnsi="Times New Roman"/>
          <w:noProof/>
          <w:color w:val="000000"/>
          <w:lang w:val="ro-RO"/>
        </w:rPr>
      </w:pPr>
      <w:r w:rsidRPr="00357727">
        <w:rPr>
          <w:rFonts w:ascii="Times New Roman" w:hAnsi="Times New Roman"/>
          <w:noProof/>
          <w:color w:val="000000"/>
          <w:lang w:val="ro-RO"/>
        </w:rPr>
        <w:lastRenderedPageBreak/>
        <w:t>Insuficiența pancreatică în care se administrează terapie de substituție orală</w:t>
      </w:r>
      <w:r w:rsidR="001F7BF2">
        <w:rPr>
          <w:rFonts w:ascii="Times New Roman" w:hAnsi="Times New Roman"/>
          <w:noProof/>
          <w:color w:val="000000"/>
          <w:lang w:val="ro-RO"/>
        </w:rPr>
        <w:t>.</w:t>
      </w:r>
    </w:p>
    <w:p w:rsidR="006F2ACB" w:rsidRPr="00357727" w:rsidRDefault="006F2ACB" w:rsidP="00F25A9A">
      <w:pPr>
        <w:shd w:val="clear" w:color="auto" w:fill="FFFFFF"/>
        <w:spacing w:after="0" w:line="240" w:lineRule="exact"/>
        <w:jc w:val="both"/>
        <w:rPr>
          <w:rFonts w:ascii="Times New Roman" w:hAnsi="Times New Roman"/>
          <w:noProof/>
          <w:color w:val="000000"/>
          <w:lang w:val="ro-RO"/>
        </w:rPr>
      </w:pPr>
      <w:r w:rsidRPr="00357727">
        <w:rPr>
          <w:rFonts w:ascii="Times New Roman" w:hAnsi="Times New Roman"/>
          <w:noProof/>
          <w:color w:val="000000"/>
          <w:lang w:val="ro-RO"/>
        </w:rPr>
        <w:t>E. Deficit de folaţi indus toxic/medicamen</w:t>
      </w:r>
      <w:r w:rsidR="004D0EB6">
        <w:rPr>
          <w:rFonts w:ascii="Times New Roman" w:hAnsi="Times New Roman"/>
          <w:noProof/>
          <w:color w:val="000000"/>
          <w:lang w:val="ro-RO"/>
        </w:rPr>
        <w:t>-</w:t>
      </w:r>
      <w:r w:rsidRPr="00357727">
        <w:rPr>
          <w:rFonts w:ascii="Times New Roman" w:hAnsi="Times New Roman"/>
          <w:noProof/>
          <w:color w:val="000000"/>
          <w:lang w:val="ro-RO"/>
        </w:rPr>
        <w:t>tos: abuzul de alcool, sulfasalazină, anticon</w:t>
      </w:r>
      <w:r w:rsidR="004D0EB6">
        <w:rPr>
          <w:rFonts w:ascii="Times New Roman" w:hAnsi="Times New Roman"/>
          <w:noProof/>
          <w:color w:val="000000"/>
          <w:lang w:val="ro-RO"/>
        </w:rPr>
        <w:t>-</w:t>
      </w:r>
      <w:r w:rsidRPr="00357727">
        <w:rPr>
          <w:rFonts w:ascii="Times New Roman" w:hAnsi="Times New Roman"/>
          <w:noProof/>
          <w:color w:val="000000"/>
          <w:lang w:val="ro-RO"/>
        </w:rPr>
        <w:t>vuls</w:t>
      </w:r>
      <w:r w:rsidR="001F7BF2">
        <w:rPr>
          <w:rFonts w:ascii="Times New Roman" w:hAnsi="Times New Roman"/>
          <w:noProof/>
          <w:color w:val="000000"/>
          <w:lang w:val="ro-RO"/>
        </w:rPr>
        <w:t>ivante (în special hidantoinele</w:t>
      </w:r>
      <w:r w:rsidR="001F7BF2">
        <w:rPr>
          <w:rFonts w:ascii="Times New Roman" w:hAnsi="Times New Roman"/>
          <w:noProof/>
          <w:color w:val="000000"/>
          <w:lang w:val="en-GB"/>
        </w:rPr>
        <w:t>,</w:t>
      </w:r>
      <w:r w:rsidRPr="00357727">
        <w:rPr>
          <w:rFonts w:ascii="Times New Roman" w:hAnsi="Times New Roman"/>
          <w:noProof/>
          <w:color w:val="000000"/>
          <w:lang w:val="ro-RO"/>
        </w:rPr>
        <w:t xml:space="preserve"> acidul valproic), antifolați (metotrexat, trimeto</w:t>
      </w:r>
      <w:r w:rsidR="004D0EB6">
        <w:rPr>
          <w:rFonts w:ascii="Times New Roman" w:hAnsi="Times New Roman"/>
          <w:noProof/>
          <w:color w:val="000000"/>
          <w:lang w:val="ro-RO"/>
        </w:rPr>
        <w:t>-</w:t>
      </w:r>
      <w:r w:rsidRPr="00357727">
        <w:rPr>
          <w:rFonts w:ascii="Times New Roman" w:hAnsi="Times New Roman"/>
          <w:noProof/>
          <w:color w:val="000000"/>
          <w:lang w:val="ro-RO"/>
        </w:rPr>
        <w:t>prim-sulfametoxazol, pirimetamină), contra</w:t>
      </w:r>
      <w:r w:rsidR="004D0EB6">
        <w:rPr>
          <w:rFonts w:ascii="Times New Roman" w:hAnsi="Times New Roman"/>
          <w:noProof/>
          <w:color w:val="000000"/>
          <w:lang w:val="ro-RO"/>
        </w:rPr>
        <w:t>-</w:t>
      </w:r>
      <w:r w:rsidRPr="00357727">
        <w:rPr>
          <w:rFonts w:ascii="Times New Roman" w:hAnsi="Times New Roman"/>
          <w:noProof/>
          <w:color w:val="000000"/>
          <w:lang w:val="ro-RO"/>
        </w:rPr>
        <w:t>ceptivele orale.</w:t>
      </w:r>
    </w:p>
    <w:p w:rsidR="006F2ACB" w:rsidRPr="00357727" w:rsidRDefault="006F2ACB" w:rsidP="00F25A9A">
      <w:pPr>
        <w:shd w:val="clear" w:color="auto" w:fill="FFFFFF"/>
        <w:spacing w:after="0" w:line="240" w:lineRule="exact"/>
        <w:jc w:val="both"/>
        <w:rPr>
          <w:rFonts w:ascii="Times New Roman" w:hAnsi="Times New Roman"/>
          <w:noProof/>
          <w:color w:val="000000"/>
          <w:lang w:val="ro-RO"/>
        </w:rPr>
      </w:pPr>
      <w:r w:rsidRPr="00357727">
        <w:rPr>
          <w:rFonts w:ascii="Times New Roman" w:hAnsi="Times New Roman"/>
          <w:noProof/>
          <w:color w:val="000000"/>
          <w:lang w:val="ro-RO"/>
        </w:rPr>
        <w:t>F. Defecte moştenite ale transportului şi metabolismului:</w:t>
      </w:r>
    </w:p>
    <w:p w:rsidR="006F2ACB" w:rsidRPr="00357727" w:rsidRDefault="006F2ACB" w:rsidP="00F25A9A">
      <w:pPr>
        <w:pStyle w:val="ListParagraph"/>
        <w:numPr>
          <w:ilvl w:val="0"/>
          <w:numId w:val="37"/>
        </w:numPr>
        <w:shd w:val="clear" w:color="auto" w:fill="FFFFFF"/>
        <w:spacing w:after="0" w:line="240" w:lineRule="exact"/>
        <w:jc w:val="both"/>
        <w:rPr>
          <w:rFonts w:ascii="Times New Roman" w:hAnsi="Times New Roman"/>
          <w:noProof/>
          <w:color w:val="000000"/>
          <w:lang w:val="ro-RO"/>
        </w:rPr>
      </w:pPr>
      <w:r w:rsidRPr="00357727">
        <w:rPr>
          <w:rFonts w:ascii="Times New Roman" w:hAnsi="Times New Roman"/>
          <w:noProof/>
          <w:color w:val="000000"/>
          <w:lang w:val="ro-RO"/>
        </w:rPr>
        <w:t>Deficitul de tetradidrofolat reductază.</w:t>
      </w:r>
    </w:p>
    <w:p w:rsidR="006F2ACB" w:rsidRPr="00357727" w:rsidRDefault="006F2ACB" w:rsidP="00F25A9A">
      <w:pPr>
        <w:pStyle w:val="ListParagraph"/>
        <w:numPr>
          <w:ilvl w:val="0"/>
          <w:numId w:val="37"/>
        </w:numPr>
        <w:shd w:val="clear" w:color="auto" w:fill="FFFFFF"/>
        <w:spacing w:after="0" w:line="240" w:lineRule="exact"/>
        <w:jc w:val="both"/>
        <w:rPr>
          <w:rFonts w:ascii="Times New Roman" w:hAnsi="Times New Roman"/>
          <w:noProof/>
          <w:color w:val="000000"/>
          <w:lang w:val="ro-RO"/>
        </w:rPr>
      </w:pPr>
      <w:r w:rsidRPr="00357727">
        <w:rPr>
          <w:rFonts w:ascii="Times New Roman" w:hAnsi="Times New Roman"/>
          <w:noProof/>
          <w:color w:val="000000"/>
          <w:lang w:val="ro-RO"/>
        </w:rPr>
        <w:t>Malabsorbţia ereditară de folat.</w:t>
      </w:r>
    </w:p>
    <w:p w:rsidR="00B25F0B" w:rsidRPr="00544C89" w:rsidRDefault="00B25F0B" w:rsidP="00B65477">
      <w:pPr>
        <w:shd w:val="clear" w:color="auto" w:fill="FFFFFF"/>
        <w:spacing w:after="0" w:line="240" w:lineRule="auto"/>
        <w:rPr>
          <w:rFonts w:ascii="Times New Roman" w:hAnsi="Times New Roman"/>
          <w:b/>
          <w:noProof/>
          <w:color w:val="000000"/>
          <w:sz w:val="24"/>
          <w:szCs w:val="24"/>
          <w:lang w:val="ro-RO"/>
        </w:rPr>
      </w:pPr>
    </w:p>
    <w:p w:rsidR="006F2ACB" w:rsidRPr="00C8640E" w:rsidRDefault="006F2ACB" w:rsidP="00C8640E">
      <w:pPr>
        <w:shd w:val="clear" w:color="auto" w:fill="FFFFFF"/>
        <w:spacing w:after="0" w:line="240" w:lineRule="exact"/>
        <w:jc w:val="both"/>
        <w:rPr>
          <w:rFonts w:ascii="Times New Roman" w:hAnsi="Times New Roman"/>
          <w:noProof/>
          <w:color w:val="000000"/>
          <w:lang w:val="ro-RO"/>
        </w:rPr>
      </w:pPr>
      <w:r w:rsidRPr="00544C89">
        <w:rPr>
          <w:rFonts w:ascii="Times New Roman" w:hAnsi="Times New Roman"/>
          <w:b/>
          <w:noProof/>
          <w:color w:val="000000"/>
          <w:sz w:val="24"/>
          <w:szCs w:val="24"/>
          <w:lang w:val="ro-RO"/>
        </w:rPr>
        <w:t xml:space="preserve">   Hemoglobina eritrocitară medie (HEM) </w:t>
      </w:r>
      <w:r w:rsidRPr="00C8640E">
        <w:rPr>
          <w:rFonts w:ascii="Times New Roman" w:hAnsi="Times New Roman"/>
          <w:noProof/>
          <w:color w:val="000000"/>
          <w:lang w:val="ro-RO"/>
        </w:rPr>
        <w:t>este o măsură a conținutului mediu de hemoglobină pe eritrocit.</w:t>
      </w:r>
      <w:r w:rsidR="00C8640E">
        <w:rPr>
          <w:rFonts w:ascii="Times New Roman" w:hAnsi="Times New Roman"/>
          <w:noProof/>
          <w:color w:val="000000"/>
          <w:lang w:val="ro-RO"/>
        </w:rPr>
        <w:t xml:space="preserve"> </w:t>
      </w:r>
      <w:r w:rsidRPr="00C8640E">
        <w:rPr>
          <w:rFonts w:ascii="Times New Roman" w:hAnsi="Times New Roman"/>
          <w:noProof/>
          <w:color w:val="000000"/>
          <w:lang w:val="ro-RO"/>
        </w:rPr>
        <w:t xml:space="preserve"> HEM este cal</w:t>
      </w:r>
      <w:r w:rsidR="00C8640E">
        <w:rPr>
          <w:rFonts w:ascii="Times New Roman" w:hAnsi="Times New Roman"/>
          <w:noProof/>
          <w:color w:val="000000"/>
          <w:lang w:val="ro-RO"/>
        </w:rPr>
        <w:t>-</w:t>
      </w:r>
      <w:r w:rsidRPr="00C8640E">
        <w:rPr>
          <w:rFonts w:ascii="Times New Roman" w:hAnsi="Times New Roman"/>
          <w:noProof/>
          <w:color w:val="000000"/>
          <w:lang w:val="ro-RO"/>
        </w:rPr>
        <w:t>culat de analizorul automat conform formu</w:t>
      </w:r>
      <w:r w:rsidR="00C8640E">
        <w:rPr>
          <w:rFonts w:ascii="Times New Roman" w:hAnsi="Times New Roman"/>
          <w:noProof/>
          <w:color w:val="000000"/>
          <w:lang w:val="ro-RO"/>
        </w:rPr>
        <w:t>-</w:t>
      </w:r>
      <w:r w:rsidRPr="00C8640E">
        <w:rPr>
          <w:rFonts w:ascii="Times New Roman" w:hAnsi="Times New Roman"/>
          <w:noProof/>
          <w:color w:val="000000"/>
          <w:lang w:val="ro-RO"/>
        </w:rPr>
        <w:t>lei:</w:t>
      </w:r>
    </w:p>
    <w:p w:rsidR="006F2ACB" w:rsidRPr="00C8640E" w:rsidRDefault="006F2ACB" w:rsidP="00C8640E">
      <w:pPr>
        <w:shd w:val="clear" w:color="auto" w:fill="FFFFFF"/>
        <w:spacing w:after="0" w:line="240" w:lineRule="exact"/>
        <w:jc w:val="both"/>
        <w:rPr>
          <w:rFonts w:ascii="Times New Roman" w:hAnsi="Times New Roman"/>
          <w:noProof/>
          <w:color w:val="000000"/>
          <w:lang w:val="ro-RO"/>
        </w:rPr>
      </w:pPr>
      <w:r w:rsidRPr="00C8640E">
        <w:rPr>
          <w:rFonts w:ascii="Times New Roman" w:hAnsi="Times New Roman"/>
          <w:noProof/>
          <w:color w:val="000000"/>
          <w:lang w:val="ro-RO"/>
        </w:rPr>
        <w:t xml:space="preserve">             Hb(g/dL) x 10</w:t>
      </w:r>
    </w:p>
    <w:p w:rsidR="006F2ACB" w:rsidRPr="00C8640E" w:rsidRDefault="006F2ACB" w:rsidP="00C8640E">
      <w:pPr>
        <w:shd w:val="clear" w:color="auto" w:fill="FFFFFF"/>
        <w:spacing w:after="0" w:line="240" w:lineRule="exact"/>
        <w:jc w:val="both"/>
        <w:rPr>
          <w:rFonts w:ascii="Times New Roman" w:hAnsi="Times New Roman"/>
          <w:noProof/>
          <w:color w:val="000000"/>
          <w:lang w:val="ro-RO"/>
        </w:rPr>
      </w:pPr>
      <w:r w:rsidRPr="00C8640E">
        <w:rPr>
          <w:rFonts w:ascii="Times New Roman" w:hAnsi="Times New Roman"/>
          <w:noProof/>
          <w:color w:val="000000"/>
          <w:lang w:val="ro-RO"/>
        </w:rPr>
        <w:t>HEM =--------------------</w:t>
      </w:r>
    </w:p>
    <w:p w:rsidR="006F2ACB" w:rsidRPr="00C8640E" w:rsidRDefault="006F2ACB" w:rsidP="00C8640E">
      <w:pPr>
        <w:shd w:val="clear" w:color="auto" w:fill="FFFFFF"/>
        <w:spacing w:after="0" w:line="240" w:lineRule="exact"/>
        <w:jc w:val="both"/>
        <w:rPr>
          <w:rFonts w:ascii="Times New Roman" w:hAnsi="Times New Roman"/>
          <w:noProof/>
          <w:color w:val="000000"/>
          <w:lang w:val="ro-RO"/>
        </w:rPr>
      </w:pPr>
      <w:r w:rsidRPr="00C8640E">
        <w:rPr>
          <w:rFonts w:ascii="Times New Roman" w:hAnsi="Times New Roman"/>
          <w:noProof/>
          <w:color w:val="000000"/>
          <w:lang w:val="ro-RO"/>
        </w:rPr>
        <w:t xml:space="preserve">            Nr.Er.(x109/L)</w:t>
      </w:r>
    </w:p>
    <w:p w:rsidR="006F2ACB" w:rsidRPr="00C8640E" w:rsidRDefault="006F2ACB" w:rsidP="00C8640E">
      <w:pPr>
        <w:shd w:val="clear" w:color="auto" w:fill="FFFFFF"/>
        <w:spacing w:after="0" w:line="240" w:lineRule="exact"/>
        <w:jc w:val="both"/>
        <w:rPr>
          <w:rFonts w:ascii="Times New Roman" w:hAnsi="Times New Roman"/>
          <w:noProof/>
          <w:color w:val="000000"/>
          <w:lang w:val="ro-RO"/>
        </w:rPr>
      </w:pPr>
      <w:r w:rsidRPr="00C8640E">
        <w:rPr>
          <w:rFonts w:ascii="Times New Roman" w:hAnsi="Times New Roman"/>
          <w:noProof/>
          <w:color w:val="000000"/>
          <w:lang w:val="ro-RO"/>
        </w:rPr>
        <w:t>Valori de referinţă - HEM se exprimă în picograme (pg/10</w:t>
      </w:r>
      <w:r w:rsidRPr="00C8640E">
        <w:rPr>
          <w:rFonts w:ascii="Times New Roman" w:hAnsi="Times New Roman"/>
          <w:noProof/>
          <w:color w:val="000000"/>
          <w:vertAlign w:val="superscript"/>
          <w:lang w:val="ro-RO"/>
        </w:rPr>
        <w:t>-12</w:t>
      </w:r>
      <w:r w:rsidRPr="00C8640E">
        <w:rPr>
          <w:rFonts w:ascii="Times New Roman" w:hAnsi="Times New Roman"/>
          <w:noProof/>
          <w:color w:val="000000"/>
          <w:lang w:val="ro-RO"/>
        </w:rPr>
        <w:t>g). Valorile normale la adult sunt 26–34 pg sau 0.4-0.53 fmol (valo</w:t>
      </w:r>
      <w:r w:rsidR="00C8640E">
        <w:rPr>
          <w:rFonts w:ascii="Times New Roman" w:hAnsi="Times New Roman"/>
          <w:noProof/>
          <w:color w:val="000000"/>
          <w:lang w:val="ro-RO"/>
        </w:rPr>
        <w:t>-</w:t>
      </w:r>
      <w:r w:rsidRPr="00C8640E">
        <w:rPr>
          <w:rFonts w:ascii="Times New Roman" w:hAnsi="Times New Roman"/>
          <w:noProof/>
          <w:color w:val="000000"/>
          <w:lang w:val="ro-RO"/>
        </w:rPr>
        <w:t>ri mai mari la nou-născut).</w:t>
      </w:r>
    </w:p>
    <w:p w:rsidR="006F2ACB" w:rsidRPr="00C8640E" w:rsidRDefault="006F2ACB" w:rsidP="00C8640E">
      <w:pPr>
        <w:shd w:val="clear" w:color="auto" w:fill="FFFFFF"/>
        <w:spacing w:after="0" w:line="240" w:lineRule="exact"/>
        <w:jc w:val="both"/>
        <w:rPr>
          <w:rFonts w:ascii="Times New Roman" w:hAnsi="Times New Roman"/>
          <w:noProof/>
          <w:color w:val="000000"/>
          <w:lang w:val="ro-RO"/>
        </w:rPr>
      </w:pPr>
      <w:r w:rsidRPr="00C8640E">
        <w:rPr>
          <w:rFonts w:ascii="Times New Roman" w:hAnsi="Times New Roman"/>
          <w:noProof/>
          <w:color w:val="000000"/>
          <w:lang w:val="ro-RO"/>
        </w:rPr>
        <w:t>În majoritatea anemiilor HEM se corelează cu VEM, astfel anemiile microcitare sunt de obicei hipocrome (uneori hipocromia poate preceda microcitoza), cele normocitare sunt de obicei normocrome, iar condițiile care cresc HEM determină în general VEM crescut, deoarece conținutul</w:t>
      </w:r>
      <w:r w:rsidR="0092711B" w:rsidRPr="00C8640E">
        <w:rPr>
          <w:rFonts w:ascii="Times New Roman" w:hAnsi="Times New Roman"/>
          <w:noProof/>
          <w:color w:val="000000"/>
          <w:lang w:val="ro-RO"/>
        </w:rPr>
        <w:t xml:space="preserve"> eritrocitar nor</w:t>
      </w:r>
      <w:r w:rsidR="00C8640E">
        <w:rPr>
          <w:rFonts w:ascii="Times New Roman" w:hAnsi="Times New Roman"/>
          <w:noProof/>
          <w:color w:val="000000"/>
          <w:lang w:val="ro-RO"/>
        </w:rPr>
        <w:t>-</w:t>
      </w:r>
      <w:r w:rsidR="0092711B" w:rsidRPr="00C8640E">
        <w:rPr>
          <w:rFonts w:ascii="Times New Roman" w:hAnsi="Times New Roman"/>
          <w:noProof/>
          <w:color w:val="000000"/>
          <w:lang w:val="ro-RO"/>
        </w:rPr>
        <w:t xml:space="preserve">mal de Hb este de </w:t>
      </w:r>
      <w:r w:rsidRPr="00C8640E">
        <w:rPr>
          <w:rFonts w:ascii="Times New Roman" w:hAnsi="Times New Roman"/>
          <w:noProof/>
          <w:color w:val="000000"/>
          <w:lang w:val="ro-RO"/>
        </w:rPr>
        <w:t>95% din concentrația de Hb maxim posibilă (anemiile macrocitare, anemia regenerativă observată de exemplu în timpul substituţiei cu fier a anemiei feri</w:t>
      </w:r>
      <w:r w:rsidR="00C8640E">
        <w:rPr>
          <w:rFonts w:ascii="Times New Roman" w:hAnsi="Times New Roman"/>
          <w:noProof/>
          <w:color w:val="000000"/>
          <w:lang w:val="ro-RO"/>
        </w:rPr>
        <w:t>-</w:t>
      </w:r>
      <w:r w:rsidRPr="00C8640E">
        <w:rPr>
          <w:rFonts w:ascii="Times New Roman" w:hAnsi="Times New Roman"/>
          <w:noProof/>
          <w:color w:val="000000"/>
          <w:lang w:val="ro-RO"/>
        </w:rPr>
        <w:t>prive, la nou-născut).</w:t>
      </w:r>
    </w:p>
    <w:p w:rsidR="00B25F0B" w:rsidRPr="00C8640E" w:rsidRDefault="00B25F0B" w:rsidP="00C8640E">
      <w:pPr>
        <w:shd w:val="clear" w:color="auto" w:fill="FFFFFF"/>
        <w:spacing w:after="0" w:line="240" w:lineRule="exact"/>
        <w:rPr>
          <w:rFonts w:ascii="Times New Roman" w:hAnsi="Times New Roman"/>
          <w:noProof/>
          <w:color w:val="000000"/>
          <w:lang w:val="ro-RO"/>
        </w:rPr>
      </w:pPr>
    </w:p>
    <w:p w:rsidR="006F2ACB" w:rsidRDefault="006F2ACB" w:rsidP="00C8640E">
      <w:pPr>
        <w:shd w:val="clear" w:color="auto" w:fill="FFFFFF"/>
        <w:spacing w:after="0" w:line="240" w:lineRule="exact"/>
        <w:jc w:val="both"/>
        <w:rPr>
          <w:rFonts w:ascii="Times New Roman" w:hAnsi="Times New Roman"/>
          <w:noProof/>
          <w:color w:val="000000"/>
          <w:lang w:val="ro-RO"/>
        </w:rPr>
      </w:pPr>
      <w:r w:rsidRPr="00544C89">
        <w:rPr>
          <w:rFonts w:ascii="Times New Roman" w:hAnsi="Times New Roman"/>
          <w:noProof/>
          <w:color w:val="000000"/>
          <w:sz w:val="24"/>
          <w:szCs w:val="24"/>
          <w:lang w:val="ro-RO"/>
        </w:rPr>
        <w:t xml:space="preserve">   </w:t>
      </w:r>
      <w:r w:rsidRPr="00544C89">
        <w:rPr>
          <w:rFonts w:ascii="Times New Roman" w:hAnsi="Times New Roman"/>
          <w:b/>
          <w:noProof/>
          <w:color w:val="000000"/>
          <w:sz w:val="24"/>
          <w:szCs w:val="24"/>
          <w:lang w:val="ro-RO"/>
        </w:rPr>
        <w:t>Concentrația eritrocitară medie de hemoglobină (CHEM</w:t>
      </w:r>
      <w:r w:rsidRPr="00C8640E">
        <w:rPr>
          <w:rFonts w:ascii="Times New Roman" w:hAnsi="Times New Roman"/>
          <w:b/>
          <w:noProof/>
          <w:color w:val="000000"/>
          <w:lang w:val="ro-RO"/>
        </w:rPr>
        <w:t>)</w:t>
      </w:r>
      <w:r w:rsidRPr="00C8640E">
        <w:rPr>
          <w:rFonts w:ascii="Times New Roman" w:hAnsi="Times New Roman"/>
          <w:noProof/>
          <w:color w:val="000000"/>
          <w:lang w:val="ro-RO"/>
        </w:rPr>
        <w:t xml:space="preserve">  măsoară concen</w:t>
      </w:r>
      <w:r w:rsidR="00C8640E">
        <w:rPr>
          <w:rFonts w:ascii="Times New Roman" w:hAnsi="Times New Roman"/>
          <w:noProof/>
          <w:color w:val="000000"/>
          <w:lang w:val="ro-RO"/>
        </w:rPr>
        <w:t>-</w:t>
      </w:r>
      <w:r w:rsidRPr="00C8640E">
        <w:rPr>
          <w:rFonts w:ascii="Times New Roman" w:hAnsi="Times New Roman"/>
          <w:noProof/>
          <w:color w:val="000000"/>
          <w:lang w:val="ro-RO"/>
        </w:rPr>
        <w:t>trația medie de Hb dintr-un volum dat de eritrocite (sau raportul dintre masa de Hb şi volumul de eritrocite).</w:t>
      </w:r>
      <w:r w:rsidR="00C8640E">
        <w:rPr>
          <w:rFonts w:ascii="Times New Roman" w:hAnsi="Times New Roman"/>
          <w:noProof/>
          <w:color w:val="000000"/>
          <w:lang w:val="ro-RO"/>
        </w:rPr>
        <w:t xml:space="preserve"> </w:t>
      </w:r>
      <w:r w:rsidRPr="00C8640E">
        <w:rPr>
          <w:rFonts w:ascii="Times New Roman" w:hAnsi="Times New Roman"/>
          <w:noProof/>
          <w:color w:val="000000"/>
          <w:lang w:val="ro-RO"/>
        </w:rPr>
        <w:t>CHEM este calculat de analizorul automat conform formu</w:t>
      </w:r>
      <w:r w:rsidR="00C8640E">
        <w:rPr>
          <w:rFonts w:ascii="Times New Roman" w:hAnsi="Times New Roman"/>
          <w:noProof/>
          <w:color w:val="000000"/>
          <w:lang w:val="ro-RO"/>
        </w:rPr>
        <w:t>lei:</w:t>
      </w:r>
    </w:p>
    <w:p w:rsidR="00C8640E" w:rsidRPr="00C8640E" w:rsidRDefault="00C8640E" w:rsidP="00C8640E">
      <w:pPr>
        <w:shd w:val="clear" w:color="auto" w:fill="FFFFFF"/>
        <w:spacing w:after="0" w:line="240" w:lineRule="exact"/>
        <w:jc w:val="both"/>
        <w:rPr>
          <w:rFonts w:ascii="Times New Roman" w:hAnsi="Times New Roman"/>
          <w:noProof/>
          <w:color w:val="000000"/>
          <w:lang w:val="ro-RO"/>
        </w:rPr>
      </w:pPr>
    </w:p>
    <w:p w:rsidR="006F2ACB" w:rsidRPr="00C8640E" w:rsidRDefault="006F2ACB" w:rsidP="00C8640E">
      <w:pPr>
        <w:shd w:val="clear" w:color="auto" w:fill="FFFFFF"/>
        <w:spacing w:after="0" w:line="240" w:lineRule="exact"/>
        <w:ind w:firstLine="720"/>
        <w:jc w:val="both"/>
        <w:rPr>
          <w:rFonts w:ascii="Times New Roman" w:hAnsi="Times New Roman"/>
          <w:noProof/>
          <w:color w:val="000000"/>
          <w:lang w:val="ro-RO"/>
        </w:rPr>
      </w:pPr>
      <w:r w:rsidRPr="00C8640E">
        <w:rPr>
          <w:rFonts w:ascii="Times New Roman" w:hAnsi="Times New Roman"/>
          <w:noProof/>
          <w:color w:val="000000"/>
          <w:lang w:val="ro-RO"/>
        </w:rPr>
        <w:t xml:space="preserve">     Hb (g/dL) x 100</w:t>
      </w:r>
    </w:p>
    <w:p w:rsidR="006F2ACB" w:rsidRPr="00C8640E" w:rsidRDefault="006F2ACB" w:rsidP="00C8640E">
      <w:pPr>
        <w:shd w:val="clear" w:color="auto" w:fill="FFFFFF"/>
        <w:spacing w:after="0" w:line="240" w:lineRule="exact"/>
        <w:jc w:val="both"/>
        <w:rPr>
          <w:rFonts w:ascii="Times New Roman" w:hAnsi="Times New Roman"/>
          <w:noProof/>
          <w:color w:val="000000"/>
          <w:lang w:val="ro-RO"/>
        </w:rPr>
      </w:pPr>
      <w:r w:rsidRPr="00C8640E">
        <w:rPr>
          <w:rFonts w:ascii="Times New Roman" w:hAnsi="Times New Roman"/>
          <w:noProof/>
          <w:color w:val="000000"/>
          <w:lang w:val="ro-RO"/>
        </w:rPr>
        <w:t>CHEM =----------------------</w:t>
      </w:r>
    </w:p>
    <w:p w:rsidR="006F2ACB" w:rsidRPr="00C8640E" w:rsidRDefault="006F2ACB" w:rsidP="00C8640E">
      <w:pPr>
        <w:shd w:val="clear" w:color="auto" w:fill="FFFFFF"/>
        <w:spacing w:after="0" w:line="240" w:lineRule="exact"/>
        <w:ind w:firstLine="720"/>
        <w:jc w:val="both"/>
        <w:rPr>
          <w:rFonts w:ascii="Times New Roman" w:hAnsi="Times New Roman"/>
          <w:noProof/>
          <w:color w:val="000000"/>
          <w:lang w:val="ro-RO"/>
        </w:rPr>
      </w:pPr>
      <w:r w:rsidRPr="00C8640E">
        <w:rPr>
          <w:rFonts w:ascii="Times New Roman" w:hAnsi="Times New Roman"/>
          <w:noProof/>
          <w:color w:val="000000"/>
          <w:lang w:val="ro-RO"/>
        </w:rPr>
        <w:t xml:space="preserve">        Hct (%)</w:t>
      </w:r>
    </w:p>
    <w:p w:rsidR="006F2ACB" w:rsidRPr="00C8640E" w:rsidRDefault="006F2ACB" w:rsidP="00C8640E">
      <w:pPr>
        <w:shd w:val="clear" w:color="auto" w:fill="FFFFFF"/>
        <w:spacing w:after="0" w:line="240" w:lineRule="exact"/>
        <w:jc w:val="both"/>
        <w:rPr>
          <w:rFonts w:ascii="Times New Roman" w:hAnsi="Times New Roman"/>
          <w:noProof/>
          <w:color w:val="000000"/>
          <w:lang w:val="ro-RO"/>
        </w:rPr>
      </w:pPr>
      <w:r w:rsidRPr="00C8640E">
        <w:rPr>
          <w:rFonts w:ascii="Times New Roman" w:hAnsi="Times New Roman"/>
          <w:noProof/>
          <w:color w:val="000000"/>
          <w:lang w:val="ro-RO"/>
        </w:rPr>
        <w:lastRenderedPageBreak/>
        <w:t>Valori de referinţă - CHEM se exprimă în g/dL. Valorile normale la adult sunt 32-36 g/dL (320-360g/L).</w:t>
      </w:r>
    </w:p>
    <w:p w:rsidR="006F2ACB" w:rsidRPr="00C8640E" w:rsidRDefault="006F2ACB" w:rsidP="00C8640E">
      <w:pPr>
        <w:shd w:val="clear" w:color="auto" w:fill="FFFFFF"/>
        <w:spacing w:after="0" w:line="240" w:lineRule="exact"/>
        <w:jc w:val="both"/>
        <w:rPr>
          <w:rFonts w:ascii="Times New Roman" w:hAnsi="Times New Roman"/>
          <w:noProof/>
          <w:color w:val="000000"/>
          <w:lang w:val="ro-RO"/>
        </w:rPr>
      </w:pPr>
      <w:r w:rsidRPr="00C8640E">
        <w:rPr>
          <w:rFonts w:ascii="Times New Roman" w:hAnsi="Times New Roman"/>
          <w:noProof/>
          <w:color w:val="000000"/>
          <w:lang w:val="ro-RO"/>
        </w:rPr>
        <w:t xml:space="preserve"> VEM este un indice extrem de valoros în clasificarea anemiilor</w:t>
      </w:r>
      <w:r w:rsidR="0092711B" w:rsidRPr="00C8640E">
        <w:rPr>
          <w:rFonts w:ascii="Times New Roman" w:hAnsi="Times New Roman"/>
          <w:noProof/>
          <w:color w:val="000000"/>
          <w:lang w:val="ro-RO"/>
        </w:rPr>
        <w:t>.</w:t>
      </w:r>
      <w:r w:rsidRPr="00C8640E">
        <w:rPr>
          <w:rFonts w:ascii="Times New Roman" w:hAnsi="Times New Roman"/>
          <w:noProof/>
          <w:color w:val="000000"/>
          <w:lang w:val="ro-RO"/>
        </w:rPr>
        <w:t xml:space="preserve"> Datorită comporta</w:t>
      </w:r>
      <w:r w:rsidR="00C8640E">
        <w:rPr>
          <w:rFonts w:ascii="Times New Roman" w:hAnsi="Times New Roman"/>
          <w:noProof/>
          <w:color w:val="000000"/>
          <w:lang w:val="ro-RO"/>
        </w:rPr>
        <w:t>-</w:t>
      </w:r>
      <w:r w:rsidRPr="00C8640E">
        <w:rPr>
          <w:rFonts w:ascii="Times New Roman" w:hAnsi="Times New Roman"/>
          <w:noProof/>
          <w:color w:val="000000"/>
          <w:lang w:val="ro-RO"/>
        </w:rPr>
        <w:t>mentului similar al volumului eritrocitar şi conţinutului în Hb al fiecărui eritrocit în parte CHEM rămâne constant în multe afecţiuni hematopoietice</w:t>
      </w:r>
      <w:r w:rsidR="00C8640E">
        <w:rPr>
          <w:rFonts w:ascii="Times New Roman" w:hAnsi="Times New Roman"/>
          <w:noProof/>
          <w:color w:val="000000"/>
          <w:lang w:val="ro-RO"/>
        </w:rPr>
        <w:t>.</w:t>
      </w:r>
      <w:r w:rsidRPr="00C8640E">
        <w:rPr>
          <w:rFonts w:ascii="Times New Roman" w:hAnsi="Times New Roman"/>
          <w:noProof/>
          <w:color w:val="000000"/>
          <w:lang w:val="ro-RO"/>
        </w:rPr>
        <w:t xml:space="preserve"> CHEM scăzut (&lt;30g/dL) apare în anemiile hipocrome (anemia feriprivă, unele talasemii). CHEM crescut cu valoarea peste 37 g/dL apare  în sferocitoza ereditară și în formele homo</w:t>
      </w:r>
      <w:r w:rsidR="00C8640E">
        <w:rPr>
          <w:rFonts w:ascii="Times New Roman" w:hAnsi="Times New Roman"/>
          <w:noProof/>
          <w:color w:val="000000"/>
          <w:lang w:val="ro-RO"/>
        </w:rPr>
        <w:t>-</w:t>
      </w:r>
      <w:r w:rsidRPr="00C8640E">
        <w:rPr>
          <w:rFonts w:ascii="Times New Roman" w:hAnsi="Times New Roman"/>
          <w:noProof/>
          <w:color w:val="000000"/>
          <w:lang w:val="ro-RO"/>
        </w:rPr>
        <w:t xml:space="preserve">zigote de siclemie şi hemoglobină C. </w:t>
      </w:r>
    </w:p>
    <w:p w:rsidR="00B25F0B" w:rsidRPr="00544C89" w:rsidRDefault="00B25F0B" w:rsidP="00B65477">
      <w:pPr>
        <w:shd w:val="clear" w:color="auto" w:fill="FFFFFF"/>
        <w:spacing w:after="0" w:line="240" w:lineRule="auto"/>
        <w:rPr>
          <w:rFonts w:ascii="Times New Roman" w:hAnsi="Times New Roman"/>
          <w:noProof/>
          <w:color w:val="000000"/>
          <w:sz w:val="24"/>
          <w:szCs w:val="24"/>
          <w:lang w:val="ro-RO"/>
        </w:rPr>
      </w:pPr>
    </w:p>
    <w:p w:rsidR="006F2ACB" w:rsidRPr="00C8640E" w:rsidRDefault="006F2ACB" w:rsidP="00C8640E">
      <w:pPr>
        <w:shd w:val="clear" w:color="auto" w:fill="FFFFFF"/>
        <w:spacing w:after="0" w:line="240" w:lineRule="exact"/>
        <w:jc w:val="both"/>
        <w:rPr>
          <w:rFonts w:ascii="Times New Roman" w:hAnsi="Times New Roman"/>
          <w:noProof/>
          <w:color w:val="000000"/>
          <w:lang w:val="ro-RO"/>
        </w:rPr>
      </w:pPr>
      <w:r w:rsidRPr="00544C89">
        <w:rPr>
          <w:rFonts w:ascii="Times New Roman" w:hAnsi="Times New Roman"/>
          <w:noProof/>
          <w:color w:val="000000"/>
          <w:sz w:val="24"/>
          <w:szCs w:val="24"/>
          <w:lang w:val="ro-RO"/>
        </w:rPr>
        <w:t xml:space="preserve">   </w:t>
      </w:r>
      <w:r w:rsidRPr="00544C89">
        <w:rPr>
          <w:rFonts w:ascii="Times New Roman" w:hAnsi="Times New Roman"/>
          <w:b/>
          <w:noProof/>
          <w:color w:val="000000"/>
          <w:sz w:val="24"/>
          <w:szCs w:val="24"/>
          <w:lang w:val="ro-RO"/>
        </w:rPr>
        <w:t>Lărgimea distribuţiei eritrocitare (RDW)</w:t>
      </w:r>
      <w:r w:rsidRPr="00544C89">
        <w:rPr>
          <w:rFonts w:ascii="Times New Roman" w:hAnsi="Times New Roman"/>
          <w:noProof/>
          <w:color w:val="000000"/>
          <w:sz w:val="24"/>
          <w:szCs w:val="24"/>
          <w:lang w:val="ro-RO"/>
        </w:rPr>
        <w:t xml:space="preserve">  </w:t>
      </w:r>
      <w:r w:rsidRPr="00C8640E">
        <w:rPr>
          <w:rFonts w:ascii="Times New Roman" w:hAnsi="Times New Roman"/>
          <w:noProof/>
          <w:color w:val="000000"/>
          <w:lang w:val="ro-RO"/>
        </w:rPr>
        <w:t>este un indice eritrocitar care cuantifică heterogenitatea volumului celular (gradului de anizocitoză).</w:t>
      </w:r>
    </w:p>
    <w:p w:rsidR="006F2ACB" w:rsidRDefault="006F2ACB" w:rsidP="00C8640E">
      <w:pPr>
        <w:shd w:val="clear" w:color="auto" w:fill="FFFFFF"/>
        <w:spacing w:after="0" w:line="240" w:lineRule="exact"/>
        <w:jc w:val="both"/>
        <w:rPr>
          <w:rFonts w:ascii="Times New Roman" w:hAnsi="Times New Roman"/>
          <w:noProof/>
          <w:color w:val="000000"/>
          <w:lang w:val="ro-RO"/>
        </w:rPr>
      </w:pPr>
      <w:r w:rsidRPr="00C8640E">
        <w:rPr>
          <w:rFonts w:ascii="Times New Roman" w:hAnsi="Times New Roman"/>
          <w:noProof/>
          <w:color w:val="000000"/>
          <w:lang w:val="ro-RO"/>
        </w:rPr>
        <w:t>Metoda de determinare - RDW este calculat de analizorul automat în f</w:t>
      </w:r>
      <w:r w:rsidR="0092711B" w:rsidRPr="00C8640E">
        <w:rPr>
          <w:rFonts w:ascii="Times New Roman" w:hAnsi="Times New Roman"/>
          <w:noProof/>
          <w:color w:val="000000"/>
          <w:lang w:val="ro-RO"/>
        </w:rPr>
        <w:t>uncție de prezenţa de anomalii ale frecvenț</w:t>
      </w:r>
      <w:r w:rsidRPr="00C8640E">
        <w:rPr>
          <w:rFonts w:ascii="Times New Roman" w:hAnsi="Times New Roman"/>
          <w:noProof/>
          <w:color w:val="000000"/>
          <w:lang w:val="ro-RO"/>
        </w:rPr>
        <w:t>ei relative la anumite niveluri de discriminare, existen</w:t>
      </w:r>
      <w:r w:rsidR="0092711B" w:rsidRPr="00C8640E">
        <w:rPr>
          <w:rFonts w:ascii="Times New Roman" w:hAnsi="Times New Roman"/>
          <w:noProof/>
          <w:color w:val="000000"/>
          <w:lang w:val="ro-RO"/>
        </w:rPr>
        <w:t>ța a două sau a mai multor peak-uri și lă</w:t>
      </w:r>
      <w:r w:rsidRPr="00C8640E">
        <w:rPr>
          <w:rFonts w:ascii="Times New Roman" w:hAnsi="Times New Roman"/>
          <w:noProof/>
          <w:color w:val="000000"/>
          <w:lang w:val="ro-RO"/>
        </w:rPr>
        <w:t>rgime de</w:t>
      </w:r>
      <w:r w:rsidR="0092711B" w:rsidRPr="00C8640E">
        <w:rPr>
          <w:rFonts w:ascii="Times New Roman" w:hAnsi="Times New Roman"/>
          <w:noProof/>
          <w:color w:val="000000"/>
          <w:lang w:val="ro-RO"/>
        </w:rPr>
        <w:t xml:space="preserve"> distribuţie anormală. </w:t>
      </w:r>
    </w:p>
    <w:p w:rsidR="00CC3717" w:rsidRPr="00C8640E" w:rsidRDefault="00CC3717" w:rsidP="00C8640E">
      <w:pPr>
        <w:shd w:val="clear" w:color="auto" w:fill="FFFFFF"/>
        <w:spacing w:after="0" w:line="240" w:lineRule="exact"/>
        <w:jc w:val="both"/>
        <w:rPr>
          <w:rFonts w:ascii="Times New Roman" w:hAnsi="Times New Roman"/>
          <w:noProof/>
          <w:color w:val="000000"/>
          <w:lang w:val="ro-RO"/>
        </w:rPr>
      </w:pPr>
    </w:p>
    <w:p w:rsidR="00B210A0" w:rsidRPr="00C8640E" w:rsidRDefault="006F2ACB" w:rsidP="00B210A0">
      <w:pPr>
        <w:shd w:val="clear" w:color="auto" w:fill="FFFFFF"/>
        <w:spacing w:after="0" w:line="240" w:lineRule="auto"/>
        <w:ind w:left="1020"/>
        <w:rPr>
          <w:rFonts w:ascii="Times New Roman" w:hAnsi="Times New Roman"/>
          <w:noProof/>
          <w:color w:val="000000"/>
          <w:lang w:val="ro-RO"/>
        </w:rPr>
      </w:pPr>
      <w:r w:rsidRPr="00C8640E">
        <w:rPr>
          <w:rFonts w:ascii="Times New Roman" w:hAnsi="Times New Roman"/>
          <w:noProof/>
          <w:color w:val="000000"/>
          <w:lang w:val="ro-RO"/>
        </w:rPr>
        <w:t xml:space="preserve">Deviația standard </w:t>
      </w:r>
    </w:p>
    <w:p w:rsidR="00B210A0" w:rsidRPr="00C8640E" w:rsidRDefault="006F2ACB" w:rsidP="00B210A0">
      <w:pPr>
        <w:shd w:val="clear" w:color="auto" w:fill="FFFFFF"/>
        <w:spacing w:after="0" w:line="240" w:lineRule="auto"/>
        <w:ind w:left="1020"/>
        <w:rPr>
          <w:rFonts w:ascii="Times New Roman" w:hAnsi="Times New Roman"/>
          <w:noProof/>
          <w:color w:val="000000"/>
          <w:lang w:val="ro-RO"/>
        </w:rPr>
      </w:pPr>
      <w:r w:rsidRPr="00C8640E">
        <w:rPr>
          <w:rFonts w:ascii="Times New Roman" w:hAnsi="Times New Roman"/>
          <w:noProof/>
          <w:color w:val="000000"/>
          <w:lang w:val="ro-RO"/>
        </w:rPr>
        <w:t xml:space="preserve">RDW </w:t>
      </w:r>
      <w:r w:rsidR="00B210A0" w:rsidRPr="00C8640E">
        <w:rPr>
          <w:rFonts w:ascii="Times New Roman" w:hAnsi="Times New Roman"/>
          <w:noProof/>
          <w:color w:val="000000"/>
          <w:lang w:val="ro-RO"/>
        </w:rPr>
        <w:t xml:space="preserve"> a mărimii </w:t>
      </w:r>
    </w:p>
    <w:p w:rsidR="00B210A0" w:rsidRPr="00C8640E" w:rsidRDefault="00B210A0" w:rsidP="00B210A0">
      <w:pPr>
        <w:shd w:val="clear" w:color="auto" w:fill="FFFFFF"/>
        <w:spacing w:after="0" w:line="240" w:lineRule="auto"/>
        <w:ind w:left="1020"/>
        <w:rPr>
          <w:rFonts w:ascii="Times New Roman" w:hAnsi="Times New Roman"/>
          <w:noProof/>
          <w:color w:val="000000"/>
          <w:lang w:val="ro-RO"/>
        </w:rPr>
      </w:pPr>
      <w:r w:rsidRPr="00C8640E">
        <w:rPr>
          <w:rFonts w:ascii="Times New Roman" w:hAnsi="Times New Roman"/>
          <w:noProof/>
          <w:color w:val="000000"/>
          <w:lang w:val="ro-RO"/>
        </w:rPr>
        <w:t xml:space="preserve">eritrocitelor </w:t>
      </w:r>
    </w:p>
    <w:p w:rsidR="00B210A0" w:rsidRPr="00C8640E" w:rsidRDefault="00B210A0" w:rsidP="00B65477">
      <w:pPr>
        <w:shd w:val="clear" w:color="auto" w:fill="FFFFFF"/>
        <w:spacing w:after="0" w:line="240" w:lineRule="auto"/>
        <w:rPr>
          <w:rFonts w:ascii="Times New Roman" w:hAnsi="Times New Roman"/>
          <w:noProof/>
          <w:color w:val="000000"/>
          <w:lang w:val="ro-RO"/>
        </w:rPr>
      </w:pPr>
      <w:r w:rsidRPr="00C8640E">
        <w:rPr>
          <w:rFonts w:ascii="Times New Roman" w:hAnsi="Times New Roman"/>
          <w:noProof/>
          <w:color w:val="000000"/>
          <w:lang w:val="ro-RO"/>
        </w:rPr>
        <w:t xml:space="preserve">(CV%) = </w:t>
      </w:r>
      <w:r w:rsidR="006F2ACB" w:rsidRPr="00C8640E">
        <w:rPr>
          <w:rFonts w:ascii="Times New Roman" w:hAnsi="Times New Roman"/>
          <w:noProof/>
          <w:color w:val="000000"/>
          <w:lang w:val="ro-RO"/>
        </w:rPr>
        <w:t xml:space="preserve">   ----------------</w:t>
      </w:r>
      <w:r w:rsidRPr="00C8640E">
        <w:rPr>
          <w:rFonts w:ascii="Times New Roman" w:hAnsi="Times New Roman"/>
          <w:noProof/>
          <w:color w:val="000000"/>
          <w:lang w:val="ro-RO"/>
        </w:rPr>
        <w:t xml:space="preserve">               x 100</w:t>
      </w:r>
    </w:p>
    <w:p w:rsidR="006F2ACB" w:rsidRPr="00C8640E" w:rsidRDefault="006F2ACB" w:rsidP="00B210A0">
      <w:pPr>
        <w:shd w:val="clear" w:color="auto" w:fill="FFFFFF"/>
        <w:spacing w:after="0" w:line="240" w:lineRule="auto"/>
        <w:ind w:left="1418"/>
        <w:rPr>
          <w:rFonts w:ascii="Times New Roman" w:hAnsi="Times New Roman"/>
          <w:noProof/>
          <w:color w:val="000000"/>
          <w:lang w:val="ro-RO"/>
        </w:rPr>
      </w:pPr>
      <w:r w:rsidRPr="00C8640E">
        <w:rPr>
          <w:rFonts w:ascii="Times New Roman" w:hAnsi="Times New Roman"/>
          <w:noProof/>
          <w:color w:val="000000"/>
          <w:lang w:val="ro-RO"/>
        </w:rPr>
        <w:t>VEM</w:t>
      </w:r>
    </w:p>
    <w:p w:rsidR="006F2ACB" w:rsidRPr="00C8640E" w:rsidRDefault="006F2ACB" w:rsidP="00B65477">
      <w:pPr>
        <w:shd w:val="clear" w:color="auto" w:fill="FFFFFF"/>
        <w:spacing w:after="0" w:line="240" w:lineRule="auto"/>
        <w:rPr>
          <w:rFonts w:ascii="Times New Roman" w:hAnsi="Times New Roman"/>
          <w:noProof/>
          <w:color w:val="000000"/>
          <w:lang w:val="ro-RO"/>
        </w:rPr>
      </w:pPr>
    </w:p>
    <w:p w:rsidR="006F2ACB" w:rsidRPr="00C8640E" w:rsidRDefault="006F2ACB" w:rsidP="00C8640E">
      <w:pPr>
        <w:shd w:val="clear" w:color="auto" w:fill="FFFFFF"/>
        <w:spacing w:after="0" w:line="240" w:lineRule="exact"/>
        <w:jc w:val="both"/>
        <w:rPr>
          <w:rFonts w:ascii="Times New Roman" w:hAnsi="Times New Roman"/>
          <w:noProof/>
          <w:color w:val="000000"/>
          <w:lang w:val="ro-RO"/>
        </w:rPr>
      </w:pPr>
      <w:r w:rsidRPr="00C8640E">
        <w:rPr>
          <w:rFonts w:ascii="Times New Roman" w:hAnsi="Times New Roman"/>
          <w:noProof/>
          <w:color w:val="000000"/>
          <w:lang w:val="ro-RO"/>
        </w:rPr>
        <w:t>Valori de referință 11.6-14.8 coeficient de variație (CV) a volumului eritrocitar.</w:t>
      </w:r>
      <w:r w:rsidR="00CC3717">
        <w:rPr>
          <w:rFonts w:ascii="Times New Roman" w:hAnsi="Times New Roman"/>
          <w:noProof/>
          <w:color w:val="000000"/>
          <w:lang w:val="ro-RO"/>
        </w:rPr>
        <w:t xml:space="preserve"> </w:t>
      </w:r>
    </w:p>
    <w:p w:rsidR="006F2ACB" w:rsidRPr="00C8640E" w:rsidRDefault="001F7BF2" w:rsidP="00C8640E">
      <w:pPr>
        <w:shd w:val="clear" w:color="auto" w:fill="FFFFFF"/>
        <w:spacing w:after="0" w:line="240" w:lineRule="exact"/>
        <w:jc w:val="both"/>
        <w:rPr>
          <w:rFonts w:ascii="Times New Roman" w:hAnsi="Times New Roman"/>
          <w:noProof/>
          <w:color w:val="000000"/>
          <w:lang w:val="ro-RO"/>
        </w:rPr>
      </w:pPr>
      <w:r>
        <w:rPr>
          <w:rFonts w:ascii="Times New Roman" w:hAnsi="Times New Roman"/>
          <w:noProof/>
          <w:color w:val="000000"/>
          <w:lang w:val="ro-RO"/>
        </w:rPr>
        <w:t>RDW este util î</w:t>
      </w:r>
      <w:r w:rsidR="006F2ACB" w:rsidRPr="00C8640E">
        <w:rPr>
          <w:rFonts w:ascii="Times New Roman" w:hAnsi="Times New Roman"/>
          <w:noProof/>
          <w:color w:val="000000"/>
          <w:lang w:val="ro-RO"/>
        </w:rPr>
        <w:t>n clasificarea inițială a anemiilor, în particular a anemiei microci</w:t>
      </w:r>
      <w:r w:rsidR="00CC3717">
        <w:rPr>
          <w:rFonts w:ascii="Times New Roman" w:hAnsi="Times New Roman"/>
          <w:noProof/>
          <w:color w:val="000000"/>
          <w:lang w:val="ro-RO"/>
        </w:rPr>
        <w:t>-</w:t>
      </w:r>
      <w:r w:rsidR="006F2ACB" w:rsidRPr="00C8640E">
        <w:rPr>
          <w:rFonts w:ascii="Times New Roman" w:hAnsi="Times New Roman"/>
          <w:noProof/>
          <w:color w:val="000000"/>
          <w:lang w:val="ro-RO"/>
        </w:rPr>
        <w:t>tare, deși alte teste sunt de obicei necesare pentru confirmarea diagnosticului. Astfel RDW e</w:t>
      </w:r>
      <w:r w:rsidR="00CC3717">
        <w:rPr>
          <w:rFonts w:ascii="Times New Roman" w:hAnsi="Times New Roman"/>
          <w:noProof/>
          <w:color w:val="000000"/>
          <w:lang w:val="ro-RO"/>
        </w:rPr>
        <w:t>ste util în diferențierea beta-</w:t>
      </w:r>
      <w:r w:rsidR="006F2ACB" w:rsidRPr="00C8640E">
        <w:rPr>
          <w:rFonts w:ascii="Times New Roman" w:hAnsi="Times New Roman"/>
          <w:noProof/>
          <w:color w:val="000000"/>
          <w:lang w:val="ro-RO"/>
        </w:rPr>
        <w:t>talasemi</w:t>
      </w:r>
      <w:r w:rsidR="00CC3717">
        <w:rPr>
          <w:rFonts w:ascii="Times New Roman" w:hAnsi="Times New Roman"/>
          <w:noProof/>
          <w:color w:val="000000"/>
          <w:lang w:val="ro-RO"/>
        </w:rPr>
        <w:t>-</w:t>
      </w:r>
      <w:r>
        <w:rPr>
          <w:rFonts w:ascii="Times New Roman" w:hAnsi="Times New Roman"/>
          <w:noProof/>
          <w:color w:val="000000"/>
          <w:lang w:val="ro-RO"/>
        </w:rPr>
        <w:t>ei minore necomplicate, î</w:t>
      </w:r>
      <w:r w:rsidR="006F2ACB" w:rsidRPr="00C8640E">
        <w:rPr>
          <w:rFonts w:ascii="Times New Roman" w:hAnsi="Times New Roman"/>
          <w:noProof/>
          <w:color w:val="000000"/>
          <w:lang w:val="ro-RO"/>
        </w:rPr>
        <w:t>n care VEM este scăzut, iar RDW normal de anemia</w:t>
      </w:r>
      <w:r>
        <w:rPr>
          <w:rFonts w:ascii="Times New Roman" w:hAnsi="Times New Roman"/>
          <w:noProof/>
          <w:color w:val="000000"/>
          <w:lang w:val="ro-RO"/>
        </w:rPr>
        <w:t xml:space="preserve"> feriprivă, în care VEM este scă</w:t>
      </w:r>
      <w:r w:rsidR="006F2ACB" w:rsidRPr="00C8640E">
        <w:rPr>
          <w:rFonts w:ascii="Times New Roman" w:hAnsi="Times New Roman"/>
          <w:noProof/>
          <w:color w:val="000000"/>
          <w:lang w:val="ro-RO"/>
        </w:rPr>
        <w:t>zut, iar RDW crescut (creşterea RDW este un semn precoce în deficitul de fier). RDW este uşor crescut în beta-talasemia minoră cu anemie uşoară. De asemenea permite diferenţierea între anemia din bolile cronice (VEM normal/scăzut, RDW normal) și anemia feriprivă incipientă ( VEM normal/ scăzut, RDW crescut).</w:t>
      </w:r>
    </w:p>
    <w:p w:rsidR="00B25F0B" w:rsidRPr="00544C89" w:rsidRDefault="00B25F0B" w:rsidP="00B65477">
      <w:pPr>
        <w:shd w:val="clear" w:color="auto" w:fill="FFFFFF"/>
        <w:spacing w:after="0" w:line="240" w:lineRule="auto"/>
        <w:rPr>
          <w:rFonts w:ascii="Times New Roman" w:hAnsi="Times New Roman"/>
          <w:b/>
          <w:noProof/>
          <w:color w:val="000000"/>
          <w:sz w:val="24"/>
          <w:szCs w:val="24"/>
          <w:lang w:val="ro-RO"/>
        </w:rPr>
      </w:pPr>
    </w:p>
    <w:p w:rsidR="006F2ACB" w:rsidRPr="00CC3717" w:rsidRDefault="006F2ACB" w:rsidP="00CC3717">
      <w:pPr>
        <w:shd w:val="clear" w:color="auto" w:fill="FFFFFF"/>
        <w:spacing w:after="0" w:line="240" w:lineRule="exact"/>
        <w:jc w:val="both"/>
        <w:rPr>
          <w:rFonts w:ascii="Times New Roman" w:hAnsi="Times New Roman"/>
          <w:noProof/>
          <w:color w:val="000000"/>
          <w:lang w:val="ro-RO"/>
        </w:rPr>
      </w:pPr>
      <w:r w:rsidRPr="00544C89">
        <w:rPr>
          <w:rFonts w:ascii="Times New Roman" w:hAnsi="Times New Roman"/>
          <w:b/>
          <w:noProof/>
          <w:color w:val="000000"/>
          <w:sz w:val="24"/>
          <w:szCs w:val="24"/>
          <w:lang w:val="ro-RO"/>
        </w:rPr>
        <w:lastRenderedPageBreak/>
        <w:t xml:space="preserve">   </w:t>
      </w:r>
      <w:r w:rsidRPr="00544C89">
        <w:rPr>
          <w:rStyle w:val="Heading4Char"/>
          <w:rFonts w:eastAsia="Calibri"/>
          <w:noProof/>
          <w:lang w:val="ro-RO"/>
        </w:rPr>
        <w:t>Reticulocitele ( Rt)</w:t>
      </w:r>
      <w:r w:rsidRPr="00544C89">
        <w:rPr>
          <w:rFonts w:ascii="Times New Roman" w:hAnsi="Times New Roman"/>
          <w:b/>
          <w:noProof/>
          <w:color w:val="000000"/>
          <w:sz w:val="24"/>
          <w:szCs w:val="24"/>
          <w:lang w:val="ro-RO"/>
        </w:rPr>
        <w:t xml:space="preserve"> </w:t>
      </w:r>
      <w:r w:rsidRPr="00544C89">
        <w:rPr>
          <w:rFonts w:ascii="Times New Roman" w:hAnsi="Times New Roman"/>
          <w:noProof/>
          <w:color w:val="000000"/>
          <w:sz w:val="24"/>
          <w:szCs w:val="24"/>
          <w:lang w:val="ro-RO"/>
        </w:rPr>
        <w:t xml:space="preserve"> </w:t>
      </w:r>
      <w:r w:rsidRPr="00CC3717">
        <w:rPr>
          <w:rFonts w:ascii="Times New Roman" w:hAnsi="Times New Roman"/>
          <w:noProof/>
          <w:color w:val="000000"/>
          <w:lang w:val="ro-RO"/>
        </w:rPr>
        <w:t xml:space="preserve">sunt eritrocite anucleate tinere, imature, care conțin acizi nucleici reziduali (ARN). După expulzarea nucleului eritrocitele rămân în măduvă până la 4 zile, timp în care are loc o scădere continuă a </w:t>
      </w:r>
      <w:r w:rsidR="00CC3717">
        <w:rPr>
          <w:rFonts w:ascii="Times New Roman" w:hAnsi="Times New Roman"/>
          <w:noProof/>
          <w:color w:val="000000"/>
          <w:lang w:val="ro-RO"/>
        </w:rPr>
        <w:t xml:space="preserve">numărului de poliribozomi (care </w:t>
      </w:r>
      <w:r w:rsidRPr="00CC3717">
        <w:rPr>
          <w:rFonts w:ascii="Times New Roman" w:hAnsi="Times New Roman"/>
          <w:noProof/>
          <w:color w:val="000000"/>
          <w:lang w:val="ro-RO"/>
        </w:rPr>
        <w:t xml:space="preserve">conțin ARN) și a sintezei de hemoglobină. Aceste eritrocite tinere se maturizează complet în circulaţia periferică în cca. 1-2 zile după ce părăsesc măduva osoasă, timp în care pierd complet capacitatea de sinteză proteică (respectiv poliribozomii care </w:t>
      </w:r>
      <w:r w:rsidR="007F21E7" w:rsidRPr="00CC3717">
        <w:rPr>
          <w:rFonts w:ascii="Times New Roman" w:hAnsi="Times New Roman"/>
          <w:noProof/>
          <w:color w:val="000000"/>
          <w:lang w:val="ro-RO"/>
        </w:rPr>
        <w:t>conțin ARN), iar sinteza de Hb î</w:t>
      </w:r>
      <w:r w:rsidRPr="00CC3717">
        <w:rPr>
          <w:rFonts w:ascii="Times New Roman" w:hAnsi="Times New Roman"/>
          <w:noProof/>
          <w:color w:val="000000"/>
          <w:lang w:val="ro-RO"/>
        </w:rPr>
        <w:t>ncetează. Reticu</w:t>
      </w:r>
      <w:r w:rsidR="00CC3717">
        <w:rPr>
          <w:rFonts w:ascii="Times New Roman" w:hAnsi="Times New Roman"/>
          <w:noProof/>
          <w:color w:val="000000"/>
          <w:lang w:val="ro-RO"/>
        </w:rPr>
        <w:t>-</w:t>
      </w:r>
      <w:r w:rsidRPr="00CC3717">
        <w:rPr>
          <w:rFonts w:ascii="Times New Roman" w:hAnsi="Times New Roman"/>
          <w:noProof/>
          <w:color w:val="000000"/>
          <w:lang w:val="ro-RO"/>
        </w:rPr>
        <w:t>locitele apar pe frotiul colorat Wright-Giemsa ca celule policromatofile (materialul nucleic reticular se colorează în albastru-gri) de volum mai mare decât cel al eritrocitelor mature. Materialul re</w:t>
      </w:r>
      <w:r w:rsidR="007F21E7" w:rsidRPr="00CC3717">
        <w:rPr>
          <w:rFonts w:ascii="Times New Roman" w:hAnsi="Times New Roman"/>
          <w:noProof/>
          <w:color w:val="000000"/>
          <w:lang w:val="ro-RO"/>
        </w:rPr>
        <w:t>ticular se colorează cu coloranț</w:t>
      </w:r>
      <w:r w:rsidRPr="00CC3717">
        <w:rPr>
          <w:rFonts w:ascii="Times New Roman" w:hAnsi="Times New Roman"/>
          <w:noProof/>
          <w:color w:val="000000"/>
          <w:lang w:val="ro-RO"/>
        </w:rPr>
        <w:t>i supravitali ca albastru cresil brili</w:t>
      </w:r>
      <w:r w:rsidR="00CC3717">
        <w:rPr>
          <w:rFonts w:ascii="Times New Roman" w:hAnsi="Times New Roman"/>
          <w:noProof/>
          <w:color w:val="000000"/>
          <w:lang w:val="ro-RO"/>
        </w:rPr>
        <w:t>-</w:t>
      </w:r>
      <w:r w:rsidR="001F7BF2">
        <w:rPr>
          <w:rFonts w:ascii="Times New Roman" w:hAnsi="Times New Roman"/>
          <w:noProof/>
          <w:color w:val="000000"/>
          <w:lang w:val="ro-RO"/>
        </w:rPr>
        <w:t>ant/albastru metilen. Î</w:t>
      </w:r>
      <w:r w:rsidRPr="00CC3717">
        <w:rPr>
          <w:rFonts w:ascii="Times New Roman" w:hAnsi="Times New Roman"/>
          <w:noProof/>
          <w:color w:val="000000"/>
          <w:lang w:val="ro-RO"/>
        </w:rPr>
        <w:t>n mod normal, în absența anemiei, un număr mic de reticu</w:t>
      </w:r>
      <w:r w:rsidR="00CC3717">
        <w:rPr>
          <w:rFonts w:ascii="Times New Roman" w:hAnsi="Times New Roman"/>
          <w:noProof/>
          <w:color w:val="000000"/>
          <w:lang w:val="ro-RO"/>
        </w:rPr>
        <w:t>-</w:t>
      </w:r>
      <w:r w:rsidRPr="00CC3717">
        <w:rPr>
          <w:rFonts w:ascii="Times New Roman" w:hAnsi="Times New Roman"/>
          <w:noProof/>
          <w:color w:val="000000"/>
          <w:lang w:val="ro-RO"/>
        </w:rPr>
        <w:t>locite este prezent în circulație (în fi</w:t>
      </w:r>
      <w:r w:rsidR="0092711B" w:rsidRPr="00CC3717">
        <w:rPr>
          <w:rFonts w:ascii="Times New Roman" w:hAnsi="Times New Roman"/>
          <w:noProof/>
          <w:color w:val="000000"/>
          <w:lang w:val="ro-RO"/>
        </w:rPr>
        <w:t xml:space="preserve">ecare zi aproximativ </w:t>
      </w:r>
      <w:r w:rsidRPr="00CC3717">
        <w:rPr>
          <w:rFonts w:ascii="Times New Roman" w:hAnsi="Times New Roman"/>
          <w:noProof/>
          <w:color w:val="000000"/>
          <w:lang w:val="ro-RO"/>
        </w:rPr>
        <w:t>1% din eritrocite sunt înlocuite cu eritrocite tinere eliberate din măduvă). Determinarea numărului de reticulocite ofe</w:t>
      </w:r>
      <w:r w:rsidR="00CC3717">
        <w:rPr>
          <w:rFonts w:ascii="Times New Roman" w:hAnsi="Times New Roman"/>
          <w:noProof/>
          <w:color w:val="000000"/>
          <w:lang w:val="ro-RO"/>
        </w:rPr>
        <w:t>-</w:t>
      </w:r>
      <w:r w:rsidRPr="00CC3717">
        <w:rPr>
          <w:rFonts w:ascii="Times New Roman" w:hAnsi="Times New Roman"/>
          <w:noProof/>
          <w:color w:val="000000"/>
          <w:lang w:val="ro-RO"/>
        </w:rPr>
        <w:t>ră informații despre capacitatea medulară de a sintetiza celule roșii ca răspuns la o suprasolicitare fiziologică, cum este anemia.</w:t>
      </w:r>
    </w:p>
    <w:p w:rsidR="00B210A0" w:rsidRPr="00CC3717" w:rsidRDefault="0092711B" w:rsidP="00CC3717">
      <w:pPr>
        <w:shd w:val="clear" w:color="auto" w:fill="FFFFFF"/>
        <w:spacing w:after="0" w:line="240" w:lineRule="exact"/>
        <w:jc w:val="both"/>
        <w:rPr>
          <w:rFonts w:ascii="Times New Roman" w:hAnsi="Times New Roman"/>
          <w:noProof/>
          <w:color w:val="000000"/>
          <w:lang w:val="ro-RO"/>
        </w:rPr>
      </w:pPr>
      <w:r w:rsidRPr="00CC3717">
        <w:rPr>
          <w:rFonts w:ascii="Times New Roman" w:hAnsi="Times New Roman"/>
          <w:noProof/>
          <w:color w:val="000000"/>
          <w:lang w:val="ro-RO"/>
        </w:rPr>
        <w:t xml:space="preserve">   </w:t>
      </w:r>
      <w:r w:rsidR="006F2ACB" w:rsidRPr="00CC3717">
        <w:rPr>
          <w:rFonts w:ascii="Times New Roman" w:hAnsi="Times New Roman"/>
          <w:noProof/>
          <w:color w:val="000000"/>
          <w:lang w:val="ro-RO"/>
        </w:rPr>
        <w:t>Semnificația clinică constă în diferenţierea tipurilor de anemii în hiporegenerative, rege</w:t>
      </w:r>
      <w:r w:rsidR="00CC3717">
        <w:rPr>
          <w:rFonts w:ascii="Times New Roman" w:hAnsi="Times New Roman"/>
          <w:noProof/>
          <w:color w:val="000000"/>
          <w:lang w:val="ro-RO"/>
        </w:rPr>
        <w:t>-</w:t>
      </w:r>
      <w:r w:rsidR="006F2ACB" w:rsidRPr="00CC3717">
        <w:rPr>
          <w:rFonts w:ascii="Times New Roman" w:hAnsi="Times New Roman"/>
          <w:noProof/>
          <w:color w:val="000000"/>
          <w:lang w:val="ro-RO"/>
        </w:rPr>
        <w:t>nerative și hiperregenerative. De asemenea ajută la monitorizarea răspunsului la trata</w:t>
      </w:r>
      <w:r w:rsidR="00CC3717">
        <w:rPr>
          <w:rFonts w:ascii="Times New Roman" w:hAnsi="Times New Roman"/>
          <w:noProof/>
          <w:color w:val="000000"/>
          <w:lang w:val="ro-RO"/>
        </w:rPr>
        <w:t>-</w:t>
      </w:r>
      <w:r w:rsidR="006F2ACB" w:rsidRPr="00CC3717">
        <w:rPr>
          <w:rFonts w:ascii="Times New Roman" w:hAnsi="Times New Roman"/>
          <w:noProof/>
          <w:color w:val="000000"/>
          <w:lang w:val="ro-RO"/>
        </w:rPr>
        <w:t xml:space="preserve">mentul de sustituţie cu </w:t>
      </w:r>
      <w:r w:rsidRPr="00CC3717">
        <w:rPr>
          <w:rFonts w:ascii="Times New Roman" w:hAnsi="Times New Roman"/>
          <w:noProof/>
          <w:color w:val="000000"/>
          <w:lang w:val="ro-RO"/>
        </w:rPr>
        <w:t>fier, acid folic  sau</w:t>
      </w:r>
      <w:r w:rsidR="006F2ACB" w:rsidRPr="00CC3717">
        <w:rPr>
          <w:rFonts w:ascii="Times New Roman" w:hAnsi="Times New Roman"/>
          <w:noProof/>
          <w:color w:val="000000"/>
          <w:lang w:val="ro-RO"/>
        </w:rPr>
        <w:t xml:space="preserve"> vitamina B12 și la evaluarea eritropoiezei după transplant</w:t>
      </w:r>
      <w:r w:rsidRPr="00CC3717">
        <w:rPr>
          <w:rFonts w:ascii="Times New Roman" w:hAnsi="Times New Roman"/>
          <w:noProof/>
          <w:color w:val="000000"/>
          <w:lang w:val="ro-RO"/>
        </w:rPr>
        <w:t>ul</w:t>
      </w:r>
      <w:r w:rsidR="006F2ACB" w:rsidRPr="00CC3717">
        <w:rPr>
          <w:rFonts w:ascii="Times New Roman" w:hAnsi="Times New Roman"/>
          <w:noProof/>
          <w:color w:val="000000"/>
          <w:lang w:val="ro-RO"/>
        </w:rPr>
        <w:t xml:space="preserve"> medular</w:t>
      </w:r>
      <w:r w:rsidRPr="00CC3717">
        <w:rPr>
          <w:rFonts w:ascii="Times New Roman" w:hAnsi="Times New Roman"/>
          <w:noProof/>
          <w:color w:val="000000"/>
          <w:lang w:val="ro-RO"/>
        </w:rPr>
        <w:t>.</w:t>
      </w:r>
    </w:p>
    <w:p w:rsidR="006F2ACB" w:rsidRPr="00CC3717" w:rsidRDefault="006F2ACB" w:rsidP="00CC3717">
      <w:pPr>
        <w:shd w:val="clear" w:color="auto" w:fill="FFFFFF"/>
        <w:spacing w:after="0" w:line="240" w:lineRule="exact"/>
        <w:jc w:val="both"/>
        <w:rPr>
          <w:rFonts w:ascii="Times New Roman" w:hAnsi="Times New Roman"/>
          <w:noProof/>
          <w:color w:val="000000"/>
          <w:lang w:val="ro-RO"/>
        </w:rPr>
      </w:pPr>
      <w:r w:rsidRPr="00CC3717">
        <w:rPr>
          <w:rFonts w:ascii="Times New Roman" w:hAnsi="Times New Roman"/>
          <w:noProof/>
          <w:color w:val="000000"/>
          <w:lang w:val="ro-RO"/>
        </w:rPr>
        <w:t>Valori de referinţă</w:t>
      </w:r>
    </w:p>
    <w:p w:rsidR="006F2ACB" w:rsidRPr="00CC3717" w:rsidRDefault="007F21E7" w:rsidP="00CC3717">
      <w:pPr>
        <w:shd w:val="clear" w:color="auto" w:fill="FFFFFF"/>
        <w:spacing w:after="0" w:line="240" w:lineRule="exact"/>
        <w:jc w:val="both"/>
        <w:rPr>
          <w:rFonts w:ascii="Times New Roman" w:hAnsi="Times New Roman"/>
          <w:noProof/>
          <w:color w:val="000000"/>
          <w:lang w:val="ro-RO"/>
        </w:rPr>
      </w:pPr>
      <w:r w:rsidRPr="00CC3717">
        <w:rPr>
          <w:rFonts w:ascii="Times New Roman" w:hAnsi="Times New Roman"/>
          <w:noProof/>
          <w:color w:val="000000"/>
          <w:lang w:val="ro-RO"/>
        </w:rPr>
        <w:t>Adult 0</w:t>
      </w:r>
      <w:r w:rsidR="00080033">
        <w:rPr>
          <w:rFonts w:ascii="Times New Roman" w:hAnsi="Times New Roman"/>
          <w:noProof/>
          <w:color w:val="000000"/>
          <w:lang w:val="en-GB"/>
        </w:rPr>
        <w:t>,</w:t>
      </w:r>
      <w:r w:rsidRPr="00CC3717">
        <w:rPr>
          <w:rFonts w:ascii="Times New Roman" w:hAnsi="Times New Roman"/>
          <w:noProof/>
          <w:color w:val="000000"/>
          <w:lang w:val="ro-RO"/>
        </w:rPr>
        <w:t>5-2% din nr. total de e</w:t>
      </w:r>
      <w:r w:rsidR="006F2ACB" w:rsidRPr="00CC3717">
        <w:rPr>
          <w:rFonts w:ascii="Times New Roman" w:hAnsi="Times New Roman"/>
          <w:noProof/>
          <w:color w:val="000000"/>
          <w:lang w:val="ro-RO"/>
        </w:rPr>
        <w:t>r</w:t>
      </w:r>
      <w:r w:rsidRPr="00CC3717">
        <w:rPr>
          <w:rFonts w:ascii="Times New Roman" w:hAnsi="Times New Roman"/>
          <w:noProof/>
          <w:color w:val="000000"/>
          <w:lang w:val="ro-RO"/>
        </w:rPr>
        <w:t>itrocite</w:t>
      </w:r>
      <w:r w:rsidR="006F2ACB" w:rsidRPr="00CC3717">
        <w:rPr>
          <w:rFonts w:ascii="Times New Roman" w:hAnsi="Times New Roman"/>
          <w:noProof/>
          <w:color w:val="000000"/>
          <w:lang w:val="ro-RO"/>
        </w:rPr>
        <w:t>.</w:t>
      </w:r>
    </w:p>
    <w:p w:rsidR="00CC3717" w:rsidRDefault="006F2ACB" w:rsidP="00CC3717">
      <w:pPr>
        <w:shd w:val="clear" w:color="auto" w:fill="FFFFFF"/>
        <w:spacing w:after="0" w:line="240" w:lineRule="exact"/>
        <w:jc w:val="both"/>
        <w:rPr>
          <w:rFonts w:ascii="Times New Roman" w:hAnsi="Times New Roman"/>
          <w:noProof/>
          <w:color w:val="000000"/>
          <w:lang w:val="ro-RO"/>
        </w:rPr>
      </w:pPr>
      <w:r w:rsidRPr="00CC3717">
        <w:rPr>
          <w:rFonts w:ascii="Times New Roman" w:hAnsi="Times New Roman"/>
          <w:noProof/>
          <w:color w:val="000000"/>
          <w:lang w:val="ro-RO"/>
        </w:rPr>
        <w:t>Nou-nas</w:t>
      </w:r>
      <w:r w:rsidR="007F21E7" w:rsidRPr="00CC3717">
        <w:rPr>
          <w:rFonts w:ascii="Times New Roman" w:hAnsi="Times New Roman"/>
          <w:noProof/>
          <w:color w:val="000000"/>
          <w:lang w:val="ro-RO"/>
        </w:rPr>
        <w:t>cut 2.5-6.5% din nr. total de eritro</w:t>
      </w:r>
      <w:r w:rsidR="00CC3717">
        <w:rPr>
          <w:rFonts w:ascii="Times New Roman" w:hAnsi="Times New Roman"/>
          <w:noProof/>
          <w:color w:val="000000"/>
          <w:lang w:val="ro-RO"/>
        </w:rPr>
        <w:t>-</w:t>
      </w:r>
      <w:r w:rsidR="007F21E7" w:rsidRPr="00CC3717">
        <w:rPr>
          <w:rFonts w:ascii="Times New Roman" w:hAnsi="Times New Roman"/>
          <w:noProof/>
          <w:color w:val="000000"/>
          <w:lang w:val="ro-RO"/>
        </w:rPr>
        <w:t>cite</w:t>
      </w:r>
      <w:r w:rsidR="00CC3717">
        <w:rPr>
          <w:rFonts w:ascii="Times New Roman" w:hAnsi="Times New Roman"/>
          <w:noProof/>
          <w:color w:val="000000"/>
          <w:lang w:val="ro-RO"/>
        </w:rPr>
        <w:t xml:space="preserve"> (</w:t>
      </w:r>
      <w:r w:rsidRPr="00CC3717">
        <w:rPr>
          <w:rFonts w:ascii="Times New Roman" w:hAnsi="Times New Roman"/>
          <w:noProof/>
          <w:color w:val="000000"/>
          <w:lang w:val="ro-RO"/>
        </w:rPr>
        <w:t>scade la nivelul de la adult din a doua săptamână de viață</w:t>
      </w:r>
      <w:r w:rsidR="00CC3717">
        <w:rPr>
          <w:rFonts w:ascii="Times New Roman" w:hAnsi="Times New Roman"/>
          <w:noProof/>
          <w:color w:val="000000"/>
          <w:lang w:val="ro-RO"/>
        </w:rPr>
        <w:t xml:space="preserve">). </w:t>
      </w:r>
    </w:p>
    <w:p w:rsidR="006F2ACB" w:rsidRPr="00CC3717" w:rsidRDefault="006F2ACB" w:rsidP="00CC3717">
      <w:pPr>
        <w:shd w:val="clear" w:color="auto" w:fill="FFFFFF"/>
        <w:spacing w:after="0" w:line="240" w:lineRule="exact"/>
        <w:jc w:val="both"/>
        <w:rPr>
          <w:rFonts w:ascii="Times New Roman" w:hAnsi="Times New Roman"/>
          <w:noProof/>
          <w:color w:val="000000"/>
          <w:lang w:val="ro-RO"/>
        </w:rPr>
      </w:pPr>
      <w:r w:rsidRPr="00CC3717">
        <w:rPr>
          <w:rFonts w:ascii="Times New Roman" w:hAnsi="Times New Roman"/>
          <w:noProof/>
          <w:color w:val="000000"/>
          <w:lang w:val="ro-RO"/>
        </w:rPr>
        <w:t>Nr. absolut = 30-120 x 10°/L sau x 10°/L.</w:t>
      </w:r>
    </w:p>
    <w:p w:rsidR="006F2ACB" w:rsidRPr="00CC3717" w:rsidRDefault="006F2ACB" w:rsidP="00CC3717">
      <w:pPr>
        <w:shd w:val="clear" w:color="auto" w:fill="FFFFFF"/>
        <w:spacing w:after="0" w:line="240" w:lineRule="exact"/>
        <w:jc w:val="both"/>
        <w:rPr>
          <w:rFonts w:ascii="Times New Roman" w:hAnsi="Times New Roman"/>
          <w:noProof/>
          <w:color w:val="000000"/>
          <w:lang w:val="ro-RO"/>
        </w:rPr>
      </w:pPr>
      <w:r w:rsidRPr="00CC3717">
        <w:rPr>
          <w:rFonts w:ascii="Times New Roman" w:hAnsi="Times New Roman"/>
          <w:noProof/>
          <w:color w:val="000000"/>
          <w:lang w:val="ro-RO"/>
        </w:rPr>
        <w:t xml:space="preserve">   Determinarea numărului relativ sau abso</w:t>
      </w:r>
      <w:r w:rsidR="00CC3717">
        <w:rPr>
          <w:rFonts w:ascii="Times New Roman" w:hAnsi="Times New Roman"/>
          <w:noProof/>
          <w:color w:val="000000"/>
          <w:lang w:val="ro-RO"/>
        </w:rPr>
        <w:t>-</w:t>
      </w:r>
      <w:r w:rsidRPr="00CC3717">
        <w:rPr>
          <w:rFonts w:ascii="Times New Roman" w:hAnsi="Times New Roman"/>
          <w:noProof/>
          <w:color w:val="000000"/>
          <w:lang w:val="ro-RO"/>
        </w:rPr>
        <w:t xml:space="preserve">lut de Rt reprezintă un indicator important al activității eritropoietice medulare, furnizând o apreciere inițială dacă anemia se datorează alterării producției eritrocitare sau pierderii de eritrocite în circulație (prin sângerare sau hemoliză). Un număr crescut de reticulocite (reticulocitoză) este indicator de eritropoieză regenerativă (creşterea producției eritrocitare </w:t>
      </w:r>
      <w:r w:rsidRPr="00CC3717">
        <w:rPr>
          <w:rFonts w:ascii="Times New Roman" w:hAnsi="Times New Roman"/>
          <w:noProof/>
          <w:color w:val="000000"/>
          <w:lang w:val="ro-RO"/>
        </w:rPr>
        <w:lastRenderedPageBreak/>
        <w:t xml:space="preserve">medulare sub acțiunea eritropoietinei, sub stimulare maximă măduva poate produce eritrocite de 6-8 ori mai mult faţă de rata normală). </w:t>
      </w:r>
    </w:p>
    <w:p w:rsidR="006F2ACB" w:rsidRPr="00CC3717" w:rsidRDefault="006F2ACB" w:rsidP="00CC3717">
      <w:pPr>
        <w:shd w:val="clear" w:color="auto" w:fill="FFFFFF"/>
        <w:spacing w:after="0" w:line="240" w:lineRule="exact"/>
        <w:jc w:val="both"/>
        <w:rPr>
          <w:rFonts w:ascii="Times New Roman" w:hAnsi="Times New Roman"/>
          <w:noProof/>
          <w:color w:val="000000"/>
          <w:lang w:val="ro-RO"/>
        </w:rPr>
      </w:pPr>
      <w:r w:rsidRPr="00CC3717">
        <w:rPr>
          <w:rFonts w:ascii="Times New Roman" w:hAnsi="Times New Roman"/>
          <w:noProof/>
          <w:color w:val="000000"/>
          <w:lang w:val="ro-RO"/>
        </w:rPr>
        <w:t xml:space="preserve">   </w:t>
      </w:r>
      <w:r w:rsidRPr="00CC3717">
        <w:rPr>
          <w:rFonts w:ascii="Times New Roman" w:eastAsia="MS Gothic" w:hAnsi="Times New Roman"/>
          <w:noProof/>
          <w:color w:val="000000"/>
          <w:lang w:val="ro-RO"/>
        </w:rPr>
        <w:t xml:space="preserve">Tratamentul de substituție cu fier, acid folic sau Vit B12 al anemiilor deficitare în acești </w:t>
      </w:r>
      <w:r w:rsidRPr="00CC3717">
        <w:rPr>
          <w:rFonts w:ascii="Times New Roman" w:hAnsi="Times New Roman"/>
          <w:noProof/>
          <w:color w:val="000000"/>
          <w:lang w:val="ro-RO"/>
        </w:rPr>
        <w:t>factori determină regenerarea eritro</w:t>
      </w:r>
      <w:r w:rsidR="00CC3717">
        <w:rPr>
          <w:rFonts w:ascii="Times New Roman" w:hAnsi="Times New Roman"/>
          <w:noProof/>
          <w:color w:val="000000"/>
          <w:lang w:val="ro-RO"/>
        </w:rPr>
        <w:t>-</w:t>
      </w:r>
      <w:r w:rsidRPr="00CC3717">
        <w:rPr>
          <w:rFonts w:ascii="Times New Roman" w:hAnsi="Times New Roman"/>
          <w:noProof/>
          <w:color w:val="000000"/>
          <w:lang w:val="ro-RO"/>
        </w:rPr>
        <w:t>poiezei (criza reticulocitară). Aceasta este evidențiată într-o săptămână de tratament de creşterea numărului de Rt. O  reticulocitoză maximă de 10-20% apare după 2-4 săptămâ</w:t>
      </w:r>
      <w:r w:rsidR="00CC3717">
        <w:rPr>
          <w:rFonts w:ascii="Times New Roman" w:hAnsi="Times New Roman"/>
          <w:noProof/>
          <w:color w:val="000000"/>
          <w:lang w:val="ro-RO"/>
        </w:rPr>
        <w:t>-</w:t>
      </w:r>
      <w:r w:rsidRPr="00CC3717">
        <w:rPr>
          <w:rFonts w:ascii="Times New Roman" w:hAnsi="Times New Roman"/>
          <w:noProof/>
          <w:color w:val="000000"/>
          <w:lang w:val="ro-RO"/>
        </w:rPr>
        <w:t>ni de tratament. Tratamentul cu eritropoieti</w:t>
      </w:r>
      <w:r w:rsidR="00CC3717">
        <w:rPr>
          <w:rFonts w:ascii="Times New Roman" w:hAnsi="Times New Roman"/>
          <w:noProof/>
          <w:color w:val="000000"/>
          <w:lang w:val="ro-RO"/>
        </w:rPr>
        <w:t>-</w:t>
      </w:r>
      <w:r w:rsidRPr="00CC3717">
        <w:rPr>
          <w:rFonts w:ascii="Times New Roman" w:hAnsi="Times New Roman"/>
          <w:noProof/>
          <w:color w:val="000000"/>
          <w:lang w:val="ro-RO"/>
        </w:rPr>
        <w:t>na determină o creştere uşoară a numărului de Rt  după 24 ore (cu eliberarea din maduvă de Rt imature, mari, cu conținut mare de ARN), nivelul maxim este atins după 4-6 zile, iar normalizarea survine după 8-10 zile.   Un număr scăzut de reticulocite (reticuloci</w:t>
      </w:r>
      <w:r w:rsidR="00CC3717">
        <w:rPr>
          <w:rFonts w:ascii="Times New Roman" w:hAnsi="Times New Roman"/>
          <w:noProof/>
          <w:color w:val="000000"/>
          <w:lang w:val="ro-RO"/>
        </w:rPr>
        <w:t>-</w:t>
      </w:r>
      <w:r w:rsidRPr="00CC3717">
        <w:rPr>
          <w:rFonts w:ascii="Times New Roman" w:hAnsi="Times New Roman"/>
          <w:noProof/>
          <w:color w:val="000000"/>
          <w:lang w:val="ro-RO"/>
        </w:rPr>
        <w:t>topenia) apare în anemiile non-regenerative, cum ar fi deficitul de fier/</w:t>
      </w:r>
      <w:r w:rsidR="00CC3717">
        <w:rPr>
          <w:rFonts w:ascii="Times New Roman" w:hAnsi="Times New Roman"/>
          <w:noProof/>
          <w:color w:val="000000"/>
          <w:lang w:val="ro-RO"/>
        </w:rPr>
        <w:t xml:space="preserve"> </w:t>
      </w:r>
      <w:r w:rsidRPr="00CC3717">
        <w:rPr>
          <w:rFonts w:ascii="Times New Roman" w:hAnsi="Times New Roman"/>
          <w:noProof/>
          <w:color w:val="000000"/>
          <w:lang w:val="ro-RO"/>
        </w:rPr>
        <w:t>folat/</w:t>
      </w:r>
      <w:r w:rsidR="00CC3717">
        <w:rPr>
          <w:rFonts w:ascii="Times New Roman" w:hAnsi="Times New Roman"/>
          <w:noProof/>
          <w:color w:val="000000"/>
          <w:lang w:val="ro-RO"/>
        </w:rPr>
        <w:t xml:space="preserve"> </w:t>
      </w:r>
      <w:r w:rsidRPr="00CC3717">
        <w:rPr>
          <w:rFonts w:ascii="Times New Roman" w:hAnsi="Times New Roman"/>
          <w:noProof/>
          <w:color w:val="000000"/>
          <w:lang w:val="ro-RO"/>
        </w:rPr>
        <w:t xml:space="preserve">vitamina B12, aplazia medulară (deficitul persistent de Rt sugerează un prognostic nefavorabil), anemia din bolile cronice, insuficiența </w:t>
      </w:r>
      <w:r w:rsidR="007F21E7" w:rsidRPr="00CC3717">
        <w:rPr>
          <w:rFonts w:ascii="Times New Roman" w:hAnsi="Times New Roman"/>
          <w:noProof/>
          <w:color w:val="000000"/>
          <w:lang w:val="ro-RO"/>
        </w:rPr>
        <w:t>medulară</w:t>
      </w:r>
      <w:r w:rsidRPr="00CC3717">
        <w:rPr>
          <w:rFonts w:ascii="Times New Roman" w:hAnsi="Times New Roman"/>
          <w:noProof/>
          <w:color w:val="000000"/>
          <w:lang w:val="ro-RO"/>
        </w:rPr>
        <w:t>.</w:t>
      </w:r>
    </w:p>
    <w:p w:rsidR="0037650B" w:rsidRPr="00CC3717" w:rsidRDefault="006F2ACB" w:rsidP="00CC3717">
      <w:pPr>
        <w:shd w:val="clear" w:color="auto" w:fill="FFFFFF"/>
        <w:spacing w:after="0" w:line="240" w:lineRule="exact"/>
        <w:jc w:val="both"/>
        <w:rPr>
          <w:rStyle w:val="Heading4Char"/>
          <w:rFonts w:eastAsia="Calibri"/>
          <w:noProof/>
          <w:sz w:val="22"/>
          <w:szCs w:val="22"/>
          <w:lang w:val="ro-RO"/>
        </w:rPr>
      </w:pPr>
      <w:r w:rsidRPr="00CC3717">
        <w:rPr>
          <w:rFonts w:ascii="Times New Roman" w:hAnsi="Times New Roman"/>
          <w:noProof/>
          <w:color w:val="000000"/>
          <w:lang w:val="ro-RO"/>
        </w:rPr>
        <w:t xml:space="preserve">  </w:t>
      </w:r>
      <w:r w:rsidRPr="00CC3717">
        <w:rPr>
          <w:rStyle w:val="Heading4Char"/>
          <w:rFonts w:eastAsia="Calibri"/>
          <w:noProof/>
          <w:sz w:val="22"/>
          <w:szCs w:val="22"/>
          <w:lang w:val="ro-RO"/>
        </w:rPr>
        <w:t xml:space="preserve"> </w:t>
      </w:r>
    </w:p>
    <w:p w:rsidR="00CC3717" w:rsidRDefault="006F2ACB" w:rsidP="00B65477">
      <w:pPr>
        <w:shd w:val="clear" w:color="auto" w:fill="FFFFFF"/>
        <w:spacing w:after="0" w:line="240" w:lineRule="auto"/>
        <w:rPr>
          <w:rFonts w:ascii="Times New Roman" w:hAnsi="Times New Roman"/>
          <w:b/>
          <w:noProof/>
          <w:color w:val="000000"/>
          <w:sz w:val="24"/>
          <w:szCs w:val="24"/>
          <w:lang w:val="ro-RO"/>
        </w:rPr>
      </w:pPr>
      <w:r w:rsidRPr="00544C89">
        <w:rPr>
          <w:rStyle w:val="Heading4Char"/>
          <w:rFonts w:eastAsia="Calibri"/>
          <w:noProof/>
          <w:lang w:val="ro-RO"/>
        </w:rPr>
        <w:t>Numărul de trombocite (Numărul de plachete)</w:t>
      </w:r>
      <w:r w:rsidRPr="00544C89">
        <w:rPr>
          <w:rFonts w:ascii="Times New Roman" w:hAnsi="Times New Roman"/>
          <w:b/>
          <w:noProof/>
          <w:color w:val="000000"/>
          <w:sz w:val="24"/>
          <w:szCs w:val="24"/>
          <w:lang w:val="ro-RO"/>
        </w:rPr>
        <w:t xml:space="preserve"> </w:t>
      </w:r>
    </w:p>
    <w:p w:rsidR="006F2ACB" w:rsidRPr="00CC3717" w:rsidRDefault="006F2ACB" w:rsidP="00CC3717">
      <w:pPr>
        <w:shd w:val="clear" w:color="auto" w:fill="FFFFFF"/>
        <w:spacing w:after="0" w:line="240" w:lineRule="exact"/>
        <w:jc w:val="both"/>
        <w:rPr>
          <w:rFonts w:ascii="Times New Roman" w:hAnsi="Times New Roman"/>
          <w:noProof/>
          <w:color w:val="000000"/>
          <w:lang w:val="ro-RO"/>
        </w:rPr>
      </w:pPr>
      <w:r w:rsidRPr="00CC3717">
        <w:rPr>
          <w:rFonts w:ascii="Times New Roman" w:hAnsi="Times New Roman"/>
          <w:noProof/>
          <w:color w:val="000000"/>
          <w:lang w:val="ro-RO"/>
        </w:rPr>
        <w:t>Trombocitele  sunt fragmente citoplasmatice anucleate bogate în granule rotund-ovalare, plate, în formă de disc, cu diametrul de 2-4 microni. Trombopoieza</w:t>
      </w:r>
      <w:r w:rsidR="00080033">
        <w:rPr>
          <w:rFonts w:ascii="Times New Roman" w:hAnsi="Times New Roman"/>
          <w:noProof/>
          <w:color w:val="000000"/>
          <w:lang w:val="ro-RO"/>
        </w:rPr>
        <w:t xml:space="preserve"> are loc în măduva osoasă începâ</w:t>
      </w:r>
      <w:r w:rsidRPr="00CC3717">
        <w:rPr>
          <w:rFonts w:ascii="Times New Roman" w:hAnsi="Times New Roman"/>
          <w:noProof/>
          <w:color w:val="000000"/>
          <w:lang w:val="ro-RO"/>
        </w:rPr>
        <w:t>nd cu celula progeni</w:t>
      </w:r>
      <w:r w:rsidR="00080033">
        <w:rPr>
          <w:rFonts w:ascii="Times New Roman" w:hAnsi="Times New Roman"/>
          <w:noProof/>
          <w:color w:val="000000"/>
          <w:lang w:val="ro-RO"/>
        </w:rPr>
        <w:t>t</w:t>
      </w:r>
      <w:r w:rsidRPr="00CC3717">
        <w:rPr>
          <w:rFonts w:ascii="Times New Roman" w:hAnsi="Times New Roman"/>
          <w:noProof/>
          <w:color w:val="000000"/>
          <w:lang w:val="ro-RO"/>
        </w:rPr>
        <w:t>oare multipotentă, continuă cu megakariocitopo</w:t>
      </w:r>
      <w:r w:rsidR="00CC3717">
        <w:rPr>
          <w:rFonts w:ascii="Times New Roman" w:hAnsi="Times New Roman"/>
          <w:noProof/>
          <w:color w:val="000000"/>
          <w:lang w:val="ro-RO"/>
        </w:rPr>
        <w:t>-</w:t>
      </w:r>
      <w:r w:rsidRPr="00CC3717">
        <w:rPr>
          <w:rFonts w:ascii="Times New Roman" w:hAnsi="Times New Roman"/>
          <w:noProof/>
          <w:color w:val="000000"/>
          <w:lang w:val="ro-RO"/>
        </w:rPr>
        <w:t>ieza care include proliferarea megakariocita</w:t>
      </w:r>
      <w:r w:rsidR="00CC3717">
        <w:rPr>
          <w:rFonts w:ascii="Times New Roman" w:hAnsi="Times New Roman"/>
          <w:noProof/>
          <w:color w:val="000000"/>
          <w:lang w:val="ro-RO"/>
        </w:rPr>
        <w:t>-</w:t>
      </w:r>
      <w:r w:rsidRPr="00CC3717">
        <w:rPr>
          <w:rFonts w:ascii="Times New Roman" w:hAnsi="Times New Roman"/>
          <w:noProof/>
          <w:color w:val="000000"/>
          <w:lang w:val="ro-RO"/>
        </w:rPr>
        <w:t>ră și maturarea megakariocitelor cu formarea de trombocite. În mod normal, două treimi din trombocite se găsesc în circulație, iar o treime sunt stocate în splină. Trombocitele sunt implicate în hemostază și în inițierea proceselor de reparare tisulară şi vasocons</w:t>
      </w:r>
      <w:r w:rsidR="00CC3717">
        <w:rPr>
          <w:rFonts w:ascii="Times New Roman" w:hAnsi="Times New Roman"/>
          <w:noProof/>
          <w:color w:val="000000"/>
          <w:lang w:val="ro-RO"/>
        </w:rPr>
        <w:t>-</w:t>
      </w:r>
      <w:r w:rsidRPr="00CC3717">
        <w:rPr>
          <w:rFonts w:ascii="Times New Roman" w:hAnsi="Times New Roman"/>
          <w:noProof/>
          <w:color w:val="000000"/>
          <w:lang w:val="ro-RO"/>
        </w:rPr>
        <w:t>tricție după injuria vasculară şi în timpul proceselor inflamatorii. Aderarea și agrega</w:t>
      </w:r>
      <w:r w:rsidR="00CC3717">
        <w:rPr>
          <w:rFonts w:ascii="Times New Roman" w:hAnsi="Times New Roman"/>
          <w:noProof/>
          <w:color w:val="000000"/>
          <w:lang w:val="ro-RO"/>
        </w:rPr>
        <w:t>-</w:t>
      </w:r>
      <w:r w:rsidRPr="00CC3717">
        <w:rPr>
          <w:rFonts w:ascii="Times New Roman" w:hAnsi="Times New Roman"/>
          <w:noProof/>
          <w:color w:val="000000"/>
          <w:lang w:val="ro-RO"/>
        </w:rPr>
        <w:t>rea plachetară are ca rezultat formarea trom</w:t>
      </w:r>
      <w:r w:rsidR="00CC3717">
        <w:rPr>
          <w:rFonts w:ascii="Times New Roman" w:hAnsi="Times New Roman"/>
          <w:noProof/>
          <w:color w:val="000000"/>
          <w:lang w:val="ro-RO"/>
        </w:rPr>
        <w:t>-</w:t>
      </w:r>
      <w:r w:rsidRPr="00CC3717">
        <w:rPr>
          <w:rFonts w:ascii="Times New Roman" w:hAnsi="Times New Roman"/>
          <w:noProof/>
          <w:color w:val="000000"/>
          <w:lang w:val="ro-RO"/>
        </w:rPr>
        <w:t>busului pachetar care astupă rupturile din pereţii vaselor mici.</w:t>
      </w:r>
    </w:p>
    <w:p w:rsidR="006F2ACB" w:rsidRPr="00CC3717" w:rsidRDefault="006F2ACB" w:rsidP="00CC3717">
      <w:pPr>
        <w:shd w:val="clear" w:color="auto" w:fill="FFFFFF"/>
        <w:spacing w:after="0" w:line="240" w:lineRule="exact"/>
        <w:jc w:val="both"/>
        <w:rPr>
          <w:rFonts w:ascii="Times New Roman" w:hAnsi="Times New Roman"/>
          <w:noProof/>
          <w:color w:val="000000"/>
          <w:lang w:val="ro-RO"/>
        </w:rPr>
      </w:pPr>
      <w:r w:rsidRPr="00CC3717">
        <w:rPr>
          <w:rFonts w:ascii="Times New Roman" w:hAnsi="Times New Roman"/>
          <w:noProof/>
          <w:color w:val="000000"/>
          <w:lang w:val="ro-RO"/>
        </w:rPr>
        <w:t>Determinarea numărului de  trombocite este utilă în investigarea unei sângerări neexpli</w:t>
      </w:r>
      <w:r w:rsidR="00CC3717">
        <w:rPr>
          <w:rFonts w:ascii="Times New Roman" w:hAnsi="Times New Roman"/>
          <w:noProof/>
          <w:color w:val="000000"/>
          <w:lang w:val="ro-RO"/>
        </w:rPr>
        <w:t>-</w:t>
      </w:r>
      <w:r w:rsidRPr="00CC3717">
        <w:rPr>
          <w:rFonts w:ascii="Times New Roman" w:hAnsi="Times New Roman"/>
          <w:noProof/>
          <w:color w:val="000000"/>
          <w:lang w:val="ro-RO"/>
        </w:rPr>
        <w:t xml:space="preserve">cate, a unei boli hemoragice sau a unei boli trombotice sau în evaluarea unui profil de </w:t>
      </w:r>
      <w:r w:rsidRPr="00CC3717">
        <w:rPr>
          <w:rFonts w:ascii="Times New Roman" w:hAnsi="Times New Roman"/>
          <w:noProof/>
          <w:color w:val="000000"/>
          <w:lang w:val="ro-RO"/>
        </w:rPr>
        <w:lastRenderedPageBreak/>
        <w:t>coagulare. Se mai poate efectua în caz de monitorizare a bolilor asociate cu insuficien</w:t>
      </w:r>
      <w:r w:rsidR="00CC3717">
        <w:rPr>
          <w:rFonts w:ascii="Times New Roman" w:hAnsi="Times New Roman"/>
          <w:noProof/>
          <w:color w:val="000000"/>
          <w:lang w:val="ro-RO"/>
        </w:rPr>
        <w:t>-</w:t>
      </w:r>
      <w:r w:rsidRPr="00CC3717">
        <w:rPr>
          <w:rFonts w:ascii="Times New Roman" w:hAnsi="Times New Roman"/>
          <w:noProof/>
          <w:color w:val="000000"/>
          <w:lang w:val="ro-RO"/>
        </w:rPr>
        <w:t>ță medulară sau pentru monitorizarea în timpul tratamentelor care pot induce supre</w:t>
      </w:r>
      <w:r w:rsidR="00CC3717">
        <w:rPr>
          <w:rFonts w:ascii="Times New Roman" w:hAnsi="Times New Roman"/>
          <w:noProof/>
          <w:color w:val="000000"/>
          <w:lang w:val="ro-RO"/>
        </w:rPr>
        <w:t>-</w:t>
      </w:r>
      <w:r w:rsidRPr="00CC3717">
        <w:rPr>
          <w:rFonts w:ascii="Times New Roman" w:hAnsi="Times New Roman"/>
          <w:noProof/>
          <w:color w:val="000000"/>
          <w:lang w:val="ro-RO"/>
        </w:rPr>
        <w:t xml:space="preserve">sie medulară (iradiere, chimioterapie etc.). </w:t>
      </w:r>
    </w:p>
    <w:p w:rsidR="006F2ACB" w:rsidRPr="00CC3717" w:rsidRDefault="006F2ACB" w:rsidP="00CC3717">
      <w:pPr>
        <w:shd w:val="clear" w:color="auto" w:fill="FFFFFF"/>
        <w:spacing w:after="0" w:line="240" w:lineRule="exact"/>
        <w:jc w:val="both"/>
        <w:rPr>
          <w:rFonts w:ascii="Times New Roman" w:hAnsi="Times New Roman"/>
          <w:noProof/>
          <w:color w:val="000000"/>
          <w:lang w:val="ro-RO"/>
        </w:rPr>
      </w:pPr>
      <w:r w:rsidRPr="00CC3717">
        <w:rPr>
          <w:rFonts w:ascii="Times New Roman" w:hAnsi="Times New Roman"/>
          <w:noProof/>
          <w:color w:val="000000"/>
          <w:lang w:val="ro-RO"/>
        </w:rPr>
        <w:t xml:space="preserve">   Trombocitele sunt numărate de analizorul automat. O estimare a numarului de trombo</w:t>
      </w:r>
      <w:r w:rsidR="00CC3717">
        <w:rPr>
          <w:rFonts w:ascii="Times New Roman" w:hAnsi="Times New Roman"/>
          <w:noProof/>
          <w:color w:val="000000"/>
          <w:lang w:val="ro-RO"/>
        </w:rPr>
        <w:t>-</w:t>
      </w:r>
      <w:r w:rsidRPr="00CC3717">
        <w:rPr>
          <w:rFonts w:ascii="Times New Roman" w:hAnsi="Times New Roman"/>
          <w:noProof/>
          <w:color w:val="000000"/>
          <w:lang w:val="ro-RO"/>
        </w:rPr>
        <w:t>cite pe un frotiu de sânge bine efectuat constituie un control valoros al numărului de trombocite determinat prin metoda automa</w:t>
      </w:r>
      <w:r w:rsidR="00CC3717">
        <w:rPr>
          <w:rFonts w:ascii="Times New Roman" w:hAnsi="Times New Roman"/>
          <w:noProof/>
          <w:color w:val="000000"/>
          <w:lang w:val="ro-RO"/>
        </w:rPr>
        <w:t>-</w:t>
      </w:r>
      <w:r w:rsidRPr="00CC3717">
        <w:rPr>
          <w:rFonts w:ascii="Times New Roman" w:hAnsi="Times New Roman"/>
          <w:noProof/>
          <w:color w:val="000000"/>
          <w:lang w:val="ro-RO"/>
        </w:rPr>
        <w:t>tă. În general, când frotiul este examinat cu obiectivul de 100x fiecare trombocit observat/câmp reprezintă aprox 10000 Tr 10</w:t>
      </w:r>
      <w:r w:rsidRPr="00CC3717">
        <w:rPr>
          <w:rFonts w:ascii="Times New Roman" w:hAnsi="Times New Roman"/>
          <w:noProof/>
          <w:color w:val="000000"/>
          <w:vertAlign w:val="superscript"/>
          <w:lang w:val="ro-RO"/>
        </w:rPr>
        <w:t>6</w:t>
      </w:r>
      <w:r w:rsidR="00080033">
        <w:rPr>
          <w:rFonts w:ascii="Times New Roman" w:hAnsi="Times New Roman"/>
          <w:noProof/>
          <w:color w:val="000000"/>
          <w:lang w:val="ro-RO"/>
        </w:rPr>
        <w:t>/L. Î</w:t>
      </w:r>
      <w:r w:rsidRPr="00CC3717">
        <w:rPr>
          <w:rFonts w:ascii="Times New Roman" w:hAnsi="Times New Roman"/>
          <w:noProof/>
          <w:color w:val="000000"/>
          <w:lang w:val="ro-RO"/>
        </w:rPr>
        <w:t>n consecință, un frotiu normal trebuie să prezinte în medie cel puțin 14 Tr/câmp.</w:t>
      </w:r>
    </w:p>
    <w:p w:rsidR="006F2ACB" w:rsidRPr="00CC3717" w:rsidRDefault="006F2ACB" w:rsidP="00CC3717">
      <w:pPr>
        <w:shd w:val="clear" w:color="auto" w:fill="FFFFFF"/>
        <w:spacing w:after="0" w:line="240" w:lineRule="exact"/>
        <w:jc w:val="both"/>
        <w:rPr>
          <w:rFonts w:ascii="Times New Roman" w:hAnsi="Times New Roman"/>
          <w:noProof/>
          <w:color w:val="000000"/>
          <w:lang w:val="ro-RO"/>
        </w:rPr>
      </w:pPr>
      <w:r w:rsidRPr="00CC3717">
        <w:rPr>
          <w:rFonts w:ascii="Times New Roman" w:hAnsi="Times New Roman"/>
          <w:noProof/>
          <w:color w:val="000000"/>
          <w:lang w:val="ro-RO"/>
        </w:rPr>
        <w:t xml:space="preserve">   Valori de referinta - 150-450 x 10</w:t>
      </w:r>
      <w:r w:rsidRPr="00CC3717">
        <w:rPr>
          <w:rFonts w:ascii="Times New Roman" w:hAnsi="Times New Roman"/>
          <w:noProof/>
          <w:color w:val="000000"/>
          <w:vertAlign w:val="superscript"/>
          <w:lang w:val="ro-RO"/>
        </w:rPr>
        <w:t>3</w:t>
      </w:r>
      <w:r w:rsidRPr="00CC3717">
        <w:rPr>
          <w:rFonts w:ascii="Times New Roman" w:hAnsi="Times New Roman"/>
          <w:noProof/>
          <w:color w:val="000000"/>
          <w:lang w:val="ro-RO"/>
        </w:rPr>
        <w:t>/</w:t>
      </w:r>
      <w:r w:rsidR="00CC3717">
        <w:rPr>
          <w:rFonts w:ascii="Times New Roman" w:hAnsi="Times New Roman"/>
          <w:noProof/>
          <w:color w:val="000000"/>
          <w:lang w:val="ro-RO"/>
        </w:rPr>
        <w:t xml:space="preserve"> </w:t>
      </w:r>
      <w:r w:rsidRPr="00CC3717">
        <w:rPr>
          <w:rFonts w:ascii="Times New Roman" w:hAnsi="Times New Roman"/>
          <w:noProof/>
          <w:color w:val="000000"/>
          <w:lang w:val="ro-RO"/>
        </w:rPr>
        <w:t>microL.</w:t>
      </w:r>
    </w:p>
    <w:p w:rsidR="00CC3717" w:rsidRDefault="006F2ACB" w:rsidP="00B65477">
      <w:pPr>
        <w:shd w:val="clear" w:color="auto" w:fill="FFFFFF"/>
        <w:spacing w:after="0" w:line="240" w:lineRule="auto"/>
        <w:rPr>
          <w:rFonts w:ascii="Times New Roman" w:hAnsi="Times New Roman"/>
          <w:noProof/>
          <w:color w:val="000000"/>
          <w:sz w:val="24"/>
          <w:szCs w:val="24"/>
          <w:lang w:val="ro-RO"/>
        </w:rPr>
      </w:pPr>
      <w:r w:rsidRPr="00544C89">
        <w:rPr>
          <w:rFonts w:ascii="Times New Roman" w:hAnsi="Times New Roman"/>
          <w:noProof/>
          <w:color w:val="000000"/>
          <w:sz w:val="24"/>
          <w:szCs w:val="24"/>
          <w:lang w:val="ro-RO"/>
        </w:rPr>
        <w:t xml:space="preserve">  </w:t>
      </w:r>
    </w:p>
    <w:p w:rsidR="006F2ACB" w:rsidRPr="00544C89" w:rsidRDefault="006F2ACB" w:rsidP="00B65477">
      <w:pPr>
        <w:shd w:val="clear" w:color="auto" w:fill="FFFFFF"/>
        <w:spacing w:after="0" w:line="240" w:lineRule="auto"/>
        <w:rPr>
          <w:rFonts w:ascii="Times New Roman" w:hAnsi="Times New Roman"/>
          <w:b/>
          <w:noProof/>
          <w:color w:val="000000"/>
          <w:sz w:val="24"/>
          <w:szCs w:val="24"/>
          <w:lang w:val="ro-RO"/>
        </w:rPr>
      </w:pPr>
      <w:r w:rsidRPr="00544C89">
        <w:rPr>
          <w:rFonts w:ascii="Times New Roman" w:hAnsi="Times New Roman"/>
          <w:noProof/>
          <w:color w:val="000000"/>
          <w:sz w:val="24"/>
          <w:szCs w:val="24"/>
          <w:lang w:val="ro-RO"/>
        </w:rPr>
        <w:t xml:space="preserve"> </w:t>
      </w:r>
      <w:r w:rsidRPr="00544C89">
        <w:rPr>
          <w:rFonts w:ascii="Times New Roman" w:hAnsi="Times New Roman"/>
          <w:b/>
          <w:noProof/>
          <w:color w:val="000000"/>
          <w:sz w:val="24"/>
          <w:szCs w:val="24"/>
          <w:lang w:val="ro-RO"/>
        </w:rPr>
        <w:t>Semnificație clinică</w:t>
      </w:r>
    </w:p>
    <w:p w:rsidR="006F2ACB" w:rsidRPr="00CC3717" w:rsidRDefault="006F2ACB" w:rsidP="00CC3717">
      <w:pPr>
        <w:shd w:val="clear" w:color="auto" w:fill="FFFFFF"/>
        <w:spacing w:after="0" w:line="240" w:lineRule="exact"/>
        <w:jc w:val="both"/>
        <w:rPr>
          <w:rFonts w:ascii="Times New Roman" w:hAnsi="Times New Roman"/>
          <w:noProof/>
          <w:color w:val="000000"/>
          <w:lang w:val="ro-RO"/>
        </w:rPr>
      </w:pPr>
      <w:r w:rsidRPr="00544C89">
        <w:rPr>
          <w:rFonts w:ascii="Times New Roman" w:hAnsi="Times New Roman"/>
          <w:noProof/>
          <w:color w:val="000000"/>
          <w:sz w:val="24"/>
          <w:szCs w:val="24"/>
          <w:lang w:val="ro-RO"/>
        </w:rPr>
        <w:t xml:space="preserve">1 </w:t>
      </w:r>
      <w:r w:rsidR="007F21E7" w:rsidRPr="00544C89">
        <w:rPr>
          <w:rFonts w:ascii="Times New Roman" w:hAnsi="Times New Roman"/>
          <w:b/>
          <w:noProof/>
          <w:color w:val="000000"/>
          <w:sz w:val="24"/>
          <w:szCs w:val="24"/>
          <w:lang w:val="ro-RO"/>
        </w:rPr>
        <w:t>Creș</w:t>
      </w:r>
      <w:r w:rsidRPr="00544C89">
        <w:rPr>
          <w:rFonts w:ascii="Times New Roman" w:hAnsi="Times New Roman"/>
          <w:b/>
          <w:noProof/>
          <w:color w:val="000000"/>
          <w:sz w:val="24"/>
          <w:szCs w:val="24"/>
          <w:lang w:val="ro-RO"/>
        </w:rPr>
        <w:t>terea numărului de trombocite</w:t>
      </w:r>
      <w:r w:rsidRPr="00544C89">
        <w:rPr>
          <w:rFonts w:ascii="Times New Roman" w:hAnsi="Times New Roman"/>
          <w:noProof/>
          <w:color w:val="000000"/>
          <w:sz w:val="24"/>
          <w:szCs w:val="24"/>
          <w:lang w:val="ro-RO"/>
        </w:rPr>
        <w:t xml:space="preserve"> </w:t>
      </w:r>
      <w:r w:rsidRPr="00CC3717">
        <w:rPr>
          <w:rFonts w:ascii="Times New Roman" w:hAnsi="Times New Roman"/>
          <w:noProof/>
          <w:color w:val="000000"/>
          <w:lang w:val="ro-RO"/>
        </w:rPr>
        <w:t>(trombocitoză/trombocitemie)</w:t>
      </w:r>
    </w:p>
    <w:p w:rsidR="006F2ACB" w:rsidRPr="00CC3717" w:rsidRDefault="006F2ACB" w:rsidP="00CC3717">
      <w:pPr>
        <w:shd w:val="clear" w:color="auto" w:fill="FFFFFF"/>
        <w:spacing w:after="0" w:line="240" w:lineRule="exact"/>
        <w:jc w:val="both"/>
        <w:rPr>
          <w:rFonts w:ascii="Times New Roman" w:hAnsi="Times New Roman"/>
          <w:noProof/>
          <w:color w:val="000000"/>
          <w:lang w:val="ro-RO"/>
        </w:rPr>
      </w:pPr>
      <w:r w:rsidRPr="00CC3717">
        <w:rPr>
          <w:rFonts w:ascii="Times New Roman" w:hAnsi="Times New Roman"/>
          <w:noProof/>
          <w:color w:val="000000"/>
          <w:lang w:val="ro-RO"/>
        </w:rPr>
        <w:t>A Trombocitoza tranzitorie  se datorează mobilizării trombocitelor din pool-ul extra</w:t>
      </w:r>
      <w:r w:rsidR="00CC3717">
        <w:rPr>
          <w:rFonts w:ascii="Times New Roman" w:hAnsi="Times New Roman"/>
          <w:noProof/>
          <w:color w:val="000000"/>
          <w:lang w:val="ro-RO"/>
        </w:rPr>
        <w:t>-</w:t>
      </w:r>
      <w:r w:rsidRPr="00CC3717">
        <w:rPr>
          <w:rFonts w:ascii="Times New Roman" w:hAnsi="Times New Roman"/>
          <w:noProof/>
          <w:color w:val="000000"/>
          <w:lang w:val="ro-RO"/>
        </w:rPr>
        <w:t>vascular, efort fizic, naştere, administrare de epinefrină.</w:t>
      </w:r>
    </w:p>
    <w:p w:rsidR="006F2ACB" w:rsidRPr="00CC3717" w:rsidRDefault="006F2ACB" w:rsidP="00CC3717">
      <w:pPr>
        <w:shd w:val="clear" w:color="auto" w:fill="FFFFFF"/>
        <w:spacing w:after="0" w:line="240" w:lineRule="exact"/>
        <w:jc w:val="both"/>
        <w:rPr>
          <w:rFonts w:ascii="Times New Roman" w:hAnsi="Times New Roman"/>
          <w:noProof/>
          <w:color w:val="000000"/>
          <w:lang w:val="ro-RO"/>
        </w:rPr>
      </w:pPr>
      <w:r w:rsidRPr="00CC3717">
        <w:rPr>
          <w:rFonts w:ascii="Times New Roman" w:hAnsi="Times New Roman"/>
          <w:noProof/>
          <w:color w:val="000000"/>
          <w:lang w:val="ro-RO"/>
        </w:rPr>
        <w:t>B. Trombocitoză primară:</w:t>
      </w:r>
    </w:p>
    <w:p w:rsidR="006F2ACB" w:rsidRPr="00CC3717" w:rsidRDefault="006F2ACB" w:rsidP="00CC3717">
      <w:pPr>
        <w:shd w:val="clear" w:color="auto" w:fill="FFFFFF"/>
        <w:spacing w:after="0" w:line="240" w:lineRule="exact"/>
        <w:jc w:val="both"/>
        <w:rPr>
          <w:rFonts w:ascii="Times New Roman" w:hAnsi="Times New Roman"/>
          <w:noProof/>
          <w:color w:val="000000"/>
          <w:lang w:val="ro-RO"/>
        </w:rPr>
      </w:pPr>
      <w:r w:rsidRPr="00CC3717">
        <w:rPr>
          <w:rFonts w:ascii="Times New Roman" w:hAnsi="Times New Roman"/>
          <w:noProof/>
          <w:color w:val="000000"/>
          <w:lang w:val="ro-RO"/>
        </w:rPr>
        <w:t>Trombocitemia ereditară (rară, autosomal dominantă determinată de o mutaţie a genei trombopoietinei de cromozomul 3 ).</w:t>
      </w:r>
    </w:p>
    <w:p w:rsidR="006F2ACB" w:rsidRPr="00CC3717" w:rsidRDefault="006F2ACB" w:rsidP="00CC3717">
      <w:pPr>
        <w:shd w:val="clear" w:color="auto" w:fill="FFFFFF"/>
        <w:spacing w:after="0" w:line="240" w:lineRule="exact"/>
        <w:jc w:val="both"/>
        <w:rPr>
          <w:rFonts w:ascii="Times New Roman" w:hAnsi="Times New Roman"/>
          <w:noProof/>
          <w:color w:val="000000"/>
          <w:lang w:val="ro-RO"/>
        </w:rPr>
      </w:pPr>
      <w:r w:rsidRPr="00CC3717">
        <w:rPr>
          <w:rFonts w:ascii="Times New Roman" w:hAnsi="Times New Roman"/>
          <w:noProof/>
          <w:color w:val="000000"/>
          <w:lang w:val="ro-RO"/>
        </w:rPr>
        <w:t>Sindroamele mieloproliferative (hematopo</w:t>
      </w:r>
      <w:r w:rsidR="00CC3717">
        <w:rPr>
          <w:rFonts w:ascii="Times New Roman" w:hAnsi="Times New Roman"/>
          <w:noProof/>
          <w:color w:val="000000"/>
          <w:lang w:val="ro-RO"/>
        </w:rPr>
        <w:t>-</w:t>
      </w:r>
      <w:r w:rsidRPr="00CC3717">
        <w:rPr>
          <w:rFonts w:ascii="Times New Roman" w:hAnsi="Times New Roman"/>
          <w:noProof/>
          <w:color w:val="000000"/>
          <w:lang w:val="ro-RO"/>
        </w:rPr>
        <w:t>ieză clonală): trombocitemia esențială, poli</w:t>
      </w:r>
      <w:r w:rsidR="001F1DC7">
        <w:rPr>
          <w:rFonts w:ascii="Times New Roman" w:hAnsi="Times New Roman"/>
          <w:noProof/>
          <w:color w:val="000000"/>
          <w:lang w:val="ro-RO"/>
        </w:rPr>
        <w:t>-</w:t>
      </w:r>
      <w:r w:rsidRPr="00CC3717">
        <w:rPr>
          <w:rFonts w:ascii="Times New Roman" w:hAnsi="Times New Roman"/>
          <w:noProof/>
          <w:color w:val="000000"/>
          <w:lang w:val="ro-RO"/>
        </w:rPr>
        <w:t>citemia vera, leucemia mieloidă cronică, metaplazia mieloidă cu mielofibroză.</w:t>
      </w:r>
    </w:p>
    <w:p w:rsidR="006F2ACB" w:rsidRPr="00CC3717" w:rsidRDefault="006F2ACB" w:rsidP="00CC3717">
      <w:pPr>
        <w:shd w:val="clear" w:color="auto" w:fill="FFFFFF"/>
        <w:spacing w:after="0" w:line="240" w:lineRule="exact"/>
        <w:jc w:val="both"/>
        <w:rPr>
          <w:rFonts w:ascii="Times New Roman" w:hAnsi="Times New Roman"/>
          <w:noProof/>
          <w:color w:val="000000"/>
          <w:lang w:val="ro-RO"/>
        </w:rPr>
      </w:pPr>
      <w:r w:rsidRPr="00CC3717">
        <w:rPr>
          <w:rFonts w:ascii="Times New Roman" w:hAnsi="Times New Roman"/>
          <w:noProof/>
          <w:color w:val="000000"/>
          <w:lang w:val="ro-RO"/>
        </w:rPr>
        <w:t>C. Trombocitoză secundară/reactivă (pro</w:t>
      </w:r>
      <w:r w:rsidR="001F1DC7">
        <w:rPr>
          <w:rFonts w:ascii="Times New Roman" w:hAnsi="Times New Roman"/>
          <w:noProof/>
          <w:color w:val="000000"/>
          <w:lang w:val="ro-RO"/>
        </w:rPr>
        <w:t>-</w:t>
      </w:r>
      <w:r w:rsidRPr="00CC3717">
        <w:rPr>
          <w:rFonts w:ascii="Times New Roman" w:hAnsi="Times New Roman"/>
          <w:noProof/>
          <w:color w:val="000000"/>
          <w:lang w:val="ro-RO"/>
        </w:rPr>
        <w:t>ducţia persistentă a unuia sau mai multor factori trombopoietici, în special interleuki</w:t>
      </w:r>
      <w:r w:rsidR="001F1DC7">
        <w:rPr>
          <w:rFonts w:ascii="Times New Roman" w:hAnsi="Times New Roman"/>
          <w:noProof/>
          <w:color w:val="000000"/>
          <w:lang w:val="ro-RO"/>
        </w:rPr>
        <w:t>-</w:t>
      </w:r>
      <w:r w:rsidRPr="00CC3717">
        <w:rPr>
          <w:rFonts w:ascii="Times New Roman" w:hAnsi="Times New Roman"/>
          <w:noProof/>
          <w:color w:val="000000"/>
          <w:lang w:val="ro-RO"/>
        </w:rPr>
        <w:t>na 6, care acționează asupra megakariocite</w:t>
      </w:r>
      <w:r w:rsidR="001F1DC7">
        <w:rPr>
          <w:rFonts w:ascii="Times New Roman" w:hAnsi="Times New Roman"/>
          <w:noProof/>
          <w:color w:val="000000"/>
          <w:lang w:val="ro-RO"/>
        </w:rPr>
        <w:t>-</w:t>
      </w:r>
      <w:r w:rsidRPr="00CC3717">
        <w:rPr>
          <w:rFonts w:ascii="Times New Roman" w:hAnsi="Times New Roman"/>
          <w:noProof/>
          <w:color w:val="000000"/>
          <w:lang w:val="ro-RO"/>
        </w:rPr>
        <w:t>lor):</w:t>
      </w:r>
    </w:p>
    <w:p w:rsidR="006F2ACB" w:rsidRPr="00CC3717" w:rsidRDefault="006F2ACB" w:rsidP="00CC3717">
      <w:pPr>
        <w:pStyle w:val="ListParagraph"/>
        <w:numPr>
          <w:ilvl w:val="0"/>
          <w:numId w:val="38"/>
        </w:numPr>
        <w:shd w:val="clear" w:color="auto" w:fill="FFFFFF"/>
        <w:spacing w:after="0" w:line="240" w:lineRule="exact"/>
        <w:jc w:val="both"/>
        <w:rPr>
          <w:rFonts w:ascii="Times New Roman" w:hAnsi="Times New Roman"/>
          <w:noProof/>
          <w:color w:val="000000"/>
          <w:lang w:val="ro-RO"/>
        </w:rPr>
      </w:pPr>
      <w:r w:rsidRPr="00CC3717">
        <w:rPr>
          <w:rFonts w:ascii="Times New Roman" w:hAnsi="Times New Roman"/>
          <w:noProof/>
          <w:color w:val="000000"/>
          <w:lang w:val="ro-RO"/>
        </w:rPr>
        <w:t>boli infecțioase;</w:t>
      </w:r>
    </w:p>
    <w:p w:rsidR="006F2ACB" w:rsidRPr="00CC3717" w:rsidRDefault="00BF07BA" w:rsidP="00CC3717">
      <w:pPr>
        <w:pStyle w:val="ListParagraph"/>
        <w:numPr>
          <w:ilvl w:val="0"/>
          <w:numId w:val="38"/>
        </w:numPr>
        <w:shd w:val="clear" w:color="auto" w:fill="FFFFFF"/>
        <w:spacing w:after="0" w:line="240" w:lineRule="exact"/>
        <w:jc w:val="both"/>
        <w:rPr>
          <w:rFonts w:ascii="Times New Roman" w:hAnsi="Times New Roman"/>
          <w:noProof/>
          <w:color w:val="000000"/>
          <w:lang w:val="ro-RO"/>
        </w:rPr>
      </w:pPr>
      <w:r>
        <w:rPr>
          <w:rFonts w:ascii="Times New Roman" w:hAnsi="Times New Roman"/>
          <w:noProof/>
          <w:color w:val="000000"/>
          <w:lang w:val="ro-RO"/>
        </w:rPr>
        <w:t>boli inflamatorii</w:t>
      </w:r>
      <w:r>
        <w:rPr>
          <w:rFonts w:ascii="Times New Roman" w:hAnsi="Times New Roman"/>
          <w:noProof/>
          <w:color w:val="000000"/>
        </w:rPr>
        <w:t>;</w:t>
      </w:r>
    </w:p>
    <w:p w:rsidR="006F2ACB" w:rsidRPr="00CC3717" w:rsidRDefault="006F2ACB" w:rsidP="00CC3717">
      <w:pPr>
        <w:pStyle w:val="ListParagraph"/>
        <w:numPr>
          <w:ilvl w:val="0"/>
          <w:numId w:val="38"/>
        </w:numPr>
        <w:shd w:val="clear" w:color="auto" w:fill="FFFFFF"/>
        <w:spacing w:after="0" w:line="240" w:lineRule="exact"/>
        <w:jc w:val="both"/>
        <w:rPr>
          <w:rFonts w:ascii="Times New Roman" w:hAnsi="Times New Roman"/>
          <w:noProof/>
          <w:color w:val="000000"/>
          <w:lang w:val="ro-RO"/>
        </w:rPr>
      </w:pPr>
      <w:r w:rsidRPr="00CC3717">
        <w:rPr>
          <w:rFonts w:ascii="Times New Roman" w:hAnsi="Times New Roman"/>
          <w:noProof/>
          <w:color w:val="000000"/>
          <w:lang w:val="ro-RO"/>
        </w:rPr>
        <w:t>boli maligne;</w:t>
      </w:r>
    </w:p>
    <w:p w:rsidR="006F2ACB" w:rsidRPr="00CC3717" w:rsidRDefault="006F2ACB" w:rsidP="00CC3717">
      <w:pPr>
        <w:pStyle w:val="ListParagraph"/>
        <w:numPr>
          <w:ilvl w:val="0"/>
          <w:numId w:val="38"/>
        </w:numPr>
        <w:shd w:val="clear" w:color="auto" w:fill="FFFFFF"/>
        <w:spacing w:after="0" w:line="240" w:lineRule="exact"/>
        <w:jc w:val="both"/>
        <w:rPr>
          <w:rFonts w:ascii="Times New Roman" w:hAnsi="Times New Roman"/>
          <w:noProof/>
          <w:color w:val="000000"/>
          <w:lang w:val="ro-RO"/>
        </w:rPr>
      </w:pPr>
      <w:r w:rsidRPr="00CC3717">
        <w:rPr>
          <w:rFonts w:ascii="Times New Roman" w:hAnsi="Times New Roman"/>
          <w:noProof/>
          <w:color w:val="000000"/>
          <w:lang w:val="ro-RO"/>
        </w:rPr>
        <w:t>regenerarea rapidă după hemoragie/</w:t>
      </w:r>
      <w:r w:rsidR="001F1DC7">
        <w:rPr>
          <w:rFonts w:ascii="Times New Roman" w:hAnsi="Times New Roman"/>
          <w:noProof/>
          <w:color w:val="000000"/>
          <w:lang w:val="ro-RO"/>
        </w:rPr>
        <w:t xml:space="preserve"> </w:t>
      </w:r>
      <w:r w:rsidRPr="00CC3717">
        <w:rPr>
          <w:rFonts w:ascii="Times New Roman" w:hAnsi="Times New Roman"/>
          <w:noProof/>
          <w:color w:val="000000"/>
          <w:lang w:val="ro-RO"/>
        </w:rPr>
        <w:t>anemie hemolitică;</w:t>
      </w:r>
    </w:p>
    <w:p w:rsidR="006F2ACB" w:rsidRPr="00CC3717" w:rsidRDefault="006F2ACB" w:rsidP="00CC3717">
      <w:pPr>
        <w:pStyle w:val="ListParagraph"/>
        <w:numPr>
          <w:ilvl w:val="0"/>
          <w:numId w:val="38"/>
        </w:numPr>
        <w:shd w:val="clear" w:color="auto" w:fill="FFFFFF"/>
        <w:spacing w:after="0" w:line="240" w:lineRule="exact"/>
        <w:jc w:val="both"/>
        <w:rPr>
          <w:rFonts w:ascii="Times New Roman" w:hAnsi="Times New Roman"/>
          <w:noProof/>
          <w:color w:val="000000"/>
          <w:lang w:val="ro-RO"/>
        </w:rPr>
      </w:pPr>
      <w:r w:rsidRPr="00CC3717">
        <w:rPr>
          <w:rFonts w:ascii="Times New Roman" w:hAnsi="Times New Roman"/>
          <w:noProof/>
          <w:color w:val="000000"/>
          <w:lang w:val="ro-RO"/>
        </w:rPr>
        <w:t>rebound după refacerea post-trombocito</w:t>
      </w:r>
      <w:r w:rsidR="001F1DC7">
        <w:rPr>
          <w:rFonts w:ascii="Times New Roman" w:hAnsi="Times New Roman"/>
          <w:noProof/>
          <w:color w:val="000000"/>
          <w:lang w:val="ro-RO"/>
        </w:rPr>
        <w:t>-</w:t>
      </w:r>
      <w:r w:rsidRPr="00CC3717">
        <w:rPr>
          <w:rFonts w:ascii="Times New Roman" w:hAnsi="Times New Roman"/>
          <w:noProof/>
          <w:color w:val="000000"/>
          <w:lang w:val="ro-RO"/>
        </w:rPr>
        <w:t>penie;</w:t>
      </w:r>
    </w:p>
    <w:p w:rsidR="006F2ACB" w:rsidRPr="00CC3717" w:rsidRDefault="006F2ACB" w:rsidP="00CC3717">
      <w:pPr>
        <w:pStyle w:val="ListParagraph"/>
        <w:numPr>
          <w:ilvl w:val="0"/>
          <w:numId w:val="38"/>
        </w:numPr>
        <w:shd w:val="clear" w:color="auto" w:fill="FFFFFF"/>
        <w:spacing w:after="0" w:line="240" w:lineRule="exact"/>
        <w:jc w:val="both"/>
        <w:rPr>
          <w:rFonts w:ascii="Times New Roman" w:hAnsi="Times New Roman"/>
          <w:noProof/>
          <w:color w:val="000000"/>
          <w:lang w:val="ro-RO"/>
        </w:rPr>
      </w:pPr>
      <w:r w:rsidRPr="00CC3717">
        <w:rPr>
          <w:rFonts w:ascii="Times New Roman" w:hAnsi="Times New Roman"/>
          <w:noProof/>
          <w:color w:val="000000"/>
          <w:lang w:val="ro-RO"/>
        </w:rPr>
        <w:t>asplenia anatomică (splenectomie)/func</w:t>
      </w:r>
      <w:r w:rsidR="001F1DC7">
        <w:rPr>
          <w:rFonts w:ascii="Times New Roman" w:hAnsi="Times New Roman"/>
          <w:noProof/>
          <w:color w:val="000000"/>
          <w:lang w:val="ro-RO"/>
        </w:rPr>
        <w:t>-</w:t>
      </w:r>
      <w:r w:rsidRPr="00CC3717">
        <w:rPr>
          <w:rFonts w:ascii="Times New Roman" w:hAnsi="Times New Roman"/>
          <w:noProof/>
          <w:color w:val="000000"/>
          <w:lang w:val="ro-RO"/>
        </w:rPr>
        <w:t>țională (de exemplu din siclemie);</w:t>
      </w:r>
    </w:p>
    <w:p w:rsidR="006F2ACB" w:rsidRPr="00CC3717" w:rsidRDefault="006F2ACB" w:rsidP="00CC3717">
      <w:pPr>
        <w:pStyle w:val="ListParagraph"/>
        <w:numPr>
          <w:ilvl w:val="0"/>
          <w:numId w:val="38"/>
        </w:numPr>
        <w:shd w:val="clear" w:color="auto" w:fill="FFFFFF"/>
        <w:spacing w:after="0" w:line="240" w:lineRule="exact"/>
        <w:jc w:val="both"/>
        <w:rPr>
          <w:rFonts w:ascii="Times New Roman" w:hAnsi="Times New Roman"/>
          <w:noProof/>
          <w:color w:val="000000"/>
          <w:lang w:val="ro-RO"/>
        </w:rPr>
      </w:pPr>
      <w:r w:rsidRPr="00CC3717">
        <w:rPr>
          <w:rFonts w:ascii="Times New Roman" w:hAnsi="Times New Roman"/>
          <w:noProof/>
          <w:color w:val="000000"/>
          <w:lang w:val="ro-RO"/>
        </w:rPr>
        <w:t>deficitul de fier</w:t>
      </w:r>
      <w:r w:rsidR="007F21E7" w:rsidRPr="00CC3717">
        <w:rPr>
          <w:rFonts w:ascii="Times New Roman" w:hAnsi="Times New Roman"/>
          <w:noProof/>
          <w:color w:val="000000"/>
          <w:lang w:val="ro-RO"/>
        </w:rPr>
        <w:t>;</w:t>
      </w:r>
    </w:p>
    <w:p w:rsidR="006F2ACB" w:rsidRDefault="006F2ACB" w:rsidP="00CC3717">
      <w:pPr>
        <w:pStyle w:val="ListParagraph"/>
        <w:numPr>
          <w:ilvl w:val="0"/>
          <w:numId w:val="38"/>
        </w:numPr>
        <w:shd w:val="clear" w:color="auto" w:fill="FFFFFF"/>
        <w:spacing w:after="0" w:line="240" w:lineRule="exact"/>
        <w:jc w:val="both"/>
        <w:rPr>
          <w:rFonts w:ascii="Times New Roman" w:hAnsi="Times New Roman"/>
          <w:noProof/>
          <w:color w:val="000000"/>
          <w:lang w:val="ro-RO"/>
        </w:rPr>
      </w:pPr>
      <w:r w:rsidRPr="00CC3717">
        <w:rPr>
          <w:rFonts w:ascii="Times New Roman" w:hAnsi="Times New Roman"/>
          <w:noProof/>
          <w:color w:val="000000"/>
          <w:lang w:val="ro-RO"/>
        </w:rPr>
        <w:t>postchirurgical.</w:t>
      </w:r>
    </w:p>
    <w:p w:rsidR="006F2ACB" w:rsidRPr="001F1DC7" w:rsidRDefault="006F2ACB" w:rsidP="001F1DC7">
      <w:pPr>
        <w:shd w:val="clear" w:color="auto" w:fill="FFFFFF"/>
        <w:spacing w:after="0" w:line="240" w:lineRule="exact"/>
        <w:jc w:val="both"/>
        <w:rPr>
          <w:rFonts w:ascii="Times New Roman" w:hAnsi="Times New Roman"/>
          <w:noProof/>
          <w:color w:val="000000"/>
          <w:lang w:val="ro-RO"/>
        </w:rPr>
      </w:pPr>
      <w:r w:rsidRPr="00544C89">
        <w:rPr>
          <w:rFonts w:ascii="Times New Roman" w:hAnsi="Times New Roman"/>
          <w:b/>
          <w:noProof/>
          <w:color w:val="000000"/>
          <w:sz w:val="24"/>
          <w:szCs w:val="24"/>
          <w:lang w:val="ro-RO"/>
        </w:rPr>
        <w:lastRenderedPageBreak/>
        <w:t>2. Scăderea numărului de trombocite</w:t>
      </w:r>
      <w:r w:rsidRPr="00544C89">
        <w:rPr>
          <w:rFonts w:ascii="Times New Roman" w:hAnsi="Times New Roman"/>
          <w:noProof/>
          <w:color w:val="000000"/>
          <w:sz w:val="24"/>
          <w:szCs w:val="24"/>
          <w:lang w:val="ro-RO"/>
        </w:rPr>
        <w:t xml:space="preserve"> </w:t>
      </w:r>
      <w:r w:rsidRPr="001F1DC7">
        <w:rPr>
          <w:rFonts w:ascii="Times New Roman" w:hAnsi="Times New Roman"/>
          <w:noProof/>
          <w:color w:val="000000"/>
          <w:lang w:val="ro-RO"/>
        </w:rPr>
        <w:t>(trombocitopenia) este cea mai frecventă cauză de sângerare. Trombocitopenia poate apărea prin mecanisme diferite:</w:t>
      </w:r>
    </w:p>
    <w:p w:rsidR="006F2ACB" w:rsidRPr="001F1DC7" w:rsidRDefault="006F2ACB" w:rsidP="001F1DC7">
      <w:pPr>
        <w:shd w:val="clear" w:color="auto" w:fill="FFFFFF"/>
        <w:spacing w:after="0" w:line="240" w:lineRule="exact"/>
        <w:jc w:val="both"/>
        <w:rPr>
          <w:rFonts w:ascii="Times New Roman" w:hAnsi="Times New Roman"/>
          <w:noProof/>
          <w:color w:val="000000"/>
          <w:lang w:val="ro-RO"/>
        </w:rPr>
      </w:pPr>
      <w:r w:rsidRPr="001F1DC7">
        <w:rPr>
          <w:rFonts w:ascii="Times New Roman" w:hAnsi="Times New Roman"/>
          <w:noProof/>
          <w:color w:val="000000"/>
          <w:lang w:val="ro-RO"/>
        </w:rPr>
        <w:t>A. Distrucția accelerată a trombocitelor este cea mai frecventă cauză de trombocitopenie. Poate fi datorată unor procese imunologice sau neimunologice.</w:t>
      </w:r>
    </w:p>
    <w:p w:rsidR="006F2ACB" w:rsidRPr="001F1DC7" w:rsidRDefault="006F2ACB" w:rsidP="001F1DC7">
      <w:pPr>
        <w:shd w:val="clear" w:color="auto" w:fill="FFFFFF"/>
        <w:spacing w:after="0" w:line="240" w:lineRule="exact"/>
        <w:jc w:val="both"/>
        <w:rPr>
          <w:rFonts w:ascii="Times New Roman" w:hAnsi="Times New Roman"/>
          <w:noProof/>
          <w:color w:val="000000"/>
          <w:lang w:val="ro-RO"/>
        </w:rPr>
      </w:pPr>
      <w:r w:rsidRPr="001F1DC7">
        <w:rPr>
          <w:rFonts w:ascii="Times New Roman" w:hAnsi="Times New Roman"/>
          <w:noProof/>
          <w:color w:val="000000"/>
          <w:lang w:val="ro-RO"/>
        </w:rPr>
        <w:t>Procesele imunologice pot fi :</w:t>
      </w:r>
    </w:p>
    <w:p w:rsidR="006F2ACB" w:rsidRPr="001F1DC7" w:rsidRDefault="006F2ACB" w:rsidP="001F1DC7">
      <w:pPr>
        <w:pStyle w:val="ListParagraph"/>
        <w:numPr>
          <w:ilvl w:val="0"/>
          <w:numId w:val="39"/>
        </w:numPr>
        <w:shd w:val="clear" w:color="auto" w:fill="FFFFFF"/>
        <w:spacing w:after="0" w:line="240" w:lineRule="exact"/>
        <w:jc w:val="both"/>
        <w:rPr>
          <w:rFonts w:ascii="Times New Roman" w:hAnsi="Times New Roman"/>
          <w:noProof/>
          <w:color w:val="000000"/>
          <w:lang w:val="ro-RO"/>
        </w:rPr>
      </w:pPr>
      <w:r w:rsidRPr="001F1DC7">
        <w:rPr>
          <w:rFonts w:ascii="Times New Roman" w:hAnsi="Times New Roman"/>
          <w:noProof/>
          <w:color w:val="000000"/>
          <w:lang w:val="ro-RO"/>
        </w:rPr>
        <w:t>autoimune: idiopatică/secundară (infec</w:t>
      </w:r>
      <w:r w:rsidR="001F1DC7">
        <w:rPr>
          <w:rFonts w:ascii="Times New Roman" w:hAnsi="Times New Roman"/>
          <w:noProof/>
          <w:color w:val="000000"/>
          <w:lang w:val="ro-RO"/>
        </w:rPr>
        <w:t>-</w:t>
      </w:r>
      <w:r w:rsidRPr="001F1DC7">
        <w:rPr>
          <w:rFonts w:ascii="Times New Roman" w:hAnsi="Times New Roman"/>
          <w:noProof/>
          <w:color w:val="000000"/>
          <w:lang w:val="ro-RO"/>
        </w:rPr>
        <w:t>ţii, sarcină, boli vasculare de colagen, boli limfoproliferative, tumori solide, medicamente etc.); mecanismul este re</w:t>
      </w:r>
      <w:r w:rsidR="001F1DC7">
        <w:rPr>
          <w:rFonts w:ascii="Times New Roman" w:hAnsi="Times New Roman"/>
          <w:noProof/>
          <w:color w:val="000000"/>
          <w:lang w:val="ro-RO"/>
        </w:rPr>
        <w:t>-</w:t>
      </w:r>
      <w:r w:rsidRPr="001F1DC7">
        <w:rPr>
          <w:rFonts w:ascii="Times New Roman" w:hAnsi="Times New Roman"/>
          <w:noProof/>
          <w:color w:val="000000"/>
          <w:lang w:val="ro-RO"/>
        </w:rPr>
        <w:t>prezentat de prezenţa de autoanticorpi anti-trombocitari de tip IgG şi/sau IgA, mai rar IgM, care activează complemen</w:t>
      </w:r>
      <w:r w:rsidR="001F1DC7">
        <w:rPr>
          <w:rFonts w:ascii="Times New Roman" w:hAnsi="Times New Roman"/>
          <w:noProof/>
          <w:color w:val="000000"/>
          <w:lang w:val="ro-RO"/>
        </w:rPr>
        <w:t>-</w:t>
      </w:r>
      <w:r w:rsidRPr="001F1DC7">
        <w:rPr>
          <w:rFonts w:ascii="Times New Roman" w:hAnsi="Times New Roman"/>
          <w:noProof/>
          <w:color w:val="000000"/>
          <w:lang w:val="ro-RO"/>
        </w:rPr>
        <w:t>tul şi determină scurtarea duratei de viaţă a trombocitelor prin îndepărtarea din circulaţie de către sistemul fagocitic mononuclear splenic.</w:t>
      </w:r>
    </w:p>
    <w:p w:rsidR="006F2ACB" w:rsidRPr="001F1DC7" w:rsidRDefault="006F2ACB" w:rsidP="001F1DC7">
      <w:pPr>
        <w:pStyle w:val="ListParagraph"/>
        <w:numPr>
          <w:ilvl w:val="0"/>
          <w:numId w:val="39"/>
        </w:numPr>
        <w:shd w:val="clear" w:color="auto" w:fill="FFFFFF"/>
        <w:spacing w:after="0" w:line="240" w:lineRule="exact"/>
        <w:jc w:val="both"/>
        <w:rPr>
          <w:rFonts w:ascii="Times New Roman" w:hAnsi="Times New Roman"/>
          <w:noProof/>
          <w:color w:val="000000"/>
          <w:lang w:val="ro-RO"/>
        </w:rPr>
      </w:pPr>
      <w:r w:rsidRPr="001F1DC7">
        <w:rPr>
          <w:rFonts w:ascii="Times New Roman" w:hAnsi="Times New Roman"/>
          <w:noProof/>
          <w:color w:val="000000"/>
          <w:lang w:val="ro-RO"/>
        </w:rPr>
        <w:t>aloimune: trombocitopenie neonatală, purpura posttransfuzională.</w:t>
      </w:r>
    </w:p>
    <w:p w:rsidR="006F2ACB" w:rsidRPr="001F1DC7" w:rsidRDefault="006F2ACB" w:rsidP="001F1DC7">
      <w:pPr>
        <w:shd w:val="clear" w:color="auto" w:fill="FFFFFF"/>
        <w:spacing w:after="0" w:line="240" w:lineRule="exact"/>
        <w:jc w:val="both"/>
        <w:rPr>
          <w:rFonts w:ascii="Times New Roman" w:hAnsi="Times New Roman"/>
          <w:noProof/>
          <w:color w:val="000000"/>
          <w:lang w:val="ro-RO"/>
        </w:rPr>
      </w:pPr>
      <w:r w:rsidRPr="001F1DC7">
        <w:rPr>
          <w:rFonts w:ascii="Times New Roman" w:hAnsi="Times New Roman"/>
          <w:noProof/>
          <w:color w:val="000000"/>
          <w:lang w:val="ro-RO"/>
        </w:rPr>
        <w:t>Procesele non-imunologice cuprind:</w:t>
      </w:r>
    </w:p>
    <w:p w:rsidR="006F2ACB" w:rsidRPr="001F1DC7" w:rsidRDefault="006F2ACB" w:rsidP="001F1DC7">
      <w:pPr>
        <w:pStyle w:val="ListParagraph"/>
        <w:numPr>
          <w:ilvl w:val="0"/>
          <w:numId w:val="40"/>
        </w:numPr>
        <w:shd w:val="clear" w:color="auto" w:fill="FFFFFF"/>
        <w:spacing w:after="0" w:line="240" w:lineRule="exact"/>
        <w:jc w:val="both"/>
        <w:rPr>
          <w:rFonts w:ascii="Times New Roman" w:hAnsi="Times New Roman"/>
          <w:noProof/>
          <w:color w:val="000000"/>
          <w:lang w:val="ro-RO"/>
        </w:rPr>
      </w:pPr>
      <w:r w:rsidRPr="001F1DC7">
        <w:rPr>
          <w:rFonts w:ascii="Times New Roman" w:hAnsi="Times New Roman"/>
          <w:noProof/>
          <w:color w:val="000000"/>
          <w:lang w:val="ro-RO"/>
        </w:rPr>
        <w:t>microangiopatii trombotice: coagulare intravasculară diseminată, purpură trom</w:t>
      </w:r>
      <w:r w:rsidR="001F1DC7">
        <w:rPr>
          <w:rFonts w:ascii="Times New Roman" w:hAnsi="Times New Roman"/>
          <w:noProof/>
          <w:color w:val="000000"/>
          <w:lang w:val="ro-RO"/>
        </w:rPr>
        <w:t>-</w:t>
      </w:r>
      <w:r w:rsidRPr="001F1DC7">
        <w:rPr>
          <w:rFonts w:ascii="Times New Roman" w:hAnsi="Times New Roman"/>
          <w:noProof/>
          <w:color w:val="000000"/>
          <w:lang w:val="ro-RO"/>
        </w:rPr>
        <w:t xml:space="preserve">botică </w:t>
      </w:r>
      <w:r w:rsidR="00BF07BA">
        <w:rPr>
          <w:rFonts w:ascii="Times New Roman" w:hAnsi="Times New Roman"/>
          <w:noProof/>
          <w:color w:val="000000"/>
          <w:lang w:val="ro-RO"/>
        </w:rPr>
        <w:t>trombocitopenică</w:t>
      </w:r>
      <w:r w:rsidRPr="001F1DC7">
        <w:rPr>
          <w:rFonts w:ascii="Times New Roman" w:hAnsi="Times New Roman"/>
          <w:noProof/>
          <w:color w:val="000000"/>
          <w:lang w:val="ro-RO"/>
        </w:rPr>
        <w:t>, sindrom hemo</w:t>
      </w:r>
      <w:r w:rsidR="001F1DC7">
        <w:rPr>
          <w:rFonts w:ascii="Times New Roman" w:hAnsi="Times New Roman"/>
          <w:noProof/>
          <w:color w:val="000000"/>
          <w:lang w:val="ro-RO"/>
        </w:rPr>
        <w:t>-</w:t>
      </w:r>
      <w:r w:rsidRPr="001F1DC7">
        <w:rPr>
          <w:rFonts w:ascii="Times New Roman" w:hAnsi="Times New Roman"/>
          <w:noProof/>
          <w:color w:val="000000"/>
          <w:lang w:val="ro-RO"/>
        </w:rPr>
        <w:t>litic ure</w:t>
      </w:r>
      <w:r w:rsidR="00BF07BA">
        <w:rPr>
          <w:rFonts w:ascii="Times New Roman" w:hAnsi="Times New Roman"/>
          <w:noProof/>
          <w:color w:val="000000"/>
          <w:lang w:val="ro-RO"/>
        </w:rPr>
        <w:t>mic, sindromul HELLP din sarcină</w:t>
      </w:r>
      <w:r w:rsidRPr="001F1DC7">
        <w:rPr>
          <w:rFonts w:ascii="Times New Roman" w:hAnsi="Times New Roman"/>
          <w:noProof/>
          <w:color w:val="000000"/>
          <w:lang w:val="ro-RO"/>
        </w:rPr>
        <w:t xml:space="preserve"> (hemoliză</w:t>
      </w:r>
      <w:r w:rsidR="00BF07BA">
        <w:rPr>
          <w:rFonts w:ascii="Times New Roman" w:hAnsi="Times New Roman"/>
          <w:noProof/>
          <w:color w:val="000000"/>
        </w:rPr>
        <w:t>,</w:t>
      </w:r>
      <w:r w:rsidR="0037650B" w:rsidRPr="001F1DC7">
        <w:rPr>
          <w:rFonts w:ascii="Times New Roman" w:hAnsi="Times New Roman"/>
          <w:noProof/>
          <w:color w:val="000000"/>
          <w:lang w:val="ro-RO"/>
        </w:rPr>
        <w:t xml:space="preserve"> </w:t>
      </w:r>
      <w:r w:rsidRPr="001F1DC7">
        <w:rPr>
          <w:rFonts w:ascii="Times New Roman" w:hAnsi="Times New Roman"/>
          <w:noProof/>
          <w:color w:val="000000"/>
          <w:lang w:val="ro-RO"/>
        </w:rPr>
        <w:t>eclampsie, creşterea enzimelor hepatice şi scăderea tromboci</w:t>
      </w:r>
      <w:r w:rsidR="001F1DC7">
        <w:rPr>
          <w:rFonts w:ascii="Times New Roman" w:hAnsi="Times New Roman"/>
          <w:noProof/>
          <w:color w:val="000000"/>
          <w:lang w:val="ro-RO"/>
        </w:rPr>
        <w:t>-</w:t>
      </w:r>
      <w:r w:rsidR="00BF07BA">
        <w:rPr>
          <w:rFonts w:ascii="Times New Roman" w:hAnsi="Times New Roman"/>
          <w:noProof/>
          <w:color w:val="000000"/>
          <w:lang w:val="ro-RO"/>
        </w:rPr>
        <w:t>telor)</w:t>
      </w:r>
      <w:r w:rsidR="00BF07BA">
        <w:rPr>
          <w:rFonts w:ascii="Times New Roman" w:hAnsi="Times New Roman"/>
          <w:noProof/>
          <w:color w:val="000000"/>
        </w:rPr>
        <w:t>;</w:t>
      </w:r>
    </w:p>
    <w:p w:rsidR="006F2ACB" w:rsidRPr="001F1DC7" w:rsidRDefault="006F2ACB" w:rsidP="001F1DC7">
      <w:pPr>
        <w:pStyle w:val="ListParagraph"/>
        <w:numPr>
          <w:ilvl w:val="0"/>
          <w:numId w:val="40"/>
        </w:numPr>
        <w:shd w:val="clear" w:color="auto" w:fill="FFFFFF"/>
        <w:spacing w:after="0" w:line="240" w:lineRule="exact"/>
        <w:jc w:val="both"/>
        <w:rPr>
          <w:rFonts w:ascii="Times New Roman" w:hAnsi="Times New Roman"/>
          <w:noProof/>
          <w:color w:val="000000"/>
          <w:lang w:val="ro-RO"/>
        </w:rPr>
      </w:pPr>
      <w:r w:rsidRPr="001F1DC7">
        <w:rPr>
          <w:rFonts w:ascii="Times New Roman" w:hAnsi="Times New Roman"/>
          <w:noProof/>
          <w:color w:val="000000"/>
          <w:lang w:val="ro-RO"/>
        </w:rPr>
        <w:t>alterarea trombocitelor prin suprafețe vasculare anormale (valvulopatii, ateros</w:t>
      </w:r>
      <w:r w:rsidR="001F1DC7">
        <w:rPr>
          <w:rFonts w:ascii="Times New Roman" w:hAnsi="Times New Roman"/>
          <w:noProof/>
          <w:color w:val="000000"/>
          <w:lang w:val="ro-RO"/>
        </w:rPr>
        <w:t>-</w:t>
      </w:r>
      <w:r w:rsidRPr="001F1DC7">
        <w:rPr>
          <w:rFonts w:ascii="Times New Roman" w:hAnsi="Times New Roman"/>
          <w:noProof/>
          <w:color w:val="000000"/>
          <w:lang w:val="ro-RO"/>
        </w:rPr>
        <w:t>cleroză extensivă, proteze vasculare, catetere, circulație extracorporeală etc.);</w:t>
      </w:r>
    </w:p>
    <w:p w:rsidR="00B210A0" w:rsidRPr="00597D15" w:rsidRDefault="006F2ACB" w:rsidP="001F1DC7">
      <w:pPr>
        <w:pStyle w:val="ListParagraph"/>
        <w:numPr>
          <w:ilvl w:val="0"/>
          <w:numId w:val="40"/>
        </w:numPr>
        <w:shd w:val="clear" w:color="auto" w:fill="FFFFFF"/>
        <w:spacing w:after="0" w:line="240" w:lineRule="exact"/>
        <w:jc w:val="both"/>
        <w:rPr>
          <w:rFonts w:ascii="Times New Roman" w:hAnsi="Times New Roman"/>
          <w:noProof/>
          <w:color w:val="000000"/>
          <w:lang w:val="ro-RO"/>
        </w:rPr>
      </w:pPr>
      <w:r w:rsidRPr="001F1DC7">
        <w:rPr>
          <w:rFonts w:ascii="Times New Roman" w:hAnsi="Times New Roman"/>
          <w:noProof/>
          <w:color w:val="000000"/>
          <w:lang w:val="ro-RO"/>
        </w:rPr>
        <w:t>infecții: virusuri (rubeolă/oreion neona</w:t>
      </w:r>
      <w:r w:rsidR="001F1DC7">
        <w:rPr>
          <w:rFonts w:ascii="Times New Roman" w:hAnsi="Times New Roman"/>
          <w:noProof/>
          <w:color w:val="000000"/>
          <w:lang w:val="ro-RO"/>
        </w:rPr>
        <w:t>-</w:t>
      </w:r>
      <w:r w:rsidRPr="001F1DC7">
        <w:rPr>
          <w:rFonts w:ascii="Times New Roman" w:hAnsi="Times New Roman"/>
          <w:noProof/>
          <w:color w:val="000000"/>
          <w:lang w:val="ro-RO"/>
        </w:rPr>
        <w:t>tal, citomegalovirus, parvovirus B19, vaccinuri), bacterii (septicemie, menin</w:t>
      </w:r>
      <w:r w:rsidR="002767D1">
        <w:rPr>
          <w:rFonts w:ascii="Times New Roman" w:hAnsi="Times New Roman"/>
          <w:noProof/>
          <w:color w:val="000000"/>
          <w:lang w:val="ro-RO"/>
        </w:rPr>
        <w:t>-</w:t>
      </w:r>
      <w:r w:rsidRPr="001F1DC7">
        <w:rPr>
          <w:rFonts w:ascii="Times New Roman" w:hAnsi="Times New Roman"/>
          <w:noProof/>
          <w:color w:val="000000"/>
          <w:lang w:val="ro-RO"/>
        </w:rPr>
        <w:t>gococemie, boală Lyme), Mycoplasma pneumoniae, protozoare (malarie)</w:t>
      </w:r>
    </w:p>
    <w:p w:rsidR="006F2ACB" w:rsidRPr="001F1DC7" w:rsidRDefault="006F2ACB" w:rsidP="001F1DC7">
      <w:pPr>
        <w:shd w:val="clear" w:color="auto" w:fill="FFFFFF"/>
        <w:spacing w:after="0" w:line="240" w:lineRule="exact"/>
        <w:jc w:val="both"/>
        <w:rPr>
          <w:rFonts w:ascii="Times New Roman" w:hAnsi="Times New Roman"/>
          <w:noProof/>
          <w:color w:val="000000"/>
          <w:lang w:val="ro-RO"/>
        </w:rPr>
      </w:pPr>
      <w:r w:rsidRPr="001F1DC7">
        <w:rPr>
          <w:rFonts w:ascii="Times New Roman" w:hAnsi="Times New Roman"/>
          <w:noProof/>
          <w:color w:val="000000"/>
          <w:lang w:val="ro-RO"/>
        </w:rPr>
        <w:t>B. Productie scăzută de trombocite:</w:t>
      </w:r>
    </w:p>
    <w:p w:rsidR="006F2ACB" w:rsidRPr="001F1DC7" w:rsidRDefault="006F2ACB" w:rsidP="001F1DC7">
      <w:pPr>
        <w:pStyle w:val="ListParagraph"/>
        <w:numPr>
          <w:ilvl w:val="0"/>
          <w:numId w:val="41"/>
        </w:numPr>
        <w:shd w:val="clear" w:color="auto" w:fill="FFFFFF"/>
        <w:spacing w:after="0" w:line="240" w:lineRule="exact"/>
        <w:jc w:val="both"/>
        <w:rPr>
          <w:rFonts w:ascii="Times New Roman" w:hAnsi="Times New Roman"/>
          <w:noProof/>
          <w:color w:val="000000"/>
          <w:lang w:val="ro-RO"/>
        </w:rPr>
      </w:pPr>
      <w:r w:rsidRPr="001F1DC7">
        <w:rPr>
          <w:rFonts w:ascii="Times New Roman" w:hAnsi="Times New Roman"/>
          <w:noProof/>
          <w:color w:val="000000"/>
          <w:lang w:val="ro-RO"/>
        </w:rPr>
        <w:t>Hipoplazie megakariocitară: medica</w:t>
      </w:r>
      <w:r w:rsidR="002767D1">
        <w:rPr>
          <w:rFonts w:ascii="Times New Roman" w:hAnsi="Times New Roman"/>
          <w:noProof/>
          <w:color w:val="000000"/>
          <w:lang w:val="ro-RO"/>
        </w:rPr>
        <w:t>-</w:t>
      </w:r>
      <w:r w:rsidRPr="001F1DC7">
        <w:rPr>
          <w:rFonts w:ascii="Times New Roman" w:hAnsi="Times New Roman"/>
          <w:noProof/>
          <w:color w:val="000000"/>
          <w:lang w:val="ro-RO"/>
        </w:rPr>
        <w:t>mente mielosupresive (agenți alchilanți, antimetaboliţi, medicamente citotoxice), radiații ionizante, anemie aplastică, boli medulare infiltrative, medicamente care produc hipoplazie medulară prin meca</w:t>
      </w:r>
      <w:r w:rsidR="002767D1">
        <w:rPr>
          <w:rFonts w:ascii="Times New Roman" w:hAnsi="Times New Roman"/>
          <w:noProof/>
          <w:color w:val="000000"/>
          <w:lang w:val="ro-RO"/>
        </w:rPr>
        <w:t>-</w:t>
      </w:r>
      <w:r w:rsidRPr="001F1DC7">
        <w:rPr>
          <w:rFonts w:ascii="Times New Roman" w:hAnsi="Times New Roman"/>
          <w:noProof/>
          <w:color w:val="000000"/>
          <w:lang w:val="ro-RO"/>
        </w:rPr>
        <w:t>nism idiosincrazic (cloramfenicol), subs</w:t>
      </w:r>
      <w:r w:rsidR="002767D1">
        <w:rPr>
          <w:rFonts w:ascii="Times New Roman" w:hAnsi="Times New Roman"/>
          <w:noProof/>
          <w:color w:val="000000"/>
          <w:lang w:val="ro-RO"/>
        </w:rPr>
        <w:t>-</w:t>
      </w:r>
      <w:r w:rsidRPr="001F1DC7">
        <w:rPr>
          <w:rFonts w:ascii="Times New Roman" w:hAnsi="Times New Roman"/>
          <w:noProof/>
          <w:color w:val="000000"/>
          <w:lang w:val="ro-RO"/>
        </w:rPr>
        <w:t>tanţe care supresează selectiv megakari</w:t>
      </w:r>
      <w:r w:rsidR="002767D1">
        <w:rPr>
          <w:rFonts w:ascii="Times New Roman" w:hAnsi="Times New Roman"/>
          <w:noProof/>
          <w:color w:val="000000"/>
          <w:lang w:val="ro-RO"/>
        </w:rPr>
        <w:t>-</w:t>
      </w:r>
      <w:r w:rsidRPr="001F1DC7">
        <w:rPr>
          <w:rFonts w:ascii="Times New Roman" w:hAnsi="Times New Roman"/>
          <w:noProof/>
          <w:color w:val="000000"/>
          <w:lang w:val="ro-RO"/>
        </w:rPr>
        <w:t>ocitele (clorotiazide, estrogeni, etanol).</w:t>
      </w:r>
    </w:p>
    <w:p w:rsidR="006F2ACB" w:rsidRPr="001F1DC7" w:rsidRDefault="006F2ACB" w:rsidP="001F1DC7">
      <w:pPr>
        <w:pStyle w:val="ListParagraph"/>
        <w:numPr>
          <w:ilvl w:val="0"/>
          <w:numId w:val="41"/>
        </w:numPr>
        <w:shd w:val="clear" w:color="auto" w:fill="FFFFFF"/>
        <w:spacing w:after="0" w:line="240" w:lineRule="exact"/>
        <w:jc w:val="both"/>
        <w:rPr>
          <w:rFonts w:ascii="Times New Roman" w:hAnsi="Times New Roman"/>
          <w:noProof/>
          <w:color w:val="000000"/>
          <w:lang w:val="ro-RO"/>
        </w:rPr>
      </w:pPr>
      <w:r w:rsidRPr="001F1DC7">
        <w:rPr>
          <w:rFonts w:ascii="Times New Roman" w:hAnsi="Times New Roman"/>
          <w:noProof/>
          <w:color w:val="000000"/>
          <w:lang w:val="ro-RO"/>
        </w:rPr>
        <w:lastRenderedPageBreak/>
        <w:t>Trombopoieză ineficientă: anemia megaloblastică,</w:t>
      </w:r>
    </w:p>
    <w:p w:rsidR="006F2ACB" w:rsidRPr="001F1DC7" w:rsidRDefault="006F2ACB" w:rsidP="001F1DC7">
      <w:pPr>
        <w:pStyle w:val="ListParagraph"/>
        <w:numPr>
          <w:ilvl w:val="0"/>
          <w:numId w:val="41"/>
        </w:numPr>
        <w:shd w:val="clear" w:color="auto" w:fill="FFFFFF"/>
        <w:spacing w:after="0" w:line="240" w:lineRule="exact"/>
        <w:jc w:val="both"/>
        <w:rPr>
          <w:rFonts w:ascii="Times New Roman" w:hAnsi="Times New Roman"/>
          <w:noProof/>
          <w:color w:val="000000"/>
          <w:lang w:val="ro-RO"/>
        </w:rPr>
      </w:pPr>
      <w:r w:rsidRPr="001F1DC7">
        <w:rPr>
          <w:rFonts w:ascii="Times New Roman" w:hAnsi="Times New Roman"/>
          <w:noProof/>
          <w:color w:val="000000"/>
          <w:lang w:val="ro-RO"/>
        </w:rPr>
        <w:t>Alterarea mecanismului de reglare a trombopoiezei: deficit de  trombopoieti</w:t>
      </w:r>
      <w:r w:rsidR="002767D1">
        <w:rPr>
          <w:rFonts w:ascii="Times New Roman" w:hAnsi="Times New Roman"/>
          <w:noProof/>
          <w:color w:val="000000"/>
          <w:lang w:val="ro-RO"/>
        </w:rPr>
        <w:t>-</w:t>
      </w:r>
      <w:r w:rsidRPr="001F1DC7">
        <w:rPr>
          <w:rFonts w:ascii="Times New Roman" w:hAnsi="Times New Roman"/>
          <w:noProof/>
          <w:color w:val="000000"/>
          <w:lang w:val="ro-RO"/>
        </w:rPr>
        <w:t>nă, trombocitopenia ciclică.</w:t>
      </w:r>
    </w:p>
    <w:p w:rsidR="006F2ACB" w:rsidRPr="001F1DC7" w:rsidRDefault="006F2ACB" w:rsidP="001F1DC7">
      <w:pPr>
        <w:pStyle w:val="ListParagraph"/>
        <w:numPr>
          <w:ilvl w:val="0"/>
          <w:numId w:val="41"/>
        </w:numPr>
        <w:shd w:val="clear" w:color="auto" w:fill="FFFFFF"/>
        <w:spacing w:after="0" w:line="240" w:lineRule="exact"/>
        <w:jc w:val="both"/>
        <w:rPr>
          <w:rFonts w:ascii="Times New Roman" w:hAnsi="Times New Roman"/>
          <w:noProof/>
          <w:color w:val="000000"/>
          <w:lang w:val="ro-RO"/>
        </w:rPr>
      </w:pPr>
      <w:r w:rsidRPr="001F1DC7">
        <w:rPr>
          <w:rFonts w:ascii="Times New Roman" w:hAnsi="Times New Roman"/>
          <w:noProof/>
          <w:color w:val="000000"/>
          <w:lang w:val="ro-RO"/>
        </w:rPr>
        <w:t>Trombocitopenii ereditare: trombocito</w:t>
      </w:r>
      <w:r w:rsidR="002767D1">
        <w:rPr>
          <w:rFonts w:ascii="Times New Roman" w:hAnsi="Times New Roman"/>
          <w:noProof/>
          <w:color w:val="000000"/>
          <w:lang w:val="ro-RO"/>
        </w:rPr>
        <w:t>-</w:t>
      </w:r>
      <w:r w:rsidRPr="001F1DC7">
        <w:rPr>
          <w:rFonts w:ascii="Times New Roman" w:hAnsi="Times New Roman"/>
          <w:noProof/>
          <w:color w:val="000000"/>
          <w:lang w:val="ro-RO"/>
        </w:rPr>
        <w:t>penia amegakariocitară congenitală,</w:t>
      </w:r>
      <w:r w:rsidR="002767D1">
        <w:rPr>
          <w:rFonts w:ascii="Times New Roman" w:hAnsi="Times New Roman"/>
          <w:noProof/>
          <w:color w:val="000000"/>
          <w:lang w:val="ro-RO"/>
        </w:rPr>
        <w:t xml:space="preserve"> trombocitopenia cu absența </w:t>
      </w:r>
      <w:r w:rsidRPr="001F1DC7">
        <w:rPr>
          <w:rFonts w:ascii="Times New Roman" w:hAnsi="Times New Roman"/>
          <w:noProof/>
          <w:color w:val="000000"/>
          <w:lang w:val="ro-RO"/>
        </w:rPr>
        <w:t>radiusului, anomalia May-Hegglin, sindromul Wiskott-Aldrich (microtrombocitopenia</w:t>
      </w:r>
      <w:r w:rsidR="002767D1">
        <w:rPr>
          <w:rFonts w:ascii="Times New Roman" w:hAnsi="Times New Roman"/>
          <w:noProof/>
          <w:color w:val="000000"/>
          <w:lang w:val="ro-RO"/>
        </w:rPr>
        <w:t xml:space="preserve"> </w:t>
      </w:r>
      <w:r w:rsidRPr="001F1DC7">
        <w:rPr>
          <w:rFonts w:ascii="Times New Roman" w:hAnsi="Times New Roman"/>
          <w:noProof/>
          <w:color w:val="000000"/>
          <w:lang w:val="ro-RO"/>
        </w:rPr>
        <w:t>X-linkată), macrotrombocitopenia X-linkată cu diseritropoieză, sindromul Bernard-Soulier,</w:t>
      </w:r>
      <w:r w:rsidR="002767D1">
        <w:rPr>
          <w:rFonts w:ascii="Times New Roman" w:hAnsi="Times New Roman"/>
          <w:noProof/>
          <w:color w:val="000000"/>
          <w:lang w:val="ro-RO"/>
        </w:rPr>
        <w:t xml:space="preserve"> </w:t>
      </w:r>
      <w:r w:rsidRPr="001F1DC7">
        <w:rPr>
          <w:rFonts w:ascii="Times New Roman" w:hAnsi="Times New Roman"/>
          <w:noProof/>
          <w:color w:val="000000"/>
          <w:lang w:val="ro-RO"/>
        </w:rPr>
        <w:t>sindromul plachetelor gri etc.</w:t>
      </w:r>
    </w:p>
    <w:p w:rsidR="006F2ACB" w:rsidRPr="001F1DC7" w:rsidRDefault="006F2ACB" w:rsidP="001F1DC7">
      <w:pPr>
        <w:pStyle w:val="ListParagraph"/>
        <w:numPr>
          <w:ilvl w:val="0"/>
          <w:numId w:val="41"/>
        </w:numPr>
        <w:shd w:val="clear" w:color="auto" w:fill="FFFFFF"/>
        <w:spacing w:after="0" w:line="240" w:lineRule="exact"/>
        <w:jc w:val="both"/>
        <w:rPr>
          <w:rFonts w:ascii="Times New Roman" w:hAnsi="Times New Roman"/>
          <w:noProof/>
          <w:color w:val="000000"/>
          <w:lang w:val="ro-RO"/>
        </w:rPr>
      </w:pPr>
      <w:r w:rsidRPr="001F1DC7">
        <w:rPr>
          <w:rFonts w:ascii="Times New Roman" w:hAnsi="Times New Roman"/>
          <w:noProof/>
          <w:color w:val="000000"/>
          <w:lang w:val="ro-RO"/>
        </w:rPr>
        <w:t>Purpura trombocitopenică amegakario</w:t>
      </w:r>
      <w:r w:rsidR="002767D1">
        <w:rPr>
          <w:rFonts w:ascii="Times New Roman" w:hAnsi="Times New Roman"/>
          <w:noProof/>
          <w:color w:val="000000"/>
          <w:lang w:val="ro-RO"/>
        </w:rPr>
        <w:t>-</w:t>
      </w:r>
      <w:r w:rsidRPr="001F1DC7">
        <w:rPr>
          <w:rFonts w:ascii="Times New Roman" w:hAnsi="Times New Roman"/>
          <w:noProof/>
          <w:color w:val="000000"/>
          <w:lang w:val="ro-RO"/>
        </w:rPr>
        <w:t>citară pură dobândită (rară)</w:t>
      </w:r>
    </w:p>
    <w:p w:rsidR="006F2ACB" w:rsidRPr="001F1DC7" w:rsidRDefault="006F2ACB" w:rsidP="001F1DC7">
      <w:pPr>
        <w:shd w:val="clear" w:color="auto" w:fill="FFFFFF"/>
        <w:spacing w:after="0" w:line="240" w:lineRule="exact"/>
        <w:jc w:val="both"/>
        <w:rPr>
          <w:rFonts w:ascii="Times New Roman" w:hAnsi="Times New Roman"/>
          <w:noProof/>
          <w:color w:val="000000"/>
          <w:lang w:val="ro-RO"/>
        </w:rPr>
      </w:pPr>
      <w:r w:rsidRPr="001F1DC7">
        <w:rPr>
          <w:rFonts w:ascii="Times New Roman" w:hAnsi="Times New Roman"/>
          <w:noProof/>
          <w:color w:val="000000"/>
          <w:lang w:val="ro-RO"/>
        </w:rPr>
        <w:t>C. Distribuţie anormală a trombocitelor:</w:t>
      </w:r>
    </w:p>
    <w:p w:rsidR="006F2ACB" w:rsidRPr="001F1DC7" w:rsidRDefault="006F2ACB" w:rsidP="001F1DC7">
      <w:pPr>
        <w:pStyle w:val="ListParagraph"/>
        <w:numPr>
          <w:ilvl w:val="0"/>
          <w:numId w:val="42"/>
        </w:numPr>
        <w:shd w:val="clear" w:color="auto" w:fill="FFFFFF"/>
        <w:spacing w:after="0" w:line="240" w:lineRule="exact"/>
        <w:jc w:val="both"/>
        <w:rPr>
          <w:rFonts w:ascii="Times New Roman" w:hAnsi="Times New Roman"/>
          <w:noProof/>
          <w:color w:val="000000"/>
          <w:lang w:val="ro-RO"/>
        </w:rPr>
      </w:pPr>
      <w:r w:rsidRPr="001F1DC7">
        <w:rPr>
          <w:rFonts w:ascii="Times New Roman" w:hAnsi="Times New Roman"/>
          <w:noProof/>
          <w:color w:val="000000"/>
          <w:lang w:val="ro-RO"/>
        </w:rPr>
        <w:t>Boli ale splinei (neoplazice, congestive, infiltrative, infecțioase); de obicei</w:t>
      </w:r>
      <w:r w:rsidR="00174529">
        <w:rPr>
          <w:rFonts w:ascii="Times New Roman" w:hAnsi="Times New Roman"/>
          <w:noProof/>
          <w:color w:val="000000"/>
          <w:lang w:val="ro-RO"/>
        </w:rPr>
        <w:t xml:space="preserve"> </w:t>
      </w:r>
      <w:r w:rsidRPr="001F1DC7">
        <w:rPr>
          <w:rFonts w:ascii="Times New Roman" w:hAnsi="Times New Roman"/>
          <w:noProof/>
          <w:color w:val="000000"/>
          <w:lang w:val="ro-RO"/>
        </w:rPr>
        <w:t>trom</w:t>
      </w:r>
      <w:r w:rsidR="002767D1">
        <w:rPr>
          <w:rFonts w:ascii="Times New Roman" w:hAnsi="Times New Roman"/>
          <w:noProof/>
          <w:color w:val="000000"/>
          <w:lang w:val="ro-RO"/>
        </w:rPr>
        <w:t>-</w:t>
      </w:r>
      <w:r w:rsidRPr="001F1DC7">
        <w:rPr>
          <w:rFonts w:ascii="Times New Roman" w:hAnsi="Times New Roman"/>
          <w:noProof/>
          <w:color w:val="000000"/>
          <w:lang w:val="ro-RO"/>
        </w:rPr>
        <w:t>bocitopenie uşoară = 50</w:t>
      </w:r>
      <w:r w:rsidR="002767D1">
        <w:rPr>
          <w:rFonts w:ascii="Times New Roman" w:hAnsi="Times New Roman"/>
          <w:noProof/>
          <w:color w:val="000000"/>
          <w:lang w:val="ro-RO"/>
        </w:rPr>
        <w:t xml:space="preserve"> </w:t>
      </w:r>
      <w:r w:rsidRPr="001F1DC7">
        <w:rPr>
          <w:rFonts w:ascii="Times New Roman" w:hAnsi="Times New Roman"/>
          <w:noProof/>
          <w:color w:val="000000"/>
          <w:lang w:val="ro-RO"/>
        </w:rPr>
        <w:t>-</w:t>
      </w:r>
      <w:r w:rsidR="002767D1">
        <w:rPr>
          <w:rFonts w:ascii="Times New Roman" w:hAnsi="Times New Roman"/>
          <w:noProof/>
          <w:color w:val="000000"/>
          <w:lang w:val="ro-RO"/>
        </w:rPr>
        <w:t xml:space="preserve"> </w:t>
      </w:r>
      <w:r w:rsidRPr="001F1DC7">
        <w:rPr>
          <w:rFonts w:ascii="Times New Roman" w:hAnsi="Times New Roman"/>
          <w:noProof/>
          <w:color w:val="000000"/>
          <w:lang w:val="ro-RO"/>
        </w:rPr>
        <w:t>100</w:t>
      </w:r>
      <w:r w:rsidR="002767D1">
        <w:rPr>
          <w:rFonts w:ascii="Times New Roman" w:hAnsi="Times New Roman"/>
          <w:noProof/>
          <w:color w:val="000000"/>
          <w:lang w:val="ro-RO"/>
        </w:rPr>
        <w:t xml:space="preserve"> </w:t>
      </w:r>
      <w:r w:rsidRPr="001F1DC7">
        <w:rPr>
          <w:rFonts w:ascii="Times New Roman" w:hAnsi="Times New Roman"/>
          <w:noProof/>
          <w:color w:val="000000"/>
          <w:lang w:val="ro-RO"/>
        </w:rPr>
        <w:t>x</w:t>
      </w:r>
      <w:r w:rsidR="002767D1">
        <w:rPr>
          <w:rFonts w:ascii="Times New Roman" w:hAnsi="Times New Roman"/>
          <w:noProof/>
          <w:color w:val="000000"/>
          <w:lang w:val="ro-RO"/>
        </w:rPr>
        <w:t xml:space="preserve"> </w:t>
      </w:r>
      <w:r w:rsidRPr="001F1DC7">
        <w:rPr>
          <w:rFonts w:ascii="Times New Roman" w:hAnsi="Times New Roman"/>
          <w:noProof/>
          <w:color w:val="000000"/>
          <w:lang w:val="ro-RO"/>
        </w:rPr>
        <w:t>10</w:t>
      </w:r>
      <w:r w:rsidRPr="001F1DC7">
        <w:rPr>
          <w:rFonts w:ascii="Times New Roman" w:hAnsi="Times New Roman"/>
          <w:noProof/>
          <w:color w:val="000000"/>
          <w:vertAlign w:val="superscript"/>
          <w:lang w:val="ro-RO"/>
        </w:rPr>
        <w:t>3</w:t>
      </w:r>
      <w:r w:rsidRPr="001F1DC7">
        <w:rPr>
          <w:rFonts w:ascii="Times New Roman" w:hAnsi="Times New Roman"/>
          <w:noProof/>
          <w:color w:val="000000"/>
          <w:lang w:val="ro-RO"/>
        </w:rPr>
        <w:t>/</w:t>
      </w:r>
      <w:r w:rsidR="002767D1">
        <w:rPr>
          <w:rFonts w:ascii="Times New Roman" w:hAnsi="Times New Roman"/>
          <w:noProof/>
          <w:color w:val="000000"/>
          <w:lang w:val="ro-RO"/>
        </w:rPr>
        <w:t xml:space="preserve"> </w:t>
      </w:r>
      <w:r w:rsidRPr="001F1DC7">
        <w:rPr>
          <w:rFonts w:ascii="Times New Roman" w:hAnsi="Times New Roman"/>
          <w:noProof/>
          <w:color w:val="000000"/>
          <w:lang w:val="ro-RO"/>
        </w:rPr>
        <w:t>microL.</w:t>
      </w:r>
    </w:p>
    <w:p w:rsidR="006F2ACB" w:rsidRPr="001F1DC7" w:rsidRDefault="006F2ACB" w:rsidP="001F1DC7">
      <w:pPr>
        <w:pStyle w:val="ListParagraph"/>
        <w:numPr>
          <w:ilvl w:val="0"/>
          <w:numId w:val="42"/>
        </w:numPr>
        <w:shd w:val="clear" w:color="auto" w:fill="FFFFFF"/>
        <w:spacing w:after="0" w:line="240" w:lineRule="exact"/>
        <w:jc w:val="both"/>
        <w:rPr>
          <w:rFonts w:ascii="Times New Roman" w:hAnsi="Times New Roman"/>
          <w:noProof/>
          <w:color w:val="000000"/>
          <w:lang w:val="ro-RO"/>
        </w:rPr>
      </w:pPr>
      <w:r w:rsidRPr="001F1DC7">
        <w:rPr>
          <w:rFonts w:ascii="Times New Roman" w:hAnsi="Times New Roman"/>
          <w:noProof/>
          <w:color w:val="000000"/>
          <w:lang w:val="ro-RO"/>
        </w:rPr>
        <w:t>Hipotermia.</w:t>
      </w:r>
    </w:p>
    <w:p w:rsidR="006F2ACB" w:rsidRPr="001F1DC7" w:rsidRDefault="006F2ACB" w:rsidP="001F1DC7">
      <w:pPr>
        <w:pStyle w:val="ListParagraph"/>
        <w:numPr>
          <w:ilvl w:val="0"/>
          <w:numId w:val="42"/>
        </w:numPr>
        <w:shd w:val="clear" w:color="auto" w:fill="FFFFFF"/>
        <w:spacing w:after="0" w:line="240" w:lineRule="exact"/>
        <w:jc w:val="both"/>
        <w:rPr>
          <w:rFonts w:ascii="Times New Roman" w:hAnsi="Times New Roman"/>
          <w:noProof/>
          <w:color w:val="000000"/>
          <w:lang w:val="ro-RO"/>
        </w:rPr>
      </w:pPr>
      <w:r w:rsidRPr="001F1DC7">
        <w:rPr>
          <w:rFonts w:ascii="Times New Roman" w:hAnsi="Times New Roman"/>
          <w:noProof/>
          <w:color w:val="000000"/>
          <w:lang w:val="ro-RO"/>
        </w:rPr>
        <w:t>Diluţia trombocitelor prin transfuzii masive.</w:t>
      </w:r>
    </w:p>
    <w:p w:rsidR="006F2ACB" w:rsidRPr="001F1DC7" w:rsidRDefault="006F2ACB" w:rsidP="001F1DC7">
      <w:pPr>
        <w:shd w:val="clear" w:color="auto" w:fill="FFFFFF"/>
        <w:spacing w:after="0" w:line="240" w:lineRule="exact"/>
        <w:jc w:val="both"/>
        <w:rPr>
          <w:rFonts w:ascii="Times New Roman" w:hAnsi="Times New Roman"/>
          <w:noProof/>
          <w:color w:val="000000"/>
          <w:lang w:val="ro-RO"/>
        </w:rPr>
      </w:pPr>
      <w:r w:rsidRPr="001F1DC7">
        <w:rPr>
          <w:rFonts w:ascii="Times New Roman" w:hAnsi="Times New Roman"/>
          <w:noProof/>
          <w:color w:val="000000"/>
          <w:lang w:val="ro-RO"/>
        </w:rPr>
        <w:t>Trombocitopenia se asociază clinic cu sângerări cutaneo-mucoase: peteșii, purpură, gingivoragii, epistaxis, până la sângerări gastrointestinale, pulmonare şi genitourina</w:t>
      </w:r>
      <w:r w:rsidR="002767D1">
        <w:rPr>
          <w:rFonts w:ascii="Times New Roman" w:hAnsi="Times New Roman"/>
          <w:noProof/>
          <w:color w:val="000000"/>
          <w:lang w:val="ro-RO"/>
        </w:rPr>
        <w:t>-</w:t>
      </w:r>
      <w:r w:rsidRPr="001F1DC7">
        <w:rPr>
          <w:rFonts w:ascii="Times New Roman" w:hAnsi="Times New Roman"/>
          <w:noProof/>
          <w:color w:val="000000"/>
          <w:lang w:val="ro-RO"/>
        </w:rPr>
        <w:t>re. Sângerările spontane sunt rare la &gt;60</w:t>
      </w:r>
      <w:r w:rsidR="002767D1">
        <w:rPr>
          <w:rFonts w:ascii="Times New Roman" w:hAnsi="Times New Roman"/>
          <w:noProof/>
          <w:color w:val="000000"/>
          <w:lang w:val="ro-RO"/>
        </w:rPr>
        <w:t xml:space="preserve"> </w:t>
      </w:r>
      <w:r w:rsidRPr="001F1DC7">
        <w:rPr>
          <w:rFonts w:ascii="Times New Roman" w:hAnsi="Times New Roman"/>
          <w:noProof/>
          <w:color w:val="000000"/>
          <w:lang w:val="ro-RO"/>
        </w:rPr>
        <w:t>x10</w:t>
      </w:r>
      <w:r w:rsidRPr="001F1DC7">
        <w:rPr>
          <w:rFonts w:ascii="Times New Roman" w:hAnsi="Times New Roman"/>
          <w:noProof/>
          <w:color w:val="000000"/>
          <w:vertAlign w:val="superscript"/>
          <w:lang w:val="ro-RO"/>
        </w:rPr>
        <w:t>3</w:t>
      </w:r>
      <w:r w:rsidRPr="001F1DC7">
        <w:rPr>
          <w:rFonts w:ascii="Times New Roman" w:hAnsi="Times New Roman"/>
          <w:noProof/>
          <w:color w:val="000000"/>
          <w:lang w:val="ro-RO"/>
        </w:rPr>
        <w:t>Tr/L (pot apărea sângerări posttrau</w:t>
      </w:r>
      <w:r w:rsidR="002767D1">
        <w:rPr>
          <w:rFonts w:ascii="Times New Roman" w:hAnsi="Times New Roman"/>
          <w:noProof/>
          <w:color w:val="000000"/>
          <w:lang w:val="ro-RO"/>
        </w:rPr>
        <w:t>-</w:t>
      </w:r>
      <w:r w:rsidRPr="001F1DC7">
        <w:rPr>
          <w:rFonts w:ascii="Times New Roman" w:hAnsi="Times New Roman"/>
          <w:noProof/>
          <w:color w:val="000000"/>
          <w:lang w:val="ro-RO"/>
        </w:rPr>
        <w:t>matice, postoperatorii).</w:t>
      </w:r>
    </w:p>
    <w:p w:rsidR="006F2ACB" w:rsidRPr="00544C89" w:rsidRDefault="006F2ACB" w:rsidP="00B65477">
      <w:pPr>
        <w:shd w:val="clear" w:color="auto" w:fill="FFFFFF"/>
        <w:spacing w:after="0" w:line="240" w:lineRule="auto"/>
        <w:rPr>
          <w:rFonts w:ascii="Times New Roman" w:hAnsi="Times New Roman"/>
          <w:b/>
          <w:noProof/>
          <w:color w:val="000000"/>
          <w:sz w:val="24"/>
          <w:szCs w:val="24"/>
          <w:lang w:val="ro-RO"/>
        </w:rPr>
      </w:pPr>
      <w:r w:rsidRPr="00544C89">
        <w:rPr>
          <w:rFonts w:ascii="Times New Roman" w:hAnsi="Times New Roman"/>
          <w:b/>
          <w:noProof/>
          <w:color w:val="000000"/>
          <w:sz w:val="24"/>
          <w:szCs w:val="24"/>
          <w:lang w:val="ro-RO"/>
        </w:rPr>
        <w:t>Valori critice</w:t>
      </w:r>
    </w:p>
    <w:p w:rsidR="006F2ACB" w:rsidRPr="002767D1" w:rsidRDefault="00F3149D" w:rsidP="002767D1">
      <w:pPr>
        <w:shd w:val="clear" w:color="auto" w:fill="FFFFFF"/>
        <w:spacing w:after="0" w:line="240" w:lineRule="exact"/>
        <w:jc w:val="both"/>
        <w:rPr>
          <w:rFonts w:ascii="Times New Roman" w:hAnsi="Times New Roman"/>
          <w:noProof/>
          <w:color w:val="000000"/>
          <w:lang w:val="ro-RO"/>
        </w:rPr>
      </w:pPr>
      <w:r w:rsidRPr="002767D1">
        <w:rPr>
          <w:rFonts w:ascii="Times New Roman" w:hAnsi="Times New Roman"/>
          <w:noProof/>
          <w:color w:val="000000"/>
          <w:lang w:val="ro-RO"/>
        </w:rPr>
        <w:t>1.</w:t>
      </w:r>
      <w:r w:rsidR="006F2ACB" w:rsidRPr="002767D1">
        <w:rPr>
          <w:rFonts w:ascii="Times New Roman" w:hAnsi="Times New Roman"/>
          <w:noProof/>
          <w:color w:val="000000"/>
          <w:lang w:val="ro-RO"/>
        </w:rPr>
        <w:t>Trombocitoza &gt;1.5x10</w:t>
      </w:r>
      <w:r w:rsidR="006F2ACB" w:rsidRPr="002767D1">
        <w:rPr>
          <w:rFonts w:ascii="Times New Roman" w:hAnsi="Times New Roman"/>
          <w:noProof/>
          <w:color w:val="000000"/>
          <w:vertAlign w:val="superscript"/>
          <w:lang w:val="ro-RO"/>
        </w:rPr>
        <w:t>9</w:t>
      </w:r>
      <w:r w:rsidR="006F2ACB" w:rsidRPr="002767D1">
        <w:rPr>
          <w:rFonts w:ascii="Times New Roman" w:hAnsi="Times New Roman"/>
          <w:noProof/>
          <w:color w:val="000000"/>
          <w:lang w:val="ro-RO"/>
        </w:rPr>
        <w:t>/microL, precum şi trombocitoza la pacienţi vârstnici şi/sau cu boli cardiovasculare prezintă risc de tromboză, mai rar de hemoragie.</w:t>
      </w:r>
    </w:p>
    <w:p w:rsidR="006F2ACB" w:rsidRPr="002767D1" w:rsidRDefault="006F2ACB" w:rsidP="002767D1">
      <w:pPr>
        <w:shd w:val="clear" w:color="auto" w:fill="FFFFFF"/>
        <w:spacing w:after="0" w:line="240" w:lineRule="exact"/>
        <w:jc w:val="both"/>
        <w:rPr>
          <w:rFonts w:ascii="Times New Roman" w:hAnsi="Times New Roman"/>
          <w:noProof/>
          <w:color w:val="000000"/>
          <w:lang w:val="ro-RO"/>
        </w:rPr>
      </w:pPr>
      <w:r w:rsidRPr="002767D1">
        <w:rPr>
          <w:rFonts w:ascii="Times New Roman" w:hAnsi="Times New Roman"/>
          <w:noProof/>
          <w:color w:val="000000"/>
          <w:lang w:val="ro-RO"/>
        </w:rPr>
        <w:t xml:space="preserve">2. Trombocitopenia &lt;20x10%L se asociază cu risc de sângerări spontane interne/externe (risc 1% de hemoragii intracraniene). </w:t>
      </w:r>
    </w:p>
    <w:p w:rsidR="00B25F0B" w:rsidRPr="00597D15" w:rsidRDefault="00B25F0B" w:rsidP="00B65477">
      <w:pPr>
        <w:pStyle w:val="Heading4"/>
        <w:spacing w:before="0" w:after="0"/>
        <w:rPr>
          <w:noProof/>
          <w:sz w:val="22"/>
          <w:szCs w:val="22"/>
          <w:lang w:val="ro-RO"/>
        </w:rPr>
      </w:pPr>
    </w:p>
    <w:p w:rsidR="00FB1D3B" w:rsidRDefault="006F2ACB" w:rsidP="00EF6DDE">
      <w:pPr>
        <w:pStyle w:val="Heading4"/>
        <w:spacing w:before="0" w:after="0"/>
        <w:rPr>
          <w:noProof/>
          <w:lang w:val="ro-RO"/>
        </w:rPr>
      </w:pPr>
      <w:r w:rsidRPr="00544C89">
        <w:rPr>
          <w:noProof/>
          <w:szCs w:val="24"/>
          <w:lang w:val="ro-RO"/>
        </w:rPr>
        <w:t xml:space="preserve">Numărul de leucocite (Numărul de celule albe) și formula leucocitară </w:t>
      </w:r>
      <w:r w:rsidRPr="00544C89">
        <w:rPr>
          <w:noProof/>
          <w:lang w:val="ro-RO"/>
        </w:rPr>
        <w:t xml:space="preserve">  </w:t>
      </w:r>
      <w:r w:rsidR="00F3149D" w:rsidRPr="00544C89">
        <w:rPr>
          <w:noProof/>
          <w:lang w:val="ro-RO"/>
        </w:rPr>
        <w:t xml:space="preserve">   </w:t>
      </w:r>
    </w:p>
    <w:p w:rsidR="006F2ACB" w:rsidRPr="00FB1D3B" w:rsidRDefault="00FB1D3B" w:rsidP="00FB1D3B">
      <w:pPr>
        <w:pStyle w:val="Heading4"/>
        <w:spacing w:before="0" w:after="0" w:line="240" w:lineRule="exact"/>
        <w:jc w:val="both"/>
        <w:rPr>
          <w:rFonts w:ascii="Times New Roman" w:hAnsi="Times New Roman"/>
          <w:b w:val="0"/>
          <w:noProof/>
          <w:sz w:val="22"/>
          <w:szCs w:val="22"/>
          <w:lang w:val="ro-RO"/>
        </w:rPr>
      </w:pPr>
      <w:r w:rsidRPr="00FB1D3B">
        <w:rPr>
          <w:noProof/>
          <w:sz w:val="22"/>
          <w:szCs w:val="22"/>
          <w:lang w:val="ro-RO"/>
        </w:rPr>
        <w:t xml:space="preserve"> </w:t>
      </w:r>
      <w:r w:rsidR="00F3149D" w:rsidRPr="00FB1D3B">
        <w:rPr>
          <w:noProof/>
          <w:sz w:val="22"/>
          <w:szCs w:val="22"/>
          <w:lang w:val="ro-RO"/>
        </w:rPr>
        <w:t xml:space="preserve"> </w:t>
      </w:r>
      <w:r w:rsidR="006F2ACB" w:rsidRPr="00FB1D3B">
        <w:rPr>
          <w:rFonts w:ascii="Times New Roman" w:hAnsi="Times New Roman"/>
          <w:b w:val="0"/>
          <w:noProof/>
          <w:sz w:val="22"/>
          <w:szCs w:val="22"/>
          <w:lang w:val="ro-RO"/>
        </w:rPr>
        <w:t>Leucocitele se împart în două grupe princi</w:t>
      </w:r>
      <w:r>
        <w:rPr>
          <w:rFonts w:ascii="Times New Roman" w:hAnsi="Times New Roman"/>
          <w:b w:val="0"/>
          <w:noProof/>
          <w:sz w:val="22"/>
          <w:szCs w:val="22"/>
          <w:lang w:val="ro-RO"/>
        </w:rPr>
        <w:t>-</w:t>
      </w:r>
      <w:r w:rsidR="006F2ACB" w:rsidRPr="00FB1D3B">
        <w:rPr>
          <w:rFonts w:ascii="Times New Roman" w:hAnsi="Times New Roman"/>
          <w:b w:val="0"/>
          <w:noProof/>
          <w:sz w:val="22"/>
          <w:szCs w:val="22"/>
          <w:lang w:val="ro-RO"/>
        </w:rPr>
        <w:t>pale: granulocite şi a-/non-granulocite. Gra</w:t>
      </w:r>
      <w:r>
        <w:rPr>
          <w:rFonts w:ascii="Times New Roman" w:hAnsi="Times New Roman"/>
          <w:b w:val="0"/>
          <w:noProof/>
          <w:sz w:val="22"/>
          <w:szCs w:val="22"/>
          <w:lang w:val="ro-RO"/>
        </w:rPr>
        <w:t>-</w:t>
      </w:r>
      <w:r w:rsidR="006F2ACB" w:rsidRPr="00FB1D3B">
        <w:rPr>
          <w:rFonts w:ascii="Times New Roman" w:hAnsi="Times New Roman"/>
          <w:b w:val="0"/>
          <w:noProof/>
          <w:sz w:val="22"/>
          <w:szCs w:val="22"/>
          <w:lang w:val="ro-RO"/>
        </w:rPr>
        <w:t>nulocitele sunt denumite astfel datorită pre</w:t>
      </w:r>
      <w:r>
        <w:rPr>
          <w:rFonts w:ascii="Times New Roman" w:hAnsi="Times New Roman"/>
          <w:b w:val="0"/>
          <w:noProof/>
          <w:sz w:val="22"/>
          <w:szCs w:val="22"/>
          <w:lang w:val="ro-RO"/>
        </w:rPr>
        <w:t>-</w:t>
      </w:r>
      <w:r w:rsidR="006F2ACB" w:rsidRPr="00FB1D3B">
        <w:rPr>
          <w:rFonts w:ascii="Times New Roman" w:hAnsi="Times New Roman"/>
          <w:b w:val="0"/>
          <w:noProof/>
          <w:sz w:val="22"/>
          <w:szCs w:val="22"/>
          <w:lang w:val="ro-RO"/>
        </w:rPr>
        <w:t xml:space="preserve">zenței în citoplasmă de granulații distincte şi se identifică trei tipuri de granulocite în </w:t>
      </w:r>
      <w:r w:rsidR="006F2ACB" w:rsidRPr="00FB1D3B">
        <w:rPr>
          <w:rFonts w:ascii="Times New Roman" w:hAnsi="Times New Roman"/>
          <w:b w:val="0"/>
          <w:noProof/>
          <w:sz w:val="22"/>
          <w:szCs w:val="22"/>
          <w:lang w:val="ro-RO"/>
        </w:rPr>
        <w:lastRenderedPageBreak/>
        <w:t>funcție de afinităţile de colorare pe frotiul de sânge colorat Wright: neutrofile, eozinofile şi bazofile. De asemenea, aceste celule sunt denumite şi leucocite polimorfonucleare datorită nucleului multilobulat. Nongranulo</w:t>
      </w:r>
      <w:r>
        <w:rPr>
          <w:rFonts w:ascii="Times New Roman" w:hAnsi="Times New Roman"/>
          <w:b w:val="0"/>
          <w:noProof/>
          <w:sz w:val="22"/>
          <w:szCs w:val="22"/>
          <w:lang w:val="ro-RO"/>
        </w:rPr>
        <w:t>-</w:t>
      </w:r>
      <w:r w:rsidR="006F2ACB" w:rsidRPr="00FB1D3B">
        <w:rPr>
          <w:rFonts w:ascii="Times New Roman" w:hAnsi="Times New Roman"/>
          <w:b w:val="0"/>
          <w:noProof/>
          <w:sz w:val="22"/>
          <w:szCs w:val="22"/>
          <w:lang w:val="ro-RO"/>
        </w:rPr>
        <w:t>citele care constau din limfocite şi monocite nu conţin în general granulații citoplas</w:t>
      </w:r>
      <w:r>
        <w:rPr>
          <w:rFonts w:ascii="Times New Roman" w:hAnsi="Times New Roman"/>
          <w:b w:val="0"/>
          <w:noProof/>
          <w:sz w:val="22"/>
          <w:szCs w:val="22"/>
          <w:lang w:val="ro-RO"/>
        </w:rPr>
        <w:t>-</w:t>
      </w:r>
      <w:r w:rsidR="006F2ACB" w:rsidRPr="00FB1D3B">
        <w:rPr>
          <w:rFonts w:ascii="Times New Roman" w:hAnsi="Times New Roman"/>
          <w:b w:val="0"/>
          <w:noProof/>
          <w:sz w:val="22"/>
          <w:szCs w:val="22"/>
          <w:lang w:val="ro-RO"/>
        </w:rPr>
        <w:t>matice distincte şi au nucleul nonlobulat, fiind denumite şi leucocite mononucleare.</w:t>
      </w:r>
    </w:p>
    <w:p w:rsidR="006F2ACB" w:rsidRPr="00FB1D3B" w:rsidRDefault="006F2ACB" w:rsidP="00FB1D3B">
      <w:pPr>
        <w:shd w:val="clear" w:color="auto" w:fill="FFFFFF"/>
        <w:spacing w:after="0" w:line="240" w:lineRule="exact"/>
        <w:jc w:val="both"/>
        <w:rPr>
          <w:rFonts w:ascii="Times New Roman" w:hAnsi="Times New Roman"/>
          <w:noProof/>
          <w:color w:val="000000"/>
          <w:lang w:val="ro-RO"/>
        </w:rPr>
      </w:pPr>
      <w:r w:rsidRPr="00FB1D3B">
        <w:rPr>
          <w:rFonts w:ascii="Times New Roman" w:hAnsi="Times New Roman"/>
          <w:noProof/>
          <w:color w:val="000000"/>
          <w:lang w:val="ro-RO"/>
        </w:rPr>
        <w:t xml:space="preserve">   Evaluarea leucocitelor este utilă pentru evaluarea infecţiilor, inflamațiilor, necroze</w:t>
      </w:r>
      <w:r w:rsidR="00EF6DDE">
        <w:rPr>
          <w:rFonts w:ascii="Times New Roman" w:hAnsi="Times New Roman"/>
          <w:noProof/>
          <w:color w:val="000000"/>
          <w:lang w:val="ro-RO"/>
        </w:rPr>
        <w:t>-</w:t>
      </w:r>
      <w:r w:rsidRPr="00FB1D3B">
        <w:rPr>
          <w:rFonts w:ascii="Times New Roman" w:hAnsi="Times New Roman"/>
          <w:noProof/>
          <w:color w:val="000000"/>
          <w:lang w:val="ro-RO"/>
        </w:rPr>
        <w:t>lor tisulare, intoxicaţiilor, alergiilor, bolilor mieloproliferative şi limfoproliferative acute şi cronice, tumorilor maligne, depresiei medulare (iradiere, medicamente citotoxice, imunosupresoare, antitiroidiene etc.)</w:t>
      </w:r>
      <w:r w:rsidR="00F3149D" w:rsidRPr="00FB1D3B">
        <w:rPr>
          <w:rFonts w:ascii="Times New Roman" w:hAnsi="Times New Roman"/>
          <w:noProof/>
          <w:color w:val="000000"/>
          <w:lang w:val="ro-RO"/>
        </w:rPr>
        <w:t>.</w:t>
      </w:r>
    </w:p>
    <w:p w:rsidR="006F2ACB" w:rsidRPr="00FB1D3B" w:rsidRDefault="006F2ACB" w:rsidP="00FB1D3B">
      <w:pPr>
        <w:shd w:val="clear" w:color="auto" w:fill="FFFFFF"/>
        <w:spacing w:after="0" w:line="240" w:lineRule="exact"/>
        <w:jc w:val="both"/>
        <w:rPr>
          <w:rFonts w:ascii="Times New Roman" w:hAnsi="Times New Roman"/>
          <w:noProof/>
          <w:color w:val="000000"/>
          <w:lang w:val="ro-RO"/>
        </w:rPr>
      </w:pPr>
      <w:r w:rsidRPr="00FB1D3B">
        <w:rPr>
          <w:rFonts w:ascii="Times New Roman" w:hAnsi="Times New Roman"/>
          <w:noProof/>
          <w:color w:val="000000"/>
          <w:lang w:val="ro-RO"/>
        </w:rPr>
        <w:t xml:space="preserve">   Leucocitele sunt determinate cu ajutorul analizorului automat (după ce hematiile sunt lizate, iar leucocitele sunt colorate cu o subs</w:t>
      </w:r>
      <w:r w:rsidR="00EF6DDE">
        <w:rPr>
          <w:rFonts w:ascii="Times New Roman" w:hAnsi="Times New Roman"/>
          <w:noProof/>
          <w:color w:val="000000"/>
          <w:lang w:val="ro-RO"/>
        </w:rPr>
        <w:t>-</w:t>
      </w:r>
      <w:r w:rsidRPr="00FB1D3B">
        <w:rPr>
          <w:rFonts w:ascii="Times New Roman" w:hAnsi="Times New Roman"/>
          <w:noProof/>
          <w:color w:val="000000"/>
          <w:lang w:val="ro-RO"/>
        </w:rPr>
        <w:t>tanță fluorescentă cu afinitate pentru acizii nucleici) prin metoda de citometrie în flux cu fluorescență utilizând LASER semicon</w:t>
      </w:r>
      <w:r w:rsidR="00EF6DDE">
        <w:rPr>
          <w:rFonts w:ascii="Times New Roman" w:hAnsi="Times New Roman"/>
          <w:noProof/>
          <w:color w:val="000000"/>
          <w:lang w:val="ro-RO"/>
        </w:rPr>
        <w:t>-</w:t>
      </w:r>
      <w:r w:rsidRPr="00FB1D3B">
        <w:rPr>
          <w:rFonts w:ascii="Times New Roman" w:hAnsi="Times New Roman"/>
          <w:noProof/>
          <w:color w:val="000000"/>
          <w:lang w:val="ro-RO"/>
        </w:rPr>
        <w:t xml:space="preserve">ductor. </w:t>
      </w:r>
    </w:p>
    <w:p w:rsidR="006F2ACB" w:rsidRPr="00FB1D3B" w:rsidRDefault="006F2ACB" w:rsidP="00FB1D3B">
      <w:pPr>
        <w:shd w:val="clear" w:color="auto" w:fill="FFFFFF"/>
        <w:spacing w:after="0" w:line="240" w:lineRule="exact"/>
        <w:jc w:val="both"/>
        <w:rPr>
          <w:rFonts w:ascii="Times New Roman" w:hAnsi="Times New Roman"/>
          <w:noProof/>
          <w:color w:val="000000"/>
          <w:lang w:val="ro-RO"/>
        </w:rPr>
      </w:pPr>
      <w:r w:rsidRPr="00FB1D3B">
        <w:rPr>
          <w:rFonts w:ascii="Times New Roman" w:hAnsi="Times New Roman"/>
          <w:noProof/>
          <w:color w:val="000000"/>
          <w:lang w:val="ro-RO"/>
        </w:rPr>
        <w:t xml:space="preserve">   Valorile de referinţă  la adult = 4000-10000/microL sau 4-10x10</w:t>
      </w:r>
      <w:r w:rsidRPr="00FB1D3B">
        <w:rPr>
          <w:rFonts w:ascii="Times New Roman" w:hAnsi="Times New Roman"/>
          <w:noProof/>
          <w:color w:val="000000"/>
          <w:vertAlign w:val="superscript"/>
          <w:lang w:val="ro-RO"/>
        </w:rPr>
        <w:t>9</w:t>
      </w:r>
      <w:r w:rsidRPr="00FB1D3B">
        <w:rPr>
          <w:rFonts w:ascii="Times New Roman" w:hAnsi="Times New Roman"/>
          <w:noProof/>
          <w:color w:val="000000"/>
          <w:lang w:val="ro-RO"/>
        </w:rPr>
        <w:t xml:space="preserve">/L, iar  la copii valorile sunt mai mari în funcție de vârstă. </w:t>
      </w:r>
    </w:p>
    <w:p w:rsidR="00EF6DDE" w:rsidRDefault="00EF6DDE" w:rsidP="00B65477">
      <w:pPr>
        <w:shd w:val="clear" w:color="auto" w:fill="FFFFFF"/>
        <w:spacing w:after="0" w:line="240" w:lineRule="auto"/>
        <w:rPr>
          <w:rFonts w:ascii="Times New Roman" w:hAnsi="Times New Roman"/>
          <w:b/>
          <w:noProof/>
          <w:color w:val="000000"/>
          <w:sz w:val="24"/>
          <w:szCs w:val="24"/>
          <w:lang w:val="ro-RO"/>
        </w:rPr>
      </w:pPr>
    </w:p>
    <w:p w:rsidR="006F2ACB" w:rsidRPr="00544C89" w:rsidRDefault="006F2ACB" w:rsidP="00B65477">
      <w:pPr>
        <w:shd w:val="clear" w:color="auto" w:fill="FFFFFF"/>
        <w:spacing w:after="0" w:line="240" w:lineRule="auto"/>
        <w:rPr>
          <w:rFonts w:ascii="Times New Roman" w:hAnsi="Times New Roman"/>
          <w:b/>
          <w:noProof/>
          <w:color w:val="000000"/>
          <w:sz w:val="24"/>
          <w:szCs w:val="24"/>
          <w:lang w:val="ro-RO"/>
        </w:rPr>
      </w:pPr>
      <w:r w:rsidRPr="00544C89">
        <w:rPr>
          <w:rFonts w:ascii="Times New Roman" w:hAnsi="Times New Roman"/>
          <w:b/>
          <w:noProof/>
          <w:color w:val="000000"/>
          <w:sz w:val="24"/>
          <w:szCs w:val="24"/>
          <w:lang w:val="ro-RO"/>
        </w:rPr>
        <w:t>Semnificație clinică</w:t>
      </w:r>
    </w:p>
    <w:p w:rsidR="006F2ACB" w:rsidRPr="00544C89" w:rsidRDefault="006F2ACB" w:rsidP="00B65477">
      <w:pPr>
        <w:shd w:val="clear" w:color="auto" w:fill="FFFFFF"/>
        <w:spacing w:after="0" w:line="240" w:lineRule="auto"/>
        <w:rPr>
          <w:rFonts w:ascii="Times New Roman" w:hAnsi="Times New Roman"/>
          <w:noProof/>
          <w:color w:val="000000"/>
          <w:sz w:val="24"/>
          <w:szCs w:val="24"/>
          <w:lang w:val="ro-RO"/>
        </w:rPr>
      </w:pPr>
      <w:r w:rsidRPr="00544C89">
        <w:rPr>
          <w:rFonts w:ascii="Times New Roman" w:hAnsi="Times New Roman"/>
          <w:b/>
          <w:noProof/>
          <w:color w:val="000000"/>
          <w:sz w:val="24"/>
          <w:szCs w:val="24"/>
          <w:lang w:val="ro-RO"/>
        </w:rPr>
        <w:t xml:space="preserve"> Variații fiziologice ale leucocitelor</w:t>
      </w:r>
      <w:r w:rsidRPr="00544C89">
        <w:rPr>
          <w:rFonts w:ascii="Times New Roman" w:hAnsi="Times New Roman"/>
          <w:noProof/>
          <w:color w:val="000000"/>
          <w:sz w:val="24"/>
          <w:szCs w:val="24"/>
          <w:lang w:val="ro-RO"/>
        </w:rPr>
        <w:t>:</w:t>
      </w:r>
    </w:p>
    <w:p w:rsidR="006F2ACB" w:rsidRPr="00EF6DDE" w:rsidRDefault="006F2ACB" w:rsidP="00EF6DDE">
      <w:pPr>
        <w:pStyle w:val="ListParagraph"/>
        <w:numPr>
          <w:ilvl w:val="0"/>
          <w:numId w:val="43"/>
        </w:numPr>
        <w:shd w:val="clear" w:color="auto" w:fill="FFFFFF"/>
        <w:spacing w:after="0" w:line="240" w:lineRule="exact"/>
        <w:jc w:val="both"/>
        <w:rPr>
          <w:rFonts w:ascii="Times New Roman" w:hAnsi="Times New Roman"/>
          <w:noProof/>
          <w:color w:val="000000"/>
          <w:lang w:val="ro-RO"/>
        </w:rPr>
      </w:pPr>
      <w:r w:rsidRPr="00EF6DDE">
        <w:rPr>
          <w:rFonts w:ascii="Times New Roman" w:hAnsi="Times New Roman"/>
          <w:noProof/>
          <w:color w:val="000000"/>
          <w:lang w:val="ro-RO"/>
        </w:rPr>
        <w:t xml:space="preserve"> la nou-născuţi şi copii numărul de leucocite este crescut cu scăderea trepta</w:t>
      </w:r>
      <w:r w:rsidR="00EF6DDE">
        <w:rPr>
          <w:rFonts w:ascii="Times New Roman" w:hAnsi="Times New Roman"/>
          <w:noProof/>
          <w:color w:val="000000"/>
          <w:lang w:val="ro-RO"/>
        </w:rPr>
        <w:t>-</w:t>
      </w:r>
      <w:r w:rsidRPr="00EF6DDE">
        <w:rPr>
          <w:rFonts w:ascii="Times New Roman" w:hAnsi="Times New Roman"/>
          <w:noProof/>
          <w:color w:val="000000"/>
          <w:lang w:val="ro-RO"/>
        </w:rPr>
        <w:t>tă a valorilor, cu atingerea valorilor de la adult între 18-21 ani.</w:t>
      </w:r>
    </w:p>
    <w:p w:rsidR="006F2ACB" w:rsidRPr="00EF6DDE" w:rsidRDefault="006F2ACB" w:rsidP="00EF6DDE">
      <w:pPr>
        <w:pStyle w:val="ListParagraph"/>
        <w:numPr>
          <w:ilvl w:val="0"/>
          <w:numId w:val="43"/>
        </w:numPr>
        <w:shd w:val="clear" w:color="auto" w:fill="FFFFFF"/>
        <w:spacing w:after="0" w:line="240" w:lineRule="exact"/>
        <w:jc w:val="both"/>
        <w:rPr>
          <w:rFonts w:ascii="Times New Roman" w:hAnsi="Times New Roman"/>
          <w:noProof/>
          <w:color w:val="000000"/>
          <w:lang w:val="ro-RO"/>
        </w:rPr>
      </w:pPr>
      <w:r w:rsidRPr="00EF6DDE">
        <w:rPr>
          <w:rFonts w:ascii="Times New Roman" w:hAnsi="Times New Roman"/>
          <w:noProof/>
          <w:color w:val="000000"/>
          <w:lang w:val="ro-RO"/>
        </w:rPr>
        <w:t>în sarcină apare leucocitoză uşoară, iar neutrofilia se accentuează odată cu apro</w:t>
      </w:r>
      <w:r w:rsidR="00EF6DDE">
        <w:rPr>
          <w:rFonts w:ascii="Times New Roman" w:hAnsi="Times New Roman"/>
          <w:noProof/>
          <w:color w:val="000000"/>
          <w:lang w:val="ro-RO"/>
        </w:rPr>
        <w:t>-</w:t>
      </w:r>
      <w:r w:rsidRPr="00EF6DDE">
        <w:rPr>
          <w:rFonts w:ascii="Times New Roman" w:hAnsi="Times New Roman"/>
          <w:noProof/>
          <w:color w:val="000000"/>
          <w:lang w:val="ro-RO"/>
        </w:rPr>
        <w:t>pierea termenului; de asemenea, în tim</w:t>
      </w:r>
      <w:r w:rsidR="00EF6DDE">
        <w:rPr>
          <w:rFonts w:ascii="Times New Roman" w:hAnsi="Times New Roman"/>
          <w:noProof/>
          <w:color w:val="000000"/>
          <w:lang w:val="ro-RO"/>
        </w:rPr>
        <w:t>-</w:t>
      </w:r>
      <w:r w:rsidRPr="00EF6DDE">
        <w:rPr>
          <w:rFonts w:ascii="Times New Roman" w:hAnsi="Times New Roman"/>
          <w:noProof/>
          <w:color w:val="000000"/>
          <w:lang w:val="ro-RO"/>
        </w:rPr>
        <w:t>pul travaliului apare neutrofilie uneori pronunţată, cu normalizarea valorilor după 4-5 zile şi asociată cu eozinopenie.</w:t>
      </w:r>
    </w:p>
    <w:p w:rsidR="006F2ACB" w:rsidRPr="00EF6DDE" w:rsidRDefault="006F2ACB" w:rsidP="00EF6DDE">
      <w:pPr>
        <w:shd w:val="clear" w:color="auto" w:fill="FFFFFF"/>
        <w:spacing w:after="0" w:line="240" w:lineRule="exact"/>
        <w:jc w:val="both"/>
        <w:rPr>
          <w:rFonts w:ascii="Times New Roman" w:hAnsi="Times New Roman"/>
          <w:noProof/>
          <w:color w:val="000000"/>
          <w:lang w:val="ro-RO"/>
        </w:rPr>
      </w:pPr>
      <w:r w:rsidRPr="00EF6DDE">
        <w:rPr>
          <w:rFonts w:ascii="Times New Roman" w:hAnsi="Times New Roman"/>
          <w:noProof/>
          <w:color w:val="000000"/>
          <w:lang w:val="ro-RO"/>
        </w:rPr>
        <w:t>Majoritatea variaţiilor fiziologice se explică prin stimularea cortexului adrenal. Adminis</w:t>
      </w:r>
      <w:r w:rsidR="00EF6DDE">
        <w:rPr>
          <w:rFonts w:ascii="Times New Roman" w:hAnsi="Times New Roman"/>
          <w:noProof/>
          <w:color w:val="000000"/>
          <w:lang w:val="ro-RO"/>
        </w:rPr>
        <w:t>-</w:t>
      </w:r>
      <w:r w:rsidRPr="00EF6DDE">
        <w:rPr>
          <w:rFonts w:ascii="Times New Roman" w:hAnsi="Times New Roman"/>
          <w:noProof/>
          <w:color w:val="000000"/>
          <w:lang w:val="ro-RO"/>
        </w:rPr>
        <w:t>trarea de</w:t>
      </w:r>
      <w:r w:rsidR="00EF6DDE" w:rsidRPr="00EF6DDE">
        <w:rPr>
          <w:rFonts w:ascii="Times New Roman" w:hAnsi="Times New Roman"/>
          <w:noProof/>
          <w:color w:val="000000"/>
          <w:lang w:val="ro-RO"/>
        </w:rPr>
        <w:t xml:space="preserve"> </w:t>
      </w:r>
      <w:r w:rsidRPr="00EF6DDE">
        <w:rPr>
          <w:rFonts w:ascii="Times New Roman" w:hAnsi="Times New Roman"/>
          <w:noProof/>
          <w:color w:val="000000"/>
          <w:lang w:val="ro-RO"/>
        </w:rPr>
        <w:t>cortizon și hidrocortizon se asoci</w:t>
      </w:r>
      <w:r w:rsidR="00EF6DDE">
        <w:rPr>
          <w:rFonts w:ascii="Times New Roman" w:hAnsi="Times New Roman"/>
          <w:noProof/>
          <w:color w:val="000000"/>
          <w:lang w:val="ro-RO"/>
        </w:rPr>
        <w:t>-</w:t>
      </w:r>
      <w:r w:rsidRPr="00EF6DDE">
        <w:rPr>
          <w:rFonts w:ascii="Times New Roman" w:hAnsi="Times New Roman"/>
          <w:noProof/>
          <w:color w:val="000000"/>
          <w:lang w:val="ro-RO"/>
        </w:rPr>
        <w:t>ază cu neutrofilie (datorată probab</w:t>
      </w:r>
      <w:r w:rsidR="00EF6DDE">
        <w:rPr>
          <w:rFonts w:ascii="Times New Roman" w:hAnsi="Times New Roman"/>
          <w:noProof/>
          <w:color w:val="000000"/>
          <w:lang w:val="ro-RO"/>
        </w:rPr>
        <w:t xml:space="preserve">il scăderii efluxului din sânge </w:t>
      </w:r>
      <w:r w:rsidRPr="00EF6DDE">
        <w:rPr>
          <w:rFonts w:ascii="Times New Roman" w:hAnsi="Times New Roman"/>
          <w:noProof/>
          <w:color w:val="000000"/>
          <w:lang w:val="ro-RO"/>
        </w:rPr>
        <w:t>şi creşterii eliberării medulare), urmată de eozinopenie şi limfo</w:t>
      </w:r>
      <w:r w:rsidR="00EF6DDE">
        <w:rPr>
          <w:rFonts w:ascii="Times New Roman" w:hAnsi="Times New Roman"/>
          <w:noProof/>
          <w:color w:val="000000"/>
          <w:lang w:val="ro-RO"/>
        </w:rPr>
        <w:t>-</w:t>
      </w:r>
      <w:r w:rsidRPr="00EF6DDE">
        <w:rPr>
          <w:rFonts w:ascii="Times New Roman" w:hAnsi="Times New Roman"/>
          <w:noProof/>
          <w:color w:val="000000"/>
          <w:lang w:val="ro-RO"/>
        </w:rPr>
        <w:t>penie</w:t>
      </w:r>
    </w:p>
    <w:p w:rsidR="006F2ACB" w:rsidRPr="00EF6DDE" w:rsidRDefault="006F2ACB" w:rsidP="00EF6DDE">
      <w:pPr>
        <w:shd w:val="clear" w:color="auto" w:fill="FFFFFF"/>
        <w:spacing w:after="0" w:line="240" w:lineRule="exact"/>
        <w:jc w:val="both"/>
        <w:rPr>
          <w:rFonts w:ascii="Times New Roman" w:hAnsi="Times New Roman"/>
          <w:noProof/>
          <w:color w:val="000000"/>
          <w:lang w:val="ro-RO"/>
        </w:rPr>
      </w:pPr>
      <w:r w:rsidRPr="00EF6DDE">
        <w:rPr>
          <w:rFonts w:ascii="Times New Roman" w:hAnsi="Times New Roman"/>
          <w:noProof/>
          <w:color w:val="000000"/>
          <w:lang w:val="ro-RO"/>
        </w:rPr>
        <w:t xml:space="preserve">   </w:t>
      </w:r>
      <w:r w:rsidRPr="00EF6DDE">
        <w:rPr>
          <w:rFonts w:ascii="Times New Roman" w:hAnsi="Times New Roman"/>
          <w:b/>
          <w:noProof/>
          <w:color w:val="000000"/>
          <w:lang w:val="ro-RO"/>
        </w:rPr>
        <w:t xml:space="preserve"> Leucocitoza</w:t>
      </w:r>
      <w:r w:rsidRPr="00EF6DDE">
        <w:rPr>
          <w:rFonts w:ascii="Times New Roman" w:hAnsi="Times New Roman"/>
          <w:noProof/>
          <w:color w:val="000000"/>
          <w:lang w:val="ro-RO"/>
        </w:rPr>
        <w:t xml:space="preserve"> reprezintă  L &gt;10000/uL sau &gt;10x10</w:t>
      </w:r>
      <w:r w:rsidRPr="00EF6DDE">
        <w:rPr>
          <w:rFonts w:ascii="Times New Roman" w:hAnsi="Times New Roman"/>
          <w:noProof/>
          <w:color w:val="000000"/>
          <w:vertAlign w:val="superscript"/>
          <w:lang w:val="ro-RO"/>
        </w:rPr>
        <w:t>9</w:t>
      </w:r>
      <w:r w:rsidR="00F3149D" w:rsidRPr="00EF6DDE">
        <w:rPr>
          <w:rFonts w:ascii="Times New Roman" w:hAnsi="Times New Roman"/>
          <w:noProof/>
          <w:color w:val="000000"/>
          <w:lang w:val="ro-RO"/>
        </w:rPr>
        <w:t>/L datorată</w:t>
      </w:r>
      <w:r w:rsidRPr="00EF6DDE">
        <w:rPr>
          <w:rFonts w:ascii="Times New Roman" w:hAnsi="Times New Roman"/>
          <w:noProof/>
          <w:color w:val="000000"/>
          <w:lang w:val="ro-RO"/>
        </w:rPr>
        <w:t xml:space="preserve"> de obicei unei creșteri a numărului de neutrofile sau limfocite. Mai rar celelalte clase de leucocite determină </w:t>
      </w:r>
      <w:r w:rsidRPr="00EF6DDE">
        <w:rPr>
          <w:rFonts w:ascii="Times New Roman" w:hAnsi="Times New Roman"/>
          <w:noProof/>
          <w:color w:val="000000"/>
          <w:lang w:val="ro-RO"/>
        </w:rPr>
        <w:lastRenderedPageBreak/>
        <w:t>creşterea numărului absolut de leucocite. O creștere proporțională a tuturor tipurilor de leucocite se datorează hemoconcentrației.</w:t>
      </w:r>
    </w:p>
    <w:p w:rsidR="006F2ACB" w:rsidRPr="00EF6DDE" w:rsidRDefault="00F3149D" w:rsidP="00EF6DDE">
      <w:pPr>
        <w:shd w:val="clear" w:color="auto" w:fill="FFFFFF"/>
        <w:spacing w:after="0" w:line="240" w:lineRule="exact"/>
        <w:jc w:val="both"/>
        <w:rPr>
          <w:rFonts w:ascii="Times New Roman" w:hAnsi="Times New Roman"/>
          <w:noProof/>
          <w:color w:val="000000"/>
          <w:lang w:val="ro-RO"/>
        </w:rPr>
      </w:pPr>
      <w:r w:rsidRPr="00EF6DDE">
        <w:rPr>
          <w:rFonts w:ascii="Times New Roman" w:hAnsi="Times New Roman"/>
          <w:noProof/>
          <w:color w:val="000000"/>
          <w:lang w:val="ro-RO"/>
        </w:rPr>
        <w:t xml:space="preserve">   </w:t>
      </w:r>
      <w:r w:rsidR="006F2ACB" w:rsidRPr="00EF6DDE">
        <w:rPr>
          <w:rFonts w:ascii="Times New Roman" w:hAnsi="Times New Roman"/>
          <w:noProof/>
          <w:color w:val="000000"/>
          <w:lang w:val="ro-RO"/>
        </w:rPr>
        <w:t>Infecțiile reprezintă cauza majoră de leu</w:t>
      </w:r>
      <w:r w:rsidR="00EF6DDE">
        <w:rPr>
          <w:rFonts w:ascii="Times New Roman" w:hAnsi="Times New Roman"/>
          <w:noProof/>
          <w:color w:val="000000"/>
          <w:lang w:val="ro-RO"/>
        </w:rPr>
        <w:t>-</w:t>
      </w:r>
      <w:r w:rsidR="006F2ACB" w:rsidRPr="00EF6DDE">
        <w:rPr>
          <w:rFonts w:ascii="Times New Roman" w:hAnsi="Times New Roman"/>
          <w:noProof/>
          <w:color w:val="000000"/>
          <w:lang w:val="ro-RO"/>
        </w:rPr>
        <w:t>cocitoză. O infecție acută tipică se caracte</w:t>
      </w:r>
      <w:r w:rsidR="00EF6DDE">
        <w:rPr>
          <w:rFonts w:ascii="Times New Roman" w:hAnsi="Times New Roman"/>
          <w:noProof/>
          <w:color w:val="000000"/>
          <w:lang w:val="ro-RO"/>
        </w:rPr>
        <w:t>-</w:t>
      </w:r>
      <w:r w:rsidR="006F2ACB" w:rsidRPr="00EF6DDE">
        <w:rPr>
          <w:rFonts w:ascii="Times New Roman" w:hAnsi="Times New Roman"/>
          <w:noProof/>
          <w:color w:val="000000"/>
          <w:lang w:val="ro-RO"/>
        </w:rPr>
        <w:t>rizează printr-o fază de atac neutrofilică, o fază reactivă monocitică şi o fază de recuperare limfocitico-eozinofilică. În infec</w:t>
      </w:r>
      <w:r w:rsidR="00EF6DDE">
        <w:rPr>
          <w:rFonts w:ascii="Times New Roman" w:hAnsi="Times New Roman"/>
          <w:noProof/>
          <w:color w:val="000000"/>
          <w:lang w:val="ro-RO"/>
        </w:rPr>
        <w:t>-</w:t>
      </w:r>
      <w:r w:rsidR="006F2ACB" w:rsidRPr="00EF6DDE">
        <w:rPr>
          <w:rFonts w:ascii="Times New Roman" w:hAnsi="Times New Roman"/>
          <w:noProof/>
          <w:color w:val="000000"/>
          <w:lang w:val="ro-RO"/>
        </w:rPr>
        <w:t>țiile cronice poate persista oricare din aceste trei faze. Infecțiile virale şi unele infecţii bacteriene (febra tifodă) nu urmează în mod normal acest curs. Gradul leucocitozei depinde de severitatea infecției, vârstă şi rezistența pacientului, precum şi de rezerva medulară.</w:t>
      </w:r>
    </w:p>
    <w:p w:rsidR="006F2ACB" w:rsidRPr="00EF6DDE" w:rsidRDefault="006F2ACB" w:rsidP="00EF6DDE">
      <w:pPr>
        <w:shd w:val="clear" w:color="auto" w:fill="FFFFFF"/>
        <w:spacing w:after="0" w:line="240" w:lineRule="exact"/>
        <w:jc w:val="both"/>
        <w:rPr>
          <w:rFonts w:ascii="Times New Roman" w:hAnsi="Times New Roman"/>
          <w:noProof/>
          <w:color w:val="000000"/>
          <w:lang w:val="ro-RO"/>
        </w:rPr>
      </w:pPr>
      <w:r w:rsidRPr="00EF6DDE">
        <w:rPr>
          <w:rFonts w:ascii="Times New Roman" w:hAnsi="Times New Roman"/>
          <w:noProof/>
          <w:color w:val="000000"/>
          <w:lang w:val="ro-RO"/>
        </w:rPr>
        <w:t>Alte cauze de leucocitoză sunt reprezentate de :</w:t>
      </w:r>
    </w:p>
    <w:p w:rsidR="006F2ACB" w:rsidRPr="00EF6DDE" w:rsidRDefault="00F3149D" w:rsidP="00EF6DDE">
      <w:pPr>
        <w:pStyle w:val="ListParagraph"/>
        <w:numPr>
          <w:ilvl w:val="0"/>
          <w:numId w:val="44"/>
        </w:numPr>
        <w:shd w:val="clear" w:color="auto" w:fill="FFFFFF"/>
        <w:spacing w:after="0" w:line="240" w:lineRule="exact"/>
        <w:jc w:val="both"/>
        <w:rPr>
          <w:rFonts w:ascii="Times New Roman" w:hAnsi="Times New Roman"/>
          <w:noProof/>
          <w:color w:val="000000"/>
          <w:lang w:val="ro-RO"/>
        </w:rPr>
      </w:pPr>
      <w:r w:rsidRPr="00EF6DDE">
        <w:rPr>
          <w:rFonts w:ascii="Times New Roman" w:hAnsi="Times New Roman"/>
          <w:noProof/>
          <w:color w:val="000000"/>
          <w:lang w:val="ro-RO"/>
        </w:rPr>
        <w:t>H</w:t>
      </w:r>
      <w:r w:rsidR="006F2ACB" w:rsidRPr="00EF6DDE">
        <w:rPr>
          <w:rFonts w:ascii="Times New Roman" w:hAnsi="Times New Roman"/>
          <w:noProof/>
          <w:color w:val="000000"/>
          <w:lang w:val="ro-RO"/>
        </w:rPr>
        <w:t>emopatiile maligne,</w:t>
      </w:r>
    </w:p>
    <w:p w:rsidR="006F2ACB" w:rsidRPr="00EF6DDE" w:rsidRDefault="00F3149D" w:rsidP="00EF6DDE">
      <w:pPr>
        <w:pStyle w:val="ListParagraph"/>
        <w:numPr>
          <w:ilvl w:val="0"/>
          <w:numId w:val="44"/>
        </w:numPr>
        <w:shd w:val="clear" w:color="auto" w:fill="FFFFFF"/>
        <w:spacing w:after="0" w:line="240" w:lineRule="exact"/>
        <w:jc w:val="both"/>
        <w:rPr>
          <w:rFonts w:ascii="Times New Roman" w:hAnsi="Times New Roman"/>
          <w:noProof/>
          <w:color w:val="000000"/>
          <w:lang w:val="ro-RO"/>
        </w:rPr>
      </w:pPr>
      <w:r w:rsidRPr="00EF6DDE">
        <w:rPr>
          <w:rFonts w:ascii="Times New Roman" w:hAnsi="Times New Roman"/>
          <w:noProof/>
          <w:color w:val="000000"/>
          <w:lang w:val="ro-RO"/>
        </w:rPr>
        <w:t>H</w:t>
      </w:r>
      <w:r w:rsidR="006F2ACB" w:rsidRPr="00EF6DDE">
        <w:rPr>
          <w:rFonts w:ascii="Times New Roman" w:hAnsi="Times New Roman"/>
          <w:noProof/>
          <w:color w:val="000000"/>
          <w:lang w:val="ro-RO"/>
        </w:rPr>
        <w:t>emoliza acută,</w:t>
      </w:r>
    </w:p>
    <w:p w:rsidR="006F2ACB" w:rsidRPr="00EF6DDE" w:rsidRDefault="00F3149D" w:rsidP="00EF6DDE">
      <w:pPr>
        <w:pStyle w:val="ListParagraph"/>
        <w:numPr>
          <w:ilvl w:val="0"/>
          <w:numId w:val="44"/>
        </w:numPr>
        <w:shd w:val="clear" w:color="auto" w:fill="FFFFFF"/>
        <w:spacing w:after="0" w:line="240" w:lineRule="exact"/>
        <w:jc w:val="both"/>
        <w:rPr>
          <w:rFonts w:ascii="Times New Roman" w:hAnsi="Times New Roman"/>
          <w:noProof/>
          <w:color w:val="000000"/>
          <w:lang w:val="ro-RO"/>
        </w:rPr>
      </w:pPr>
      <w:r w:rsidRPr="00EF6DDE">
        <w:rPr>
          <w:rFonts w:ascii="Times New Roman" w:hAnsi="Times New Roman"/>
          <w:noProof/>
          <w:color w:val="000000"/>
          <w:lang w:val="ro-RO"/>
        </w:rPr>
        <w:t>T</w:t>
      </w:r>
      <w:r w:rsidR="006F2ACB" w:rsidRPr="00EF6DDE">
        <w:rPr>
          <w:rFonts w:ascii="Times New Roman" w:hAnsi="Times New Roman"/>
          <w:noProof/>
          <w:color w:val="000000"/>
          <w:lang w:val="ro-RO"/>
        </w:rPr>
        <w:t>raumatismele sau injuriile tisulare, de exemplu intervenţii chirurgicale, necro</w:t>
      </w:r>
      <w:r w:rsidR="00EF6DDE">
        <w:rPr>
          <w:rFonts w:ascii="Times New Roman" w:hAnsi="Times New Roman"/>
          <w:noProof/>
          <w:color w:val="000000"/>
          <w:lang w:val="ro-RO"/>
        </w:rPr>
        <w:t>-</w:t>
      </w:r>
      <w:r w:rsidR="006F2ACB" w:rsidRPr="00EF6DDE">
        <w:rPr>
          <w:rFonts w:ascii="Times New Roman" w:hAnsi="Times New Roman"/>
          <w:noProof/>
          <w:color w:val="000000"/>
          <w:lang w:val="ro-RO"/>
        </w:rPr>
        <w:t>ze tisulare,</w:t>
      </w:r>
    </w:p>
    <w:p w:rsidR="006F2ACB" w:rsidRPr="00EF6DDE" w:rsidRDefault="00F3149D" w:rsidP="00EF6DDE">
      <w:pPr>
        <w:pStyle w:val="ListParagraph"/>
        <w:numPr>
          <w:ilvl w:val="0"/>
          <w:numId w:val="44"/>
        </w:numPr>
        <w:shd w:val="clear" w:color="auto" w:fill="FFFFFF"/>
        <w:spacing w:after="0" w:line="240" w:lineRule="exact"/>
        <w:jc w:val="both"/>
        <w:rPr>
          <w:rFonts w:ascii="Times New Roman" w:hAnsi="Times New Roman"/>
          <w:noProof/>
          <w:color w:val="000000"/>
          <w:lang w:val="ro-RO"/>
        </w:rPr>
      </w:pPr>
      <w:r w:rsidRPr="00EF6DDE">
        <w:rPr>
          <w:rFonts w:ascii="Times New Roman" w:hAnsi="Times New Roman"/>
          <w:noProof/>
          <w:color w:val="000000"/>
          <w:lang w:val="ro-RO"/>
        </w:rPr>
        <w:t>T</w:t>
      </w:r>
      <w:r w:rsidR="00174529">
        <w:rPr>
          <w:rFonts w:ascii="Times New Roman" w:hAnsi="Times New Roman"/>
          <w:noProof/>
          <w:color w:val="000000"/>
          <w:lang w:val="ro-RO"/>
        </w:rPr>
        <w:t>umorile maligne (î</w:t>
      </w:r>
      <w:r w:rsidR="006F2ACB" w:rsidRPr="00EF6DDE">
        <w:rPr>
          <w:rFonts w:ascii="Times New Roman" w:hAnsi="Times New Roman"/>
          <w:noProof/>
          <w:color w:val="000000"/>
          <w:lang w:val="ro-RO"/>
        </w:rPr>
        <w:t>n special carcinomul bronşic),</w:t>
      </w:r>
    </w:p>
    <w:p w:rsidR="006F2ACB" w:rsidRPr="00EF6DDE" w:rsidRDefault="00F3149D" w:rsidP="00EF6DDE">
      <w:pPr>
        <w:pStyle w:val="ListParagraph"/>
        <w:numPr>
          <w:ilvl w:val="0"/>
          <w:numId w:val="44"/>
        </w:numPr>
        <w:shd w:val="clear" w:color="auto" w:fill="FFFFFF"/>
        <w:spacing w:after="0" w:line="240" w:lineRule="exact"/>
        <w:jc w:val="both"/>
        <w:rPr>
          <w:rFonts w:ascii="Times New Roman" w:hAnsi="Times New Roman"/>
          <w:noProof/>
          <w:color w:val="000000"/>
          <w:lang w:val="ro-RO"/>
        </w:rPr>
      </w:pPr>
      <w:r w:rsidRPr="00EF6DDE">
        <w:rPr>
          <w:rFonts w:ascii="Times New Roman" w:hAnsi="Times New Roman"/>
          <w:noProof/>
          <w:color w:val="000000"/>
          <w:lang w:val="ro-RO"/>
        </w:rPr>
        <w:t>T</w:t>
      </w:r>
      <w:r w:rsidR="006F2ACB" w:rsidRPr="00EF6DDE">
        <w:rPr>
          <w:rFonts w:ascii="Times New Roman" w:hAnsi="Times New Roman"/>
          <w:noProof/>
          <w:color w:val="000000"/>
          <w:lang w:val="ro-RO"/>
        </w:rPr>
        <w:t xml:space="preserve">oxine, </w:t>
      </w:r>
    </w:p>
    <w:p w:rsidR="006F2ACB" w:rsidRPr="00EF6DDE" w:rsidRDefault="00F3149D" w:rsidP="00EF6DDE">
      <w:pPr>
        <w:pStyle w:val="ListParagraph"/>
        <w:numPr>
          <w:ilvl w:val="0"/>
          <w:numId w:val="44"/>
        </w:numPr>
        <w:shd w:val="clear" w:color="auto" w:fill="FFFFFF"/>
        <w:spacing w:after="0" w:line="240" w:lineRule="exact"/>
        <w:jc w:val="both"/>
        <w:rPr>
          <w:rFonts w:ascii="Times New Roman" w:hAnsi="Times New Roman"/>
          <w:noProof/>
          <w:color w:val="000000"/>
          <w:lang w:val="ro-RO"/>
        </w:rPr>
      </w:pPr>
      <w:r w:rsidRPr="00EF6DDE">
        <w:rPr>
          <w:rFonts w:ascii="Times New Roman" w:hAnsi="Times New Roman"/>
          <w:noProof/>
          <w:color w:val="000000"/>
          <w:lang w:val="ro-RO"/>
        </w:rPr>
        <w:t>M</w:t>
      </w:r>
      <w:r w:rsidR="006F2ACB" w:rsidRPr="00EF6DDE">
        <w:rPr>
          <w:rFonts w:ascii="Times New Roman" w:hAnsi="Times New Roman"/>
          <w:noProof/>
          <w:color w:val="000000"/>
          <w:lang w:val="ro-RO"/>
        </w:rPr>
        <w:t>edicamente: cloroform, chinină, facto</w:t>
      </w:r>
      <w:r w:rsidR="00EF6DDE">
        <w:rPr>
          <w:rFonts w:ascii="Times New Roman" w:hAnsi="Times New Roman"/>
          <w:noProof/>
          <w:color w:val="000000"/>
          <w:lang w:val="ro-RO"/>
        </w:rPr>
        <w:t>-</w:t>
      </w:r>
      <w:r w:rsidR="006F2ACB" w:rsidRPr="00EF6DDE">
        <w:rPr>
          <w:rFonts w:ascii="Times New Roman" w:hAnsi="Times New Roman"/>
          <w:noProof/>
          <w:color w:val="000000"/>
          <w:lang w:val="ro-RO"/>
        </w:rPr>
        <w:t>ri de creştere, etc.</w:t>
      </w:r>
    </w:p>
    <w:p w:rsidR="006F2ACB" w:rsidRPr="00EF6DDE" w:rsidRDefault="00F3149D" w:rsidP="00EF6DDE">
      <w:pPr>
        <w:pStyle w:val="ListParagraph"/>
        <w:numPr>
          <w:ilvl w:val="0"/>
          <w:numId w:val="44"/>
        </w:numPr>
        <w:shd w:val="clear" w:color="auto" w:fill="FFFFFF"/>
        <w:spacing w:after="0" w:line="240" w:lineRule="exact"/>
        <w:jc w:val="both"/>
        <w:rPr>
          <w:rFonts w:ascii="Times New Roman" w:hAnsi="Times New Roman"/>
          <w:noProof/>
          <w:color w:val="000000"/>
          <w:lang w:val="ro-RO"/>
        </w:rPr>
      </w:pPr>
      <w:r w:rsidRPr="00EF6DDE">
        <w:rPr>
          <w:rFonts w:ascii="Times New Roman" w:hAnsi="Times New Roman"/>
          <w:noProof/>
          <w:color w:val="000000"/>
          <w:lang w:val="ro-RO"/>
        </w:rPr>
        <w:t>Hemoragie acută</w:t>
      </w:r>
      <w:r w:rsidR="006F2ACB" w:rsidRPr="00EF6DDE">
        <w:rPr>
          <w:rFonts w:ascii="Times New Roman" w:hAnsi="Times New Roman"/>
          <w:noProof/>
          <w:color w:val="000000"/>
          <w:lang w:val="ro-RO"/>
        </w:rPr>
        <w:t>,</w:t>
      </w:r>
    </w:p>
    <w:p w:rsidR="006F2ACB" w:rsidRPr="00EF6DDE" w:rsidRDefault="00F3149D" w:rsidP="00EF6DDE">
      <w:pPr>
        <w:pStyle w:val="ListParagraph"/>
        <w:numPr>
          <w:ilvl w:val="0"/>
          <w:numId w:val="44"/>
        </w:numPr>
        <w:shd w:val="clear" w:color="auto" w:fill="FFFFFF"/>
        <w:spacing w:after="0" w:line="240" w:lineRule="exact"/>
        <w:jc w:val="both"/>
        <w:rPr>
          <w:rFonts w:ascii="Times New Roman" w:hAnsi="Times New Roman"/>
          <w:noProof/>
          <w:color w:val="000000"/>
          <w:lang w:val="ro-RO"/>
        </w:rPr>
      </w:pPr>
      <w:r w:rsidRPr="00EF6DDE">
        <w:rPr>
          <w:rFonts w:ascii="Times New Roman" w:hAnsi="Times New Roman"/>
          <w:noProof/>
          <w:color w:val="000000"/>
          <w:lang w:val="ro-RO"/>
        </w:rPr>
        <w:t>P</w:t>
      </w:r>
      <w:r w:rsidR="006F2ACB" w:rsidRPr="00EF6DDE">
        <w:rPr>
          <w:rFonts w:ascii="Times New Roman" w:hAnsi="Times New Roman"/>
          <w:noProof/>
          <w:color w:val="000000"/>
          <w:lang w:val="ro-RO"/>
        </w:rPr>
        <w:t>ostsplenectomie.</w:t>
      </w:r>
    </w:p>
    <w:p w:rsidR="006F2ACB" w:rsidRPr="00EF6DDE" w:rsidRDefault="006F2ACB" w:rsidP="00EF6DDE">
      <w:pPr>
        <w:shd w:val="clear" w:color="auto" w:fill="FFFFFF"/>
        <w:spacing w:after="0" w:line="240" w:lineRule="exact"/>
        <w:jc w:val="both"/>
        <w:rPr>
          <w:rFonts w:ascii="Times New Roman" w:hAnsi="Times New Roman"/>
          <w:noProof/>
          <w:color w:val="000000"/>
          <w:lang w:val="ro-RO"/>
        </w:rPr>
      </w:pPr>
      <w:r w:rsidRPr="00EF6DDE">
        <w:rPr>
          <w:rFonts w:ascii="Times New Roman" w:hAnsi="Times New Roman"/>
          <w:b/>
          <w:noProof/>
          <w:color w:val="000000"/>
          <w:lang w:val="ro-RO"/>
        </w:rPr>
        <w:t xml:space="preserve"> Leucopenia</w:t>
      </w:r>
      <w:r w:rsidRPr="00EF6DDE">
        <w:rPr>
          <w:rFonts w:ascii="Times New Roman" w:hAnsi="Times New Roman"/>
          <w:noProof/>
          <w:color w:val="000000"/>
          <w:lang w:val="ro-RO"/>
        </w:rPr>
        <w:t xml:space="preserve"> reprezintă valoarea leucocite</w:t>
      </w:r>
      <w:r w:rsidR="00EF6DDE">
        <w:rPr>
          <w:rFonts w:ascii="Times New Roman" w:hAnsi="Times New Roman"/>
          <w:noProof/>
          <w:color w:val="000000"/>
          <w:lang w:val="ro-RO"/>
        </w:rPr>
        <w:t>-</w:t>
      </w:r>
      <w:r w:rsidRPr="00EF6DDE">
        <w:rPr>
          <w:rFonts w:ascii="Times New Roman" w:hAnsi="Times New Roman"/>
          <w:noProof/>
          <w:color w:val="000000"/>
          <w:lang w:val="ro-RO"/>
        </w:rPr>
        <w:t>lor  &lt;4000/uL sau &lt;4x10</w:t>
      </w:r>
      <w:r w:rsidRPr="00EF6DDE">
        <w:rPr>
          <w:rFonts w:ascii="Times New Roman" w:hAnsi="Times New Roman"/>
          <w:noProof/>
          <w:color w:val="000000"/>
          <w:vertAlign w:val="superscript"/>
          <w:lang w:val="ro-RO"/>
        </w:rPr>
        <w:t>9</w:t>
      </w:r>
      <w:r w:rsidRPr="00EF6DDE">
        <w:rPr>
          <w:rFonts w:ascii="Times New Roman" w:hAnsi="Times New Roman"/>
          <w:noProof/>
          <w:color w:val="000000"/>
          <w:lang w:val="ro-RO"/>
        </w:rPr>
        <w:t>/L (valorile cuprin</w:t>
      </w:r>
      <w:r w:rsidR="00EF6DDE">
        <w:rPr>
          <w:rFonts w:ascii="Times New Roman" w:hAnsi="Times New Roman"/>
          <w:noProof/>
          <w:color w:val="000000"/>
          <w:lang w:val="ro-RO"/>
        </w:rPr>
        <w:t>-</w:t>
      </w:r>
      <w:r w:rsidRPr="00EF6DDE">
        <w:rPr>
          <w:rFonts w:ascii="Times New Roman" w:hAnsi="Times New Roman"/>
          <w:noProof/>
          <w:color w:val="000000"/>
          <w:lang w:val="ro-RO"/>
        </w:rPr>
        <w:t>se între 2500-4000/L sunt considerate borderline, în timp ce valorile &lt;2500/uL sunt cert anormale). Se poate datora următoarelor cauze :</w:t>
      </w:r>
    </w:p>
    <w:p w:rsidR="006F2ACB" w:rsidRPr="00EF6DDE" w:rsidRDefault="00F3149D" w:rsidP="00EF6DDE">
      <w:pPr>
        <w:pStyle w:val="ListParagraph"/>
        <w:numPr>
          <w:ilvl w:val="0"/>
          <w:numId w:val="45"/>
        </w:numPr>
        <w:shd w:val="clear" w:color="auto" w:fill="FFFFFF"/>
        <w:spacing w:after="0" w:line="240" w:lineRule="exact"/>
        <w:jc w:val="both"/>
        <w:rPr>
          <w:rFonts w:ascii="Times New Roman" w:hAnsi="Times New Roman"/>
          <w:noProof/>
          <w:color w:val="000000"/>
          <w:lang w:val="ro-RO"/>
        </w:rPr>
      </w:pPr>
      <w:r w:rsidRPr="00EF6DDE">
        <w:rPr>
          <w:rFonts w:ascii="Times New Roman" w:hAnsi="Times New Roman"/>
          <w:noProof/>
          <w:color w:val="000000"/>
          <w:lang w:val="ro-RO"/>
        </w:rPr>
        <w:t>I</w:t>
      </w:r>
      <w:r w:rsidR="006F2ACB" w:rsidRPr="00EF6DDE">
        <w:rPr>
          <w:rFonts w:ascii="Times New Roman" w:hAnsi="Times New Roman"/>
          <w:noProof/>
          <w:color w:val="000000"/>
          <w:lang w:val="ro-RO"/>
        </w:rPr>
        <w:t>nfecții virale, unele infecții bacteriene, infecții bacteriene severe,</w:t>
      </w:r>
    </w:p>
    <w:p w:rsidR="006F2ACB" w:rsidRPr="00EF6DDE" w:rsidRDefault="00F3149D" w:rsidP="00EF6DDE">
      <w:pPr>
        <w:pStyle w:val="ListParagraph"/>
        <w:numPr>
          <w:ilvl w:val="0"/>
          <w:numId w:val="45"/>
        </w:numPr>
        <w:shd w:val="clear" w:color="auto" w:fill="FFFFFF"/>
        <w:spacing w:after="0" w:line="240" w:lineRule="exact"/>
        <w:jc w:val="both"/>
        <w:rPr>
          <w:rFonts w:ascii="Times New Roman" w:hAnsi="Times New Roman"/>
          <w:noProof/>
          <w:color w:val="000000"/>
          <w:lang w:val="ro-RO"/>
        </w:rPr>
      </w:pPr>
      <w:r w:rsidRPr="00EF6DDE">
        <w:rPr>
          <w:rFonts w:ascii="Times New Roman" w:hAnsi="Times New Roman"/>
          <w:noProof/>
          <w:color w:val="000000"/>
          <w:lang w:val="ro-RO"/>
        </w:rPr>
        <w:t>H</w:t>
      </w:r>
      <w:r w:rsidR="006F2ACB" w:rsidRPr="00EF6DDE">
        <w:rPr>
          <w:rFonts w:ascii="Times New Roman" w:hAnsi="Times New Roman"/>
          <w:noProof/>
          <w:color w:val="000000"/>
          <w:lang w:val="ro-RO"/>
        </w:rPr>
        <w:t>ipersplenism,</w:t>
      </w:r>
    </w:p>
    <w:p w:rsidR="006F2ACB" w:rsidRPr="00EF6DDE" w:rsidRDefault="00F3149D" w:rsidP="00EF6DDE">
      <w:pPr>
        <w:pStyle w:val="ListParagraph"/>
        <w:numPr>
          <w:ilvl w:val="0"/>
          <w:numId w:val="45"/>
        </w:numPr>
        <w:shd w:val="clear" w:color="auto" w:fill="FFFFFF"/>
        <w:spacing w:after="0" w:line="240" w:lineRule="exact"/>
        <w:jc w:val="both"/>
        <w:rPr>
          <w:rFonts w:ascii="Times New Roman" w:hAnsi="Times New Roman"/>
          <w:noProof/>
          <w:color w:val="000000"/>
          <w:lang w:val="ro-RO"/>
        </w:rPr>
      </w:pPr>
      <w:r w:rsidRPr="00EF6DDE">
        <w:rPr>
          <w:rFonts w:ascii="Times New Roman" w:hAnsi="Times New Roman"/>
          <w:noProof/>
          <w:color w:val="000000"/>
          <w:lang w:val="ro-RO"/>
        </w:rPr>
        <w:t>D</w:t>
      </w:r>
      <w:r w:rsidR="006F2ACB" w:rsidRPr="00EF6DDE">
        <w:rPr>
          <w:rFonts w:ascii="Times New Roman" w:hAnsi="Times New Roman"/>
          <w:noProof/>
          <w:color w:val="000000"/>
          <w:lang w:val="ro-RO"/>
        </w:rPr>
        <w:t>epresie medulară produsă de intoxi</w:t>
      </w:r>
      <w:r w:rsidR="00EF6DDE">
        <w:rPr>
          <w:rFonts w:ascii="Times New Roman" w:hAnsi="Times New Roman"/>
          <w:noProof/>
          <w:color w:val="000000"/>
          <w:lang w:val="ro-RO"/>
        </w:rPr>
        <w:t>-</w:t>
      </w:r>
      <w:r w:rsidR="006F2ACB" w:rsidRPr="00EF6DDE">
        <w:rPr>
          <w:rFonts w:ascii="Times New Roman" w:hAnsi="Times New Roman"/>
          <w:noProof/>
          <w:color w:val="000000"/>
          <w:lang w:val="ro-RO"/>
        </w:rPr>
        <w:t>cația cu metale grele, benzen, radiații ionizante, medicamente: chimioterapice, barbiturice, antibiotice, antihistaminice, anticonvulsivante antitiroidiene, arsenic, diuretice, analgezice şi antiinflamatorii;</w:t>
      </w:r>
    </w:p>
    <w:p w:rsidR="006F2ACB" w:rsidRPr="00EF6DDE" w:rsidRDefault="00F3149D" w:rsidP="00EF6DDE">
      <w:pPr>
        <w:pStyle w:val="ListParagraph"/>
        <w:numPr>
          <w:ilvl w:val="0"/>
          <w:numId w:val="45"/>
        </w:numPr>
        <w:shd w:val="clear" w:color="auto" w:fill="FFFFFF"/>
        <w:spacing w:after="0" w:line="240" w:lineRule="exact"/>
        <w:jc w:val="both"/>
        <w:rPr>
          <w:rFonts w:ascii="Times New Roman" w:hAnsi="Times New Roman"/>
          <w:noProof/>
          <w:color w:val="000000"/>
          <w:lang w:val="ro-RO"/>
        </w:rPr>
      </w:pPr>
      <w:r w:rsidRPr="00EF6DDE">
        <w:rPr>
          <w:rFonts w:ascii="Times New Roman" w:hAnsi="Times New Roman"/>
          <w:noProof/>
          <w:color w:val="000000"/>
          <w:lang w:val="ro-RO"/>
        </w:rPr>
        <w:t>B</w:t>
      </w:r>
      <w:r w:rsidR="006F2ACB" w:rsidRPr="00EF6DDE">
        <w:rPr>
          <w:rFonts w:ascii="Times New Roman" w:hAnsi="Times New Roman"/>
          <w:noProof/>
          <w:color w:val="000000"/>
          <w:lang w:val="ro-RO"/>
        </w:rPr>
        <w:t>oli medulare primitive: leucemie (aleu</w:t>
      </w:r>
      <w:r w:rsidR="00EF6DDE">
        <w:rPr>
          <w:rFonts w:ascii="Times New Roman" w:hAnsi="Times New Roman"/>
          <w:noProof/>
          <w:color w:val="000000"/>
          <w:lang w:val="ro-RO"/>
        </w:rPr>
        <w:t>-</w:t>
      </w:r>
      <w:r w:rsidR="006F2ACB" w:rsidRPr="00EF6DDE">
        <w:rPr>
          <w:rFonts w:ascii="Times New Roman" w:hAnsi="Times New Roman"/>
          <w:noProof/>
          <w:color w:val="000000"/>
          <w:lang w:val="ro-RO"/>
        </w:rPr>
        <w:t>cemică), anemie megaloblastică, sin</w:t>
      </w:r>
      <w:r w:rsidR="00EF6DDE">
        <w:rPr>
          <w:rFonts w:ascii="Times New Roman" w:hAnsi="Times New Roman"/>
          <w:noProof/>
          <w:color w:val="000000"/>
          <w:lang w:val="ro-RO"/>
        </w:rPr>
        <w:t>-</w:t>
      </w:r>
      <w:r w:rsidR="006F2ACB" w:rsidRPr="00EF6DDE">
        <w:rPr>
          <w:rFonts w:ascii="Times New Roman" w:hAnsi="Times New Roman"/>
          <w:noProof/>
          <w:color w:val="000000"/>
          <w:lang w:val="ro-RO"/>
        </w:rPr>
        <w:t>droame mielodisplazice, anemie aplasti</w:t>
      </w:r>
      <w:r w:rsidR="00EF6DDE">
        <w:rPr>
          <w:rFonts w:ascii="Times New Roman" w:hAnsi="Times New Roman"/>
          <w:noProof/>
          <w:color w:val="000000"/>
          <w:lang w:val="ro-RO"/>
        </w:rPr>
        <w:t>-</w:t>
      </w:r>
      <w:r w:rsidR="006F2ACB" w:rsidRPr="00EF6DDE">
        <w:rPr>
          <w:rFonts w:ascii="Times New Roman" w:hAnsi="Times New Roman"/>
          <w:noProof/>
          <w:color w:val="000000"/>
          <w:lang w:val="ro-RO"/>
        </w:rPr>
        <w:t>că, boli congenitale (anemia Fanco</w:t>
      </w:r>
      <w:r w:rsidR="00174529">
        <w:rPr>
          <w:rFonts w:ascii="Times New Roman" w:hAnsi="Times New Roman"/>
          <w:noProof/>
          <w:color w:val="000000"/>
          <w:lang w:val="ro-RO"/>
        </w:rPr>
        <w:t>ni, discheratoză congenitală)</w:t>
      </w:r>
      <w:r w:rsidR="00174529">
        <w:rPr>
          <w:rFonts w:ascii="Times New Roman" w:hAnsi="Times New Roman"/>
          <w:noProof/>
          <w:color w:val="000000"/>
        </w:rPr>
        <w:t>,</w:t>
      </w:r>
    </w:p>
    <w:p w:rsidR="006F2ACB" w:rsidRPr="00EF6DDE" w:rsidRDefault="00F3149D" w:rsidP="00EF6DDE">
      <w:pPr>
        <w:pStyle w:val="ListParagraph"/>
        <w:numPr>
          <w:ilvl w:val="0"/>
          <w:numId w:val="45"/>
        </w:numPr>
        <w:shd w:val="clear" w:color="auto" w:fill="FFFFFF"/>
        <w:spacing w:after="0" w:line="240" w:lineRule="exact"/>
        <w:jc w:val="both"/>
        <w:rPr>
          <w:rFonts w:ascii="Times New Roman" w:hAnsi="Times New Roman"/>
          <w:noProof/>
          <w:color w:val="000000"/>
          <w:lang w:val="ro-RO"/>
        </w:rPr>
      </w:pPr>
      <w:r w:rsidRPr="00EF6DDE">
        <w:rPr>
          <w:rFonts w:ascii="Times New Roman" w:hAnsi="Times New Roman"/>
          <w:noProof/>
          <w:color w:val="000000"/>
          <w:lang w:val="ro-RO"/>
        </w:rPr>
        <w:lastRenderedPageBreak/>
        <w:t>B</w:t>
      </w:r>
      <w:r w:rsidR="006F2ACB" w:rsidRPr="00EF6DDE">
        <w:rPr>
          <w:rFonts w:ascii="Times New Roman" w:hAnsi="Times New Roman"/>
          <w:noProof/>
          <w:color w:val="000000"/>
          <w:lang w:val="ro-RO"/>
        </w:rPr>
        <w:t>oli medulare secundare unor granuloa</w:t>
      </w:r>
      <w:r w:rsidR="00EF6DDE">
        <w:rPr>
          <w:rFonts w:ascii="Times New Roman" w:hAnsi="Times New Roman"/>
          <w:noProof/>
          <w:color w:val="000000"/>
          <w:lang w:val="ro-RO"/>
        </w:rPr>
        <w:t>-</w:t>
      </w:r>
      <w:r w:rsidR="006F2ACB" w:rsidRPr="00EF6DDE">
        <w:rPr>
          <w:rFonts w:ascii="Times New Roman" w:hAnsi="Times New Roman"/>
          <w:noProof/>
          <w:color w:val="000000"/>
          <w:lang w:val="ro-RO"/>
        </w:rPr>
        <w:t>me sau metastaze.</w:t>
      </w:r>
    </w:p>
    <w:p w:rsidR="006F2ACB" w:rsidRPr="00EF6DDE" w:rsidRDefault="006F2ACB" w:rsidP="00EF6DDE">
      <w:pPr>
        <w:shd w:val="clear" w:color="auto" w:fill="FFFFFF"/>
        <w:spacing w:after="0" w:line="240" w:lineRule="exact"/>
        <w:jc w:val="both"/>
        <w:rPr>
          <w:rFonts w:ascii="Times New Roman" w:hAnsi="Times New Roman"/>
          <w:noProof/>
          <w:color w:val="000000"/>
          <w:lang w:val="ro-RO"/>
        </w:rPr>
      </w:pPr>
      <w:r w:rsidRPr="00EF6DDE">
        <w:rPr>
          <w:rFonts w:ascii="Times New Roman" w:hAnsi="Times New Roman"/>
          <w:noProof/>
          <w:color w:val="000000"/>
          <w:lang w:val="ro-RO"/>
        </w:rPr>
        <w:t>Valori critice - număr de leucocite &lt;500/UL, respectiv &gt;30000/PL.</w:t>
      </w:r>
    </w:p>
    <w:p w:rsidR="006F2ACB" w:rsidRPr="00EF6DDE" w:rsidRDefault="006F2ACB" w:rsidP="00EF6DDE">
      <w:pPr>
        <w:shd w:val="clear" w:color="auto" w:fill="FFFFFF"/>
        <w:spacing w:after="0" w:line="240" w:lineRule="exact"/>
        <w:jc w:val="both"/>
        <w:rPr>
          <w:rFonts w:ascii="Times New Roman" w:hAnsi="Times New Roman"/>
          <w:noProof/>
          <w:color w:val="000000"/>
          <w:lang w:val="ro-RO"/>
        </w:rPr>
      </w:pPr>
      <w:r w:rsidRPr="00EF6DDE">
        <w:rPr>
          <w:rFonts w:ascii="Times New Roman" w:hAnsi="Times New Roman"/>
          <w:b/>
          <w:noProof/>
          <w:color w:val="000000"/>
          <w:lang w:val="ro-RO"/>
        </w:rPr>
        <w:t xml:space="preserve">   Formula leucocitară</w:t>
      </w:r>
      <w:r w:rsidRPr="00EF6DDE">
        <w:rPr>
          <w:rFonts w:ascii="Times New Roman" w:hAnsi="Times New Roman"/>
          <w:noProof/>
          <w:color w:val="000000"/>
          <w:lang w:val="ro-RO"/>
        </w:rPr>
        <w:t xml:space="preserve"> constă în diferenţie</w:t>
      </w:r>
      <w:r w:rsidR="00CC39C4">
        <w:rPr>
          <w:rFonts w:ascii="Times New Roman" w:hAnsi="Times New Roman"/>
          <w:noProof/>
          <w:color w:val="000000"/>
          <w:lang w:val="ro-RO"/>
        </w:rPr>
        <w:t>-</w:t>
      </w:r>
      <w:r w:rsidRPr="00EF6DDE">
        <w:rPr>
          <w:rFonts w:ascii="Times New Roman" w:hAnsi="Times New Roman"/>
          <w:noProof/>
          <w:color w:val="000000"/>
          <w:lang w:val="ro-RO"/>
        </w:rPr>
        <w:t>rea numărului total de leucocite circulante în cele cinci tipuri de leucocite, exprimate pro</w:t>
      </w:r>
      <w:r w:rsidR="00CC39C4">
        <w:rPr>
          <w:rFonts w:ascii="Times New Roman" w:hAnsi="Times New Roman"/>
          <w:noProof/>
          <w:color w:val="000000"/>
          <w:lang w:val="ro-RO"/>
        </w:rPr>
        <w:t>-</w:t>
      </w:r>
      <w:r w:rsidRPr="00EF6DDE">
        <w:rPr>
          <w:rFonts w:ascii="Times New Roman" w:hAnsi="Times New Roman"/>
          <w:noProof/>
          <w:color w:val="000000"/>
          <w:lang w:val="ro-RO"/>
        </w:rPr>
        <w:t>centual şi respectiv în număr absolut, fiecare dintre acestea îndeplinind</w:t>
      </w:r>
      <w:r w:rsidR="00F3149D" w:rsidRPr="00EF6DDE">
        <w:rPr>
          <w:rFonts w:ascii="Times New Roman" w:hAnsi="Times New Roman"/>
          <w:noProof/>
          <w:color w:val="000000"/>
          <w:lang w:val="ro-RO"/>
        </w:rPr>
        <w:t xml:space="preserve"> o</w:t>
      </w:r>
      <w:r w:rsidRPr="00EF6DDE">
        <w:rPr>
          <w:rFonts w:ascii="Times New Roman" w:hAnsi="Times New Roman"/>
          <w:noProof/>
          <w:color w:val="000000"/>
          <w:lang w:val="ro-RO"/>
        </w:rPr>
        <w:t xml:space="preserve"> funcție specifi</w:t>
      </w:r>
      <w:r w:rsidR="00CC39C4">
        <w:rPr>
          <w:rFonts w:ascii="Times New Roman" w:hAnsi="Times New Roman"/>
          <w:noProof/>
          <w:color w:val="000000"/>
          <w:lang w:val="ro-RO"/>
        </w:rPr>
        <w:t>-</w:t>
      </w:r>
      <w:r w:rsidRPr="00EF6DDE">
        <w:rPr>
          <w:rFonts w:ascii="Times New Roman" w:hAnsi="Times New Roman"/>
          <w:noProof/>
          <w:color w:val="000000"/>
          <w:lang w:val="ro-RO"/>
        </w:rPr>
        <w:t>că. Actualmente este de preferat raportarea fiecărui tip de leucocite în valori absolute. Formula leucocitară este efectuată automat de către analizor. Există anumite situaţii însă în care este necesară efectuarea manuală a formulei leucocitare cum sunt un număr de leucocite prea mic sau prea mare, prezența de celule anormale semnalizată de analizor prin anumite mesaje de avertizare și chiar eşecul analizorului de a indica formula leucocitară. În aceste cazuri se efectuează numărătoarea microscopică pe frotiu de sânge venos (recoltat pe EDTA; heparina poate produce deformări ale leucocitelor) sau pe frotiu de sânge capilar.</w:t>
      </w:r>
    </w:p>
    <w:p w:rsidR="00B25F0B" w:rsidRPr="00EF6DDE" w:rsidRDefault="00B25F0B" w:rsidP="00EF6DDE">
      <w:pPr>
        <w:shd w:val="clear" w:color="auto" w:fill="FFFFFF"/>
        <w:spacing w:after="0" w:line="240" w:lineRule="exact"/>
        <w:jc w:val="both"/>
        <w:rPr>
          <w:rFonts w:ascii="Times New Roman" w:hAnsi="Times New Roman"/>
          <w:b/>
          <w:noProof/>
          <w:color w:val="000000"/>
          <w:lang w:val="ro-RO"/>
        </w:rPr>
      </w:pPr>
    </w:p>
    <w:p w:rsidR="006F2ACB" w:rsidRPr="00D82872" w:rsidRDefault="006F2ACB" w:rsidP="00DE03DE">
      <w:pPr>
        <w:shd w:val="clear" w:color="auto" w:fill="FFFFFF"/>
        <w:spacing w:after="0" w:line="240" w:lineRule="exact"/>
        <w:jc w:val="both"/>
        <w:rPr>
          <w:b/>
          <w:bCs/>
          <w:noProof/>
          <w:sz w:val="28"/>
          <w:szCs w:val="28"/>
          <w:lang w:val="en-GB"/>
        </w:rPr>
      </w:pPr>
      <w:r w:rsidRPr="00544C89">
        <w:rPr>
          <w:rFonts w:ascii="Times New Roman" w:hAnsi="Times New Roman"/>
          <w:b/>
          <w:noProof/>
          <w:color w:val="000000"/>
          <w:sz w:val="24"/>
          <w:szCs w:val="24"/>
          <w:lang w:val="ro-RO"/>
        </w:rPr>
        <w:t xml:space="preserve">   </w:t>
      </w:r>
      <w:r w:rsidRPr="00544C89">
        <w:rPr>
          <w:rStyle w:val="Heading4Char"/>
          <w:rFonts w:eastAsia="Calibri"/>
          <w:noProof/>
          <w:lang w:val="ro-RO"/>
        </w:rPr>
        <w:t>Neutrofilele (granulocitele poli</w:t>
      </w:r>
      <w:r w:rsidR="006D626B">
        <w:rPr>
          <w:rStyle w:val="Heading4Char"/>
          <w:rFonts w:eastAsia="Calibri"/>
          <w:noProof/>
          <w:lang w:val="ro-RO"/>
        </w:rPr>
        <w:t>-</w:t>
      </w:r>
      <w:r w:rsidRPr="00544C89">
        <w:rPr>
          <w:rStyle w:val="Heading4Char"/>
          <w:rFonts w:eastAsia="Calibri"/>
          <w:noProof/>
          <w:lang w:val="ro-RO"/>
        </w:rPr>
        <w:t>morfonucleare neutrofile)</w:t>
      </w:r>
      <w:r w:rsidRPr="00544C89">
        <w:rPr>
          <w:rFonts w:ascii="Times New Roman" w:hAnsi="Times New Roman"/>
          <w:noProof/>
          <w:color w:val="000000"/>
          <w:sz w:val="24"/>
          <w:szCs w:val="24"/>
          <w:lang w:val="ro-RO"/>
        </w:rPr>
        <w:t xml:space="preserve"> </w:t>
      </w:r>
      <w:r w:rsidRPr="00CC39C4">
        <w:rPr>
          <w:rFonts w:ascii="Times New Roman" w:hAnsi="Times New Roman"/>
          <w:noProof/>
          <w:color w:val="000000"/>
          <w:lang w:val="ro-RO"/>
        </w:rPr>
        <w:t>reprezin</w:t>
      </w:r>
      <w:r w:rsidR="006D626B">
        <w:rPr>
          <w:rFonts w:ascii="Times New Roman" w:hAnsi="Times New Roman"/>
          <w:noProof/>
          <w:color w:val="000000"/>
          <w:lang w:val="ro-RO"/>
        </w:rPr>
        <w:t>-</w:t>
      </w:r>
      <w:r w:rsidRPr="00CC39C4">
        <w:rPr>
          <w:rFonts w:ascii="Times New Roman" w:hAnsi="Times New Roman"/>
          <w:noProof/>
          <w:color w:val="000000"/>
          <w:lang w:val="ro-RO"/>
        </w:rPr>
        <w:t>tă cel mai numeros tip de leucocite. Ele joa</w:t>
      </w:r>
      <w:r w:rsidR="00597D15">
        <w:rPr>
          <w:rFonts w:ascii="Times New Roman" w:hAnsi="Times New Roman"/>
          <w:noProof/>
          <w:color w:val="000000"/>
          <w:lang w:val="ro-RO"/>
        </w:rPr>
        <w:t>-</w:t>
      </w:r>
      <w:r w:rsidRPr="00CC39C4">
        <w:rPr>
          <w:rFonts w:ascii="Times New Roman" w:hAnsi="Times New Roman"/>
          <w:noProof/>
          <w:color w:val="000000"/>
          <w:lang w:val="ro-RO"/>
        </w:rPr>
        <w:t>că un rol major în apărarea antiinfecțioasă primară a organismului prin fagocitarea şi digestia microorganismelor, iar activarea lor necorespunzătoare poate duce la lezarea țesuturilor nomale ale organismului prin eliberarea de</w:t>
      </w:r>
      <w:r w:rsidR="00597D15">
        <w:rPr>
          <w:rFonts w:ascii="Times New Roman" w:hAnsi="Times New Roman"/>
          <w:noProof/>
          <w:color w:val="000000"/>
          <w:lang w:val="ro-RO"/>
        </w:rPr>
        <w:t xml:space="preserve"> enzime şi agenți piogeni. În mo</w:t>
      </w:r>
      <w:r w:rsidRPr="00CC39C4">
        <w:rPr>
          <w:rFonts w:ascii="Times New Roman" w:hAnsi="Times New Roman"/>
          <w:noProof/>
          <w:color w:val="000000"/>
          <w:lang w:val="ro-RO"/>
        </w:rPr>
        <w:t>mentul apariţiei infecției sunt produși agenți chemotactici care determină migrarea neutrofilelor la locul infecţiei şi activarea funcțiilor defensive ale acestora, cu fagocita</w:t>
      </w:r>
      <w:r w:rsidR="006D626B">
        <w:rPr>
          <w:rFonts w:ascii="Times New Roman" w:hAnsi="Times New Roman"/>
          <w:noProof/>
          <w:color w:val="000000"/>
          <w:lang w:val="ro-RO"/>
        </w:rPr>
        <w:t>-</w:t>
      </w:r>
      <w:r w:rsidRPr="00CC39C4">
        <w:rPr>
          <w:rFonts w:ascii="Times New Roman" w:hAnsi="Times New Roman"/>
          <w:noProof/>
          <w:color w:val="000000"/>
          <w:lang w:val="ro-RO"/>
        </w:rPr>
        <w:t>rea agentului respectiv, urmată de eliberarea granulelor în vezicula de fagocitoză şi distrugerea agentului infecțios. Acest efect este adesea asociat cu creșterea producției şi eliberării neutrofilelor din măduva osoasă. Granulopoieza are loc la nivelul măduvei osoase, considerându-se că granulocitele neutrofile, eozinofile şi bazofile urmează acelaşi model de proliferare, diferenţiere, maturare şi eliberare în sânge. Mieloblaştii, promielocitele şi mielocitele reprezintă com</w:t>
      </w:r>
      <w:r w:rsidR="006D626B">
        <w:rPr>
          <w:rFonts w:ascii="Times New Roman" w:hAnsi="Times New Roman"/>
          <w:noProof/>
          <w:color w:val="000000"/>
          <w:lang w:val="ro-RO"/>
        </w:rPr>
        <w:t>-</w:t>
      </w:r>
      <w:r w:rsidRPr="00CC39C4">
        <w:rPr>
          <w:rFonts w:ascii="Times New Roman" w:hAnsi="Times New Roman"/>
          <w:noProof/>
          <w:color w:val="000000"/>
          <w:lang w:val="ro-RO"/>
        </w:rPr>
        <w:t xml:space="preserve">partimentul mitotic, celulele fiind capabile </w:t>
      </w:r>
      <w:r w:rsidRPr="00CC39C4">
        <w:rPr>
          <w:rFonts w:ascii="Times New Roman" w:hAnsi="Times New Roman"/>
          <w:noProof/>
          <w:color w:val="000000"/>
          <w:lang w:val="ro-RO"/>
        </w:rPr>
        <w:lastRenderedPageBreak/>
        <w:t>de replicare, iar metamielocitele, neutrofilele nesegmentate şi neutrofilele segmentate reprezintă compartimentul postmitotic sa</w:t>
      </w:r>
      <w:r w:rsidR="00D82872">
        <w:rPr>
          <w:rFonts w:ascii="Times New Roman" w:hAnsi="Times New Roman"/>
          <w:noProof/>
          <w:color w:val="000000"/>
          <w:lang w:val="ro-RO"/>
        </w:rPr>
        <w:t>u de diferenţiere. Î</w:t>
      </w:r>
      <w:r w:rsidRPr="00CC39C4">
        <w:rPr>
          <w:rFonts w:ascii="Times New Roman" w:hAnsi="Times New Roman"/>
          <w:noProof/>
          <w:color w:val="000000"/>
          <w:lang w:val="ro-RO"/>
        </w:rPr>
        <w:t>n afara măduvei osoase, granulocitele neutrofile se găsesc în țesuturi, sunt circulante l</w:t>
      </w:r>
      <w:r w:rsidR="00D82872">
        <w:rPr>
          <w:rFonts w:ascii="Times New Roman" w:hAnsi="Times New Roman"/>
          <w:noProof/>
          <w:color w:val="000000"/>
          <w:lang w:val="ro-RO"/>
        </w:rPr>
        <w:t>a nivelul vaselor de sânge şi mă</w:t>
      </w:r>
      <w:r w:rsidRPr="00CC39C4">
        <w:rPr>
          <w:rFonts w:ascii="Times New Roman" w:hAnsi="Times New Roman"/>
          <w:noProof/>
          <w:color w:val="000000"/>
          <w:lang w:val="ro-RO"/>
        </w:rPr>
        <w:t>rginate care ad</w:t>
      </w:r>
      <w:r w:rsidR="0064357A" w:rsidRPr="00CC39C4">
        <w:rPr>
          <w:rFonts w:ascii="Times New Roman" w:hAnsi="Times New Roman"/>
          <w:noProof/>
          <w:color w:val="000000"/>
          <w:lang w:val="ro-RO"/>
        </w:rPr>
        <w:t>eră la endoteliul vascular. Creș</w:t>
      </w:r>
      <w:r w:rsidRPr="00CC39C4">
        <w:rPr>
          <w:rFonts w:ascii="Times New Roman" w:hAnsi="Times New Roman"/>
          <w:noProof/>
          <w:color w:val="000000"/>
          <w:lang w:val="ro-RO"/>
        </w:rPr>
        <w:t>terea neutrofilelor circulante se dato</w:t>
      </w:r>
      <w:r w:rsidR="006D626B">
        <w:rPr>
          <w:rFonts w:ascii="Times New Roman" w:hAnsi="Times New Roman"/>
          <w:noProof/>
          <w:color w:val="000000"/>
          <w:lang w:val="ro-RO"/>
        </w:rPr>
        <w:t>-</w:t>
      </w:r>
      <w:r w:rsidRPr="00CC39C4">
        <w:rPr>
          <w:rFonts w:ascii="Times New Roman" w:hAnsi="Times New Roman"/>
          <w:noProof/>
          <w:color w:val="000000"/>
          <w:lang w:val="ro-RO"/>
        </w:rPr>
        <w:t xml:space="preserve">rează fie eliberării din măduva osoasă, </w:t>
      </w:r>
      <w:r w:rsidR="00D82872">
        <w:rPr>
          <w:rFonts w:ascii="Times New Roman" w:hAnsi="Times New Roman"/>
          <w:noProof/>
          <w:color w:val="000000"/>
          <w:lang w:val="ro-RO"/>
        </w:rPr>
        <w:t>fie mobilizării neutrofilelor mă</w:t>
      </w:r>
      <w:r w:rsidRPr="00CC39C4">
        <w:rPr>
          <w:rFonts w:ascii="Times New Roman" w:hAnsi="Times New Roman"/>
          <w:noProof/>
          <w:color w:val="000000"/>
          <w:lang w:val="ro-RO"/>
        </w:rPr>
        <w:t>rginate. În cazul unei stimulări puternice metamieloci</w:t>
      </w:r>
      <w:r w:rsidR="00D82872">
        <w:rPr>
          <w:rFonts w:ascii="Times New Roman" w:hAnsi="Times New Roman"/>
          <w:noProof/>
          <w:color w:val="000000"/>
          <w:lang w:val="ro-RO"/>
        </w:rPr>
        <w:t>tele şi mielocitele pot ajunge î</w:t>
      </w:r>
      <w:r w:rsidRPr="00CC39C4">
        <w:rPr>
          <w:rFonts w:ascii="Times New Roman" w:hAnsi="Times New Roman"/>
          <w:noProof/>
          <w:color w:val="000000"/>
          <w:lang w:val="ro-RO"/>
        </w:rPr>
        <w:t>n sângele periferic</w:t>
      </w:r>
      <w:r w:rsidR="00D82872">
        <w:rPr>
          <w:rFonts w:ascii="Times New Roman" w:hAnsi="Times New Roman"/>
          <w:noProof/>
          <w:color w:val="000000"/>
          <w:lang w:val="en-GB"/>
        </w:rPr>
        <w:t>.</w:t>
      </w:r>
    </w:p>
    <w:p w:rsidR="006F2ACB" w:rsidRPr="00CC39C4" w:rsidRDefault="006F2ACB" w:rsidP="00DE03DE">
      <w:pPr>
        <w:shd w:val="clear" w:color="auto" w:fill="FFFFFF"/>
        <w:spacing w:after="0" w:line="240" w:lineRule="exact"/>
        <w:jc w:val="both"/>
        <w:rPr>
          <w:rFonts w:ascii="Times New Roman" w:hAnsi="Times New Roman"/>
          <w:noProof/>
          <w:color w:val="000000"/>
          <w:lang w:val="ro-RO"/>
        </w:rPr>
      </w:pPr>
      <w:r w:rsidRPr="00CC39C4">
        <w:rPr>
          <w:rFonts w:ascii="Times New Roman" w:hAnsi="Times New Roman"/>
          <w:noProof/>
          <w:color w:val="000000"/>
          <w:lang w:val="ro-RO"/>
        </w:rPr>
        <w:t xml:space="preserve">   Valori de referinţă:  la adult = 2000-8000/</w:t>
      </w:r>
      <w:r w:rsidR="006D626B">
        <w:rPr>
          <w:rFonts w:ascii="Times New Roman" w:hAnsi="Times New Roman"/>
          <w:noProof/>
          <w:color w:val="000000"/>
          <w:lang w:val="ro-RO"/>
        </w:rPr>
        <w:t xml:space="preserve"> </w:t>
      </w:r>
      <w:r w:rsidRPr="00CC39C4">
        <w:rPr>
          <w:rFonts w:ascii="Times New Roman" w:hAnsi="Times New Roman"/>
          <w:noProof/>
          <w:color w:val="000000"/>
          <w:lang w:val="ro-RO"/>
        </w:rPr>
        <w:t>PL sau 2-8x109/L : 45-80% din leucocite și la copii valorile sunt mai mici în funcţie de vârstă.</w:t>
      </w:r>
    </w:p>
    <w:p w:rsidR="00597D15" w:rsidRDefault="00597D15" w:rsidP="00B65477">
      <w:pPr>
        <w:shd w:val="clear" w:color="auto" w:fill="FFFFFF"/>
        <w:spacing w:after="0" w:line="240" w:lineRule="auto"/>
        <w:rPr>
          <w:rFonts w:ascii="Times New Roman" w:hAnsi="Times New Roman"/>
          <w:b/>
          <w:noProof/>
          <w:color w:val="000000"/>
          <w:sz w:val="24"/>
          <w:szCs w:val="24"/>
          <w:lang w:val="ro-RO"/>
        </w:rPr>
      </w:pPr>
    </w:p>
    <w:p w:rsidR="006F2ACB" w:rsidRPr="00544C89" w:rsidRDefault="006F2ACB" w:rsidP="00B65477">
      <w:pPr>
        <w:shd w:val="clear" w:color="auto" w:fill="FFFFFF"/>
        <w:spacing w:after="0" w:line="240" w:lineRule="auto"/>
        <w:rPr>
          <w:rFonts w:ascii="Times New Roman" w:hAnsi="Times New Roman"/>
          <w:b/>
          <w:noProof/>
          <w:color w:val="000000"/>
          <w:sz w:val="24"/>
          <w:szCs w:val="24"/>
          <w:lang w:val="ro-RO"/>
        </w:rPr>
      </w:pPr>
      <w:r w:rsidRPr="00544C89">
        <w:rPr>
          <w:rFonts w:ascii="Times New Roman" w:hAnsi="Times New Roman"/>
          <w:b/>
          <w:noProof/>
          <w:color w:val="000000"/>
          <w:sz w:val="24"/>
          <w:szCs w:val="24"/>
          <w:lang w:val="ro-RO"/>
        </w:rPr>
        <w:t>Semnificație clinică</w:t>
      </w:r>
    </w:p>
    <w:p w:rsidR="006F2ACB" w:rsidRPr="00597D15" w:rsidRDefault="006F2ACB" w:rsidP="00597D15">
      <w:p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b/>
          <w:noProof/>
          <w:color w:val="000000"/>
          <w:lang w:val="ro-RO"/>
        </w:rPr>
        <w:t xml:space="preserve"> Neutrofilia</w:t>
      </w:r>
      <w:r w:rsidRPr="00597D15">
        <w:rPr>
          <w:rFonts w:ascii="Times New Roman" w:hAnsi="Times New Roman"/>
          <w:noProof/>
          <w:color w:val="000000"/>
          <w:lang w:val="ro-RO"/>
        </w:rPr>
        <w:t xml:space="preserve"> reprezintă valori &gt;8000/uL sau 8x109/L cuprinde:</w:t>
      </w:r>
    </w:p>
    <w:p w:rsidR="006F2ACB" w:rsidRPr="00597D15" w:rsidRDefault="006F2ACB" w:rsidP="00597D15">
      <w:pPr>
        <w:pStyle w:val="ListParagraph"/>
        <w:numPr>
          <w:ilvl w:val="0"/>
          <w:numId w:val="46"/>
        </w:num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Pseudoneutrofilia (creşterea numărului de neutrofile circulante pe seama neutro</w:t>
      </w:r>
      <w:r w:rsidR="00597D15">
        <w:rPr>
          <w:rFonts w:ascii="Times New Roman" w:hAnsi="Times New Roman"/>
          <w:noProof/>
          <w:color w:val="000000"/>
          <w:lang w:val="ro-RO"/>
        </w:rPr>
        <w:t>-</w:t>
      </w:r>
      <w:r w:rsidRPr="00597D15">
        <w:rPr>
          <w:rFonts w:ascii="Times New Roman" w:hAnsi="Times New Roman"/>
          <w:noProof/>
          <w:color w:val="000000"/>
          <w:lang w:val="ro-RO"/>
        </w:rPr>
        <w:t>filelor marginate): efort fizic intens, stres (plânsul la copii), travaliu, mens</w:t>
      </w:r>
      <w:r w:rsidR="00597D15">
        <w:rPr>
          <w:rFonts w:ascii="Times New Roman" w:hAnsi="Times New Roman"/>
          <w:noProof/>
          <w:color w:val="000000"/>
          <w:lang w:val="ro-RO"/>
        </w:rPr>
        <w:t>-</w:t>
      </w:r>
      <w:r w:rsidRPr="00597D15">
        <w:rPr>
          <w:rFonts w:ascii="Times New Roman" w:hAnsi="Times New Roman"/>
          <w:noProof/>
          <w:color w:val="000000"/>
          <w:lang w:val="ro-RO"/>
        </w:rPr>
        <w:t>truație.</w:t>
      </w:r>
    </w:p>
    <w:p w:rsidR="006F2ACB" w:rsidRPr="00597D15" w:rsidRDefault="006F2ACB" w:rsidP="00597D15">
      <w:pPr>
        <w:pStyle w:val="ListParagraph"/>
        <w:numPr>
          <w:ilvl w:val="0"/>
          <w:numId w:val="46"/>
        </w:num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Infecțiile bacteriene acute localizate şi generalizate determină neutrofilie până la 15000-20000/UL, foarte rar chiar până la 50000/uL. Pot apărea granulații toxice şi devierea la stânga a formulei leucocitare, cu creşterea procentului de neutrofile nesegmentate (normal 1-4% din neutrofile), iar în cazul unui stimul puternic cu eliberarea de precursori medul</w:t>
      </w:r>
      <w:r w:rsidR="00D82872">
        <w:rPr>
          <w:rFonts w:ascii="Times New Roman" w:hAnsi="Times New Roman"/>
          <w:noProof/>
          <w:color w:val="000000"/>
          <w:lang w:val="ro-RO"/>
        </w:rPr>
        <w:t>ari (metamielocite, mielocite).</w:t>
      </w:r>
    </w:p>
    <w:p w:rsidR="006F2ACB" w:rsidRPr="00597D15" w:rsidRDefault="006F2ACB" w:rsidP="00597D15">
      <w:pPr>
        <w:pStyle w:val="ListParagraph"/>
        <w:numPr>
          <w:ilvl w:val="0"/>
          <w:numId w:val="46"/>
        </w:num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Bolile inflamatorii cronice cum sunt vasculitele, artrita reumatoidă, bronşita, dermatitele cronice, pielonefrita cronică, pancreatita cronică.</w:t>
      </w:r>
    </w:p>
    <w:p w:rsidR="006F2ACB" w:rsidRPr="00597D15" w:rsidRDefault="006F2ACB" w:rsidP="00597D15">
      <w:pPr>
        <w:pStyle w:val="ListParagraph"/>
        <w:numPr>
          <w:ilvl w:val="0"/>
          <w:numId w:val="46"/>
        </w:num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Bolile metabolice: coma diabetică, coma uremică, coma hepatică, atacul acut de gută, eclampsia, tireotoxicoza.</w:t>
      </w:r>
    </w:p>
    <w:p w:rsidR="006F2ACB" w:rsidRPr="00597D15" w:rsidRDefault="006F2ACB" w:rsidP="00597D15">
      <w:pPr>
        <w:pStyle w:val="ListParagraph"/>
        <w:numPr>
          <w:ilvl w:val="0"/>
          <w:numId w:val="46"/>
        </w:num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Necroza tisulară: arsurile, infarctul mio</w:t>
      </w:r>
      <w:r w:rsidR="00597D15">
        <w:rPr>
          <w:rFonts w:ascii="Times New Roman" w:hAnsi="Times New Roman"/>
          <w:noProof/>
          <w:color w:val="000000"/>
          <w:lang w:val="ro-RO"/>
        </w:rPr>
        <w:t>-</w:t>
      </w:r>
      <w:r w:rsidRPr="00597D15">
        <w:rPr>
          <w:rFonts w:ascii="Times New Roman" w:hAnsi="Times New Roman"/>
          <w:noProof/>
          <w:color w:val="000000"/>
          <w:lang w:val="ro-RO"/>
        </w:rPr>
        <w:t>cardic.</w:t>
      </w:r>
    </w:p>
    <w:p w:rsidR="006F2ACB" w:rsidRPr="00597D15" w:rsidRDefault="006F2ACB" w:rsidP="00597D15">
      <w:pPr>
        <w:pStyle w:val="ListParagraph"/>
        <w:numPr>
          <w:ilvl w:val="0"/>
          <w:numId w:val="46"/>
        </w:num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Tumorile maligne, în special carcinoa</w:t>
      </w:r>
      <w:r w:rsidR="00597D15">
        <w:rPr>
          <w:rFonts w:ascii="Times New Roman" w:hAnsi="Times New Roman"/>
          <w:noProof/>
          <w:color w:val="000000"/>
          <w:lang w:val="ro-RO"/>
        </w:rPr>
        <w:t>-</w:t>
      </w:r>
      <w:r w:rsidRPr="00597D15">
        <w:rPr>
          <w:rFonts w:ascii="Times New Roman" w:hAnsi="Times New Roman"/>
          <w:noProof/>
          <w:color w:val="000000"/>
          <w:lang w:val="ro-RO"/>
        </w:rPr>
        <w:t>mele (gastrointestinal, pulmonar): neu</w:t>
      </w:r>
      <w:r w:rsidR="00597D15">
        <w:rPr>
          <w:rFonts w:ascii="Times New Roman" w:hAnsi="Times New Roman"/>
          <w:noProof/>
          <w:color w:val="000000"/>
          <w:lang w:val="ro-RO"/>
        </w:rPr>
        <w:t>-</w:t>
      </w:r>
      <w:r w:rsidRPr="00597D15">
        <w:rPr>
          <w:rFonts w:ascii="Times New Roman" w:hAnsi="Times New Roman"/>
          <w:noProof/>
          <w:color w:val="000000"/>
          <w:lang w:val="ro-RO"/>
        </w:rPr>
        <w:t>trofilia apare ca urmare a reacţiei infla</w:t>
      </w:r>
      <w:r w:rsidR="00597D15">
        <w:rPr>
          <w:rFonts w:ascii="Times New Roman" w:hAnsi="Times New Roman"/>
          <w:noProof/>
          <w:color w:val="000000"/>
          <w:lang w:val="ro-RO"/>
        </w:rPr>
        <w:t>-</w:t>
      </w:r>
      <w:r w:rsidRPr="00597D15">
        <w:rPr>
          <w:rFonts w:ascii="Times New Roman" w:hAnsi="Times New Roman"/>
          <w:noProof/>
          <w:color w:val="000000"/>
          <w:lang w:val="ro-RO"/>
        </w:rPr>
        <w:t>matorii, necrozei tumorale, producerii de factori de creştere granulopoietici de către tumoră.</w:t>
      </w:r>
    </w:p>
    <w:p w:rsidR="006F2ACB" w:rsidRPr="00597D15" w:rsidRDefault="006F2ACB" w:rsidP="00597D15">
      <w:pPr>
        <w:pStyle w:val="ListParagraph"/>
        <w:numPr>
          <w:ilvl w:val="0"/>
          <w:numId w:val="46"/>
        </w:num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lastRenderedPageBreak/>
        <w:t>Bolile mieloproliferative cronice (leuce</w:t>
      </w:r>
      <w:r w:rsidR="00597D15">
        <w:rPr>
          <w:rFonts w:ascii="Times New Roman" w:hAnsi="Times New Roman"/>
          <w:noProof/>
          <w:color w:val="000000"/>
          <w:lang w:val="ro-RO"/>
        </w:rPr>
        <w:t>-</w:t>
      </w:r>
      <w:r w:rsidRPr="00597D15">
        <w:rPr>
          <w:rFonts w:ascii="Times New Roman" w:hAnsi="Times New Roman"/>
          <w:noProof/>
          <w:color w:val="000000"/>
          <w:lang w:val="ro-RO"/>
        </w:rPr>
        <w:t xml:space="preserve">mia mieloidă cronică, policitemia vera, trombocitemia esențială, metaplazia mieloidă cu mielofibroză) </w:t>
      </w:r>
    </w:p>
    <w:p w:rsidR="006F2ACB" w:rsidRPr="00597D15" w:rsidRDefault="006F2ACB" w:rsidP="00597D15">
      <w:p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b/>
          <w:noProof/>
          <w:color w:val="000000"/>
          <w:lang w:val="ro-RO"/>
        </w:rPr>
        <w:t xml:space="preserve"> </w:t>
      </w:r>
      <w:r w:rsidR="0064357A" w:rsidRPr="00597D15">
        <w:rPr>
          <w:rFonts w:ascii="Times New Roman" w:hAnsi="Times New Roman"/>
          <w:b/>
          <w:noProof/>
          <w:color w:val="000000"/>
          <w:lang w:val="ro-RO"/>
        </w:rPr>
        <w:t xml:space="preserve">   </w:t>
      </w:r>
      <w:r w:rsidRPr="00597D15">
        <w:rPr>
          <w:rFonts w:ascii="Times New Roman" w:hAnsi="Times New Roman"/>
          <w:b/>
          <w:noProof/>
          <w:color w:val="000000"/>
          <w:lang w:val="ro-RO"/>
        </w:rPr>
        <w:t>Neutropenia</w:t>
      </w:r>
      <w:r w:rsidRPr="00597D15">
        <w:rPr>
          <w:rFonts w:ascii="Times New Roman" w:hAnsi="Times New Roman"/>
          <w:noProof/>
          <w:color w:val="000000"/>
          <w:lang w:val="ro-RO"/>
        </w:rPr>
        <w:t xml:space="preserve"> se clasifică în uşoară (1000-1500/PL), moderată (500-1000/NL) şi seve</w:t>
      </w:r>
      <w:r w:rsidR="00597D15">
        <w:rPr>
          <w:rFonts w:ascii="Times New Roman" w:hAnsi="Times New Roman"/>
          <w:noProof/>
          <w:color w:val="000000"/>
          <w:lang w:val="ro-RO"/>
        </w:rPr>
        <w:t>-</w:t>
      </w:r>
      <w:r w:rsidRPr="00597D15">
        <w:rPr>
          <w:rFonts w:ascii="Times New Roman" w:hAnsi="Times New Roman"/>
          <w:noProof/>
          <w:color w:val="000000"/>
          <w:lang w:val="ro-RO"/>
        </w:rPr>
        <w:t>ră (&lt;500/uL). Agranulocitoza reprezintă o formă severă de neutropenie cu absenţa totală a neutrofilelor circulante. Neutropenia severă se asociază cu risc crescut de infecții cu localizare orală (ulcere, periodontită), cutaneo-mucoasă (piele, perirectal, genital). În neutropenia prelungită apar infecții siste</w:t>
      </w:r>
      <w:r w:rsidR="00597D15">
        <w:rPr>
          <w:rFonts w:ascii="Times New Roman" w:hAnsi="Times New Roman"/>
          <w:noProof/>
          <w:color w:val="000000"/>
          <w:lang w:val="ro-RO"/>
        </w:rPr>
        <w:t>-</w:t>
      </w:r>
      <w:r w:rsidRPr="00597D15">
        <w:rPr>
          <w:rFonts w:ascii="Times New Roman" w:hAnsi="Times New Roman"/>
          <w:noProof/>
          <w:color w:val="000000"/>
          <w:lang w:val="ro-RO"/>
        </w:rPr>
        <w:t>mice (pulmonare, gastrointestinale, hemato</w:t>
      </w:r>
      <w:r w:rsidR="00597D15">
        <w:rPr>
          <w:rFonts w:ascii="Times New Roman" w:hAnsi="Times New Roman"/>
          <w:noProof/>
          <w:color w:val="000000"/>
          <w:lang w:val="ro-RO"/>
        </w:rPr>
        <w:t>-</w:t>
      </w:r>
      <w:r w:rsidRPr="00597D15">
        <w:rPr>
          <w:rFonts w:ascii="Times New Roman" w:hAnsi="Times New Roman"/>
          <w:noProof/>
          <w:color w:val="000000"/>
          <w:lang w:val="ro-RO"/>
        </w:rPr>
        <w:t xml:space="preserve">gene). </w:t>
      </w:r>
    </w:p>
    <w:p w:rsidR="006F2ACB" w:rsidRPr="00597D15" w:rsidRDefault="006F2ACB" w:rsidP="00597D15">
      <w:p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Cauzele de neutropenie sunt:</w:t>
      </w:r>
    </w:p>
    <w:p w:rsidR="006F2ACB" w:rsidRPr="00597D15" w:rsidRDefault="006F2ACB" w:rsidP="00597D15">
      <w:p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A. Pseudoneutropenia care apare la efec</w:t>
      </w:r>
      <w:r w:rsidR="00597D15">
        <w:rPr>
          <w:rFonts w:ascii="Times New Roman" w:hAnsi="Times New Roman"/>
          <w:noProof/>
          <w:color w:val="000000"/>
          <w:lang w:val="ro-RO"/>
        </w:rPr>
        <w:t>-</w:t>
      </w:r>
      <w:r w:rsidR="00D82872">
        <w:rPr>
          <w:rFonts w:ascii="Times New Roman" w:hAnsi="Times New Roman"/>
          <w:noProof/>
          <w:color w:val="000000"/>
          <w:lang w:val="ro-RO"/>
        </w:rPr>
        <w:t>tuarea hemogramei după un timp î</w:t>
      </w:r>
      <w:r w:rsidRPr="00597D15">
        <w:rPr>
          <w:rFonts w:ascii="Times New Roman" w:hAnsi="Times New Roman"/>
          <w:noProof/>
          <w:color w:val="000000"/>
          <w:lang w:val="ro-RO"/>
        </w:rPr>
        <w:t>ndelungat de la recoltare sau asociată cu prezența paraproteinemiei care produce aglutinare</w:t>
      </w:r>
      <w:r w:rsidR="00D82872">
        <w:rPr>
          <w:rFonts w:ascii="Times New Roman" w:hAnsi="Times New Roman"/>
          <w:noProof/>
          <w:color w:val="000000"/>
          <w:lang w:val="ro-RO"/>
        </w:rPr>
        <w:t>a sau mă</w:t>
      </w:r>
      <w:r w:rsidRPr="00597D15">
        <w:rPr>
          <w:rFonts w:ascii="Times New Roman" w:hAnsi="Times New Roman"/>
          <w:noProof/>
          <w:color w:val="000000"/>
          <w:lang w:val="ro-RO"/>
        </w:rPr>
        <w:t>rginarea neutrofilelor.</w:t>
      </w:r>
    </w:p>
    <w:p w:rsidR="006F2ACB" w:rsidRPr="00597D15" w:rsidRDefault="006F2ACB" w:rsidP="00597D15">
      <w:p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B. Neutropenia dobândită se asociază cu:</w:t>
      </w:r>
    </w:p>
    <w:p w:rsidR="006F2ACB" w:rsidRPr="00597D15" w:rsidRDefault="006F2ACB" w:rsidP="00597D15">
      <w:pPr>
        <w:pStyle w:val="ListParagraph"/>
        <w:numPr>
          <w:ilvl w:val="0"/>
          <w:numId w:val="78"/>
        </w:num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Infecţiile bacteriene severe, septicemia în s</w:t>
      </w:r>
      <w:r w:rsidR="00D82872">
        <w:rPr>
          <w:rFonts w:ascii="Times New Roman" w:hAnsi="Times New Roman"/>
          <w:noProof/>
          <w:color w:val="000000"/>
          <w:lang w:val="ro-RO"/>
        </w:rPr>
        <w:t>pecial cu bacterii Gram negative</w:t>
      </w:r>
      <w:r w:rsidRPr="00597D15">
        <w:rPr>
          <w:rFonts w:ascii="Times New Roman" w:hAnsi="Times New Roman"/>
          <w:noProof/>
          <w:color w:val="000000"/>
          <w:lang w:val="ro-RO"/>
        </w:rPr>
        <w:t>, infecțiile virale  în care neutropenia sur</w:t>
      </w:r>
      <w:r w:rsidR="00597D15">
        <w:rPr>
          <w:rFonts w:ascii="Times New Roman" w:hAnsi="Times New Roman"/>
          <w:noProof/>
          <w:color w:val="000000"/>
          <w:lang w:val="ro-RO"/>
        </w:rPr>
        <w:t>-</w:t>
      </w:r>
      <w:r w:rsidRPr="00597D15">
        <w:rPr>
          <w:rFonts w:ascii="Times New Roman" w:hAnsi="Times New Roman"/>
          <w:noProof/>
          <w:color w:val="000000"/>
          <w:lang w:val="ro-RO"/>
        </w:rPr>
        <w:t>vine în primele 1-2 zile şi persistă 3-7 zile, de obicei fără semnificație clinică. Neutropenia prelungită poate apărea în infecţii cu virusul hepatitic B, virusul Epstein-Barr, HIV, infecții cu protozoa</w:t>
      </w:r>
      <w:r w:rsidR="00597D15">
        <w:rPr>
          <w:rFonts w:ascii="Times New Roman" w:hAnsi="Times New Roman"/>
          <w:noProof/>
          <w:color w:val="000000"/>
          <w:lang w:val="ro-RO"/>
        </w:rPr>
        <w:t>-</w:t>
      </w:r>
      <w:r w:rsidRPr="00597D15">
        <w:rPr>
          <w:rFonts w:ascii="Times New Roman" w:hAnsi="Times New Roman"/>
          <w:noProof/>
          <w:color w:val="000000"/>
          <w:lang w:val="ro-RO"/>
        </w:rPr>
        <w:t>re (malarie), fungi, rickettsii, substanțe chimice, toxice şi medicamente.</w:t>
      </w:r>
    </w:p>
    <w:p w:rsidR="0064357A" w:rsidRPr="00597D15" w:rsidRDefault="006F2ACB" w:rsidP="00597D15">
      <w:pPr>
        <w:pStyle w:val="ListParagraph"/>
        <w:numPr>
          <w:ilvl w:val="0"/>
          <w:numId w:val="78"/>
        </w:num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Neutropenia nutrițională apare în caşe</w:t>
      </w:r>
      <w:r w:rsidR="00597D15">
        <w:rPr>
          <w:rFonts w:ascii="Times New Roman" w:hAnsi="Times New Roman"/>
          <w:noProof/>
          <w:color w:val="000000"/>
          <w:lang w:val="ro-RO"/>
        </w:rPr>
        <w:t>-</w:t>
      </w:r>
      <w:r w:rsidRPr="00597D15">
        <w:rPr>
          <w:rFonts w:ascii="Times New Roman" w:hAnsi="Times New Roman"/>
          <w:noProof/>
          <w:color w:val="000000"/>
          <w:lang w:val="ro-RO"/>
        </w:rPr>
        <w:t>xie, stări debilitante, anorexia nervoasă, deficitul de vitamina B12 şi folat și defi</w:t>
      </w:r>
      <w:r w:rsidR="00597D15">
        <w:rPr>
          <w:rFonts w:ascii="Times New Roman" w:hAnsi="Times New Roman"/>
          <w:noProof/>
          <w:color w:val="000000"/>
          <w:lang w:val="ro-RO"/>
        </w:rPr>
        <w:t>-</w:t>
      </w:r>
      <w:r w:rsidRPr="00597D15">
        <w:rPr>
          <w:rFonts w:ascii="Times New Roman" w:hAnsi="Times New Roman"/>
          <w:noProof/>
          <w:color w:val="000000"/>
          <w:lang w:val="ro-RO"/>
        </w:rPr>
        <w:t>citul de cupru.</w:t>
      </w:r>
    </w:p>
    <w:p w:rsidR="006F2ACB" w:rsidRPr="00597D15" w:rsidRDefault="006F2ACB" w:rsidP="00597D15">
      <w:pPr>
        <w:pStyle w:val="ListParagraph"/>
        <w:numPr>
          <w:ilvl w:val="0"/>
          <w:numId w:val="78"/>
        </w:num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Neutropenia imună asociată cu prezența de an</w:t>
      </w:r>
      <w:r w:rsidR="0064357A" w:rsidRPr="00597D15">
        <w:rPr>
          <w:rFonts w:ascii="Times New Roman" w:hAnsi="Times New Roman"/>
          <w:noProof/>
          <w:color w:val="000000"/>
          <w:lang w:val="ro-RO"/>
        </w:rPr>
        <w:t>ticorpi anti-neutrofile,</w:t>
      </w:r>
    </w:p>
    <w:p w:rsidR="0064357A" w:rsidRPr="00597D15" w:rsidRDefault="006F2ACB" w:rsidP="00597D15">
      <w:pPr>
        <w:pStyle w:val="ListParagraph"/>
        <w:numPr>
          <w:ilvl w:val="0"/>
          <w:numId w:val="78"/>
        </w:num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Hipersplenism,</w:t>
      </w:r>
    </w:p>
    <w:p w:rsidR="008F7527" w:rsidRPr="00597D15" w:rsidRDefault="006F2ACB" w:rsidP="00597D15">
      <w:pPr>
        <w:pStyle w:val="ListParagraph"/>
        <w:numPr>
          <w:ilvl w:val="0"/>
          <w:numId w:val="78"/>
        </w:num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Bolile hematopoietice: leucemia (aleu</w:t>
      </w:r>
      <w:r w:rsidR="00597D15">
        <w:rPr>
          <w:rFonts w:ascii="Times New Roman" w:hAnsi="Times New Roman"/>
          <w:noProof/>
          <w:color w:val="000000"/>
          <w:lang w:val="ro-RO"/>
        </w:rPr>
        <w:t>-</w:t>
      </w:r>
      <w:r w:rsidRPr="00597D15">
        <w:rPr>
          <w:rFonts w:ascii="Times New Roman" w:hAnsi="Times New Roman"/>
          <w:noProof/>
          <w:color w:val="000000"/>
          <w:lang w:val="ro-RO"/>
        </w:rPr>
        <w:t>cemică), anemia aplastică.</w:t>
      </w:r>
    </w:p>
    <w:p w:rsidR="006F2ACB" w:rsidRPr="00597D15" w:rsidRDefault="006F2ACB" w:rsidP="00597D15">
      <w:pPr>
        <w:pStyle w:val="ListParagraph"/>
        <w:shd w:val="clear" w:color="auto" w:fill="FFFFFF"/>
        <w:spacing w:after="0" w:line="240" w:lineRule="exact"/>
        <w:ind w:left="360"/>
        <w:jc w:val="both"/>
        <w:rPr>
          <w:rFonts w:ascii="Times New Roman" w:hAnsi="Times New Roman"/>
          <w:noProof/>
          <w:color w:val="000000"/>
          <w:lang w:val="ro-RO"/>
        </w:rPr>
      </w:pPr>
      <w:r w:rsidRPr="00597D15">
        <w:rPr>
          <w:rFonts w:ascii="Times New Roman" w:hAnsi="Times New Roman"/>
          <w:noProof/>
          <w:color w:val="000000"/>
          <w:lang w:val="ro-RO"/>
        </w:rPr>
        <w:t>C. Neutropenia congenitală şi cronică</w:t>
      </w:r>
    </w:p>
    <w:p w:rsidR="006F2ACB" w:rsidRPr="00597D15" w:rsidRDefault="006F2ACB" w:rsidP="00597D15">
      <w:pPr>
        <w:shd w:val="clear" w:color="auto" w:fill="FFFFFF"/>
        <w:spacing w:after="0" w:line="240" w:lineRule="exact"/>
        <w:jc w:val="both"/>
        <w:rPr>
          <w:rFonts w:ascii="Times New Roman" w:hAnsi="Times New Roman"/>
          <w:noProof/>
          <w:color w:val="000000"/>
          <w:u w:val="single"/>
          <w:lang w:val="ro-RO"/>
        </w:rPr>
      </w:pPr>
      <w:r w:rsidRPr="00597D15">
        <w:rPr>
          <w:rFonts w:ascii="Times New Roman" w:hAnsi="Times New Roman"/>
          <w:noProof/>
          <w:color w:val="000000"/>
          <w:lang w:val="ro-RO"/>
        </w:rPr>
        <w:t>Valorile critice  se asociază cu un  număr de neutrofile &lt;200/uL sau cu agranulocitoza care prezintă risc de infecții sistemice letale.</w:t>
      </w:r>
    </w:p>
    <w:p w:rsidR="00B25F0B" w:rsidRPr="00544C89" w:rsidRDefault="00B25F0B" w:rsidP="00B65477">
      <w:pPr>
        <w:shd w:val="clear" w:color="auto" w:fill="FFFFFF"/>
        <w:spacing w:after="0" w:line="240" w:lineRule="auto"/>
        <w:rPr>
          <w:rFonts w:ascii="Times New Roman" w:hAnsi="Times New Roman"/>
          <w:b/>
          <w:noProof/>
          <w:color w:val="000000"/>
          <w:sz w:val="24"/>
          <w:szCs w:val="24"/>
          <w:lang w:val="ro-RO"/>
        </w:rPr>
      </w:pPr>
    </w:p>
    <w:p w:rsidR="006F2ACB" w:rsidRPr="00597D15" w:rsidRDefault="006F2ACB" w:rsidP="00597D15">
      <w:pPr>
        <w:shd w:val="clear" w:color="auto" w:fill="FFFFFF"/>
        <w:spacing w:after="0" w:line="240" w:lineRule="exact"/>
        <w:jc w:val="both"/>
        <w:rPr>
          <w:rFonts w:ascii="Times New Roman" w:hAnsi="Times New Roman"/>
          <w:noProof/>
          <w:color w:val="000000"/>
          <w:lang w:val="ro-RO"/>
        </w:rPr>
      </w:pPr>
      <w:r w:rsidRPr="00544C89">
        <w:rPr>
          <w:rFonts w:ascii="Times New Roman" w:hAnsi="Times New Roman"/>
          <w:b/>
          <w:noProof/>
          <w:color w:val="000000"/>
          <w:sz w:val="24"/>
          <w:szCs w:val="24"/>
          <w:lang w:val="ro-RO"/>
        </w:rPr>
        <w:t xml:space="preserve">   </w:t>
      </w:r>
      <w:r w:rsidRPr="00597D15">
        <w:rPr>
          <w:rStyle w:val="Heading4Char"/>
          <w:rFonts w:eastAsia="Calibri"/>
          <w:noProof/>
          <w:sz w:val="22"/>
          <w:szCs w:val="22"/>
          <w:lang w:val="ro-RO"/>
        </w:rPr>
        <w:t>Limfocitele</w:t>
      </w:r>
      <w:r w:rsidRPr="00597D15">
        <w:rPr>
          <w:rFonts w:ascii="Times New Roman" w:hAnsi="Times New Roman"/>
          <w:noProof/>
          <w:color w:val="000000"/>
          <w:lang w:val="ro-RO"/>
        </w:rPr>
        <w:t xml:space="preserve">  reprezintă o populație celula</w:t>
      </w:r>
      <w:r w:rsidR="00597D15">
        <w:rPr>
          <w:rFonts w:ascii="Times New Roman" w:hAnsi="Times New Roman"/>
          <w:noProof/>
          <w:color w:val="000000"/>
          <w:lang w:val="ro-RO"/>
        </w:rPr>
        <w:t>-</w:t>
      </w:r>
      <w:r w:rsidRPr="00597D15">
        <w:rPr>
          <w:rFonts w:ascii="Times New Roman" w:hAnsi="Times New Roman"/>
          <w:noProof/>
          <w:color w:val="000000"/>
          <w:lang w:val="ro-RO"/>
        </w:rPr>
        <w:t>ră heterogenă care diferă în funcție de origine, durată</w:t>
      </w:r>
      <w:r w:rsidR="00944AB9" w:rsidRPr="00597D15">
        <w:rPr>
          <w:rFonts w:ascii="Times New Roman" w:hAnsi="Times New Roman"/>
          <w:noProof/>
          <w:color w:val="000000"/>
          <w:lang w:val="ro-RO"/>
        </w:rPr>
        <w:t xml:space="preserve"> </w:t>
      </w:r>
      <w:r w:rsidRPr="00597D15">
        <w:rPr>
          <w:rFonts w:ascii="Times New Roman" w:hAnsi="Times New Roman"/>
          <w:noProof/>
          <w:color w:val="000000"/>
          <w:lang w:val="ro-RO"/>
        </w:rPr>
        <w:t xml:space="preserve">de viaţă, localizare la nivelul organelor limfoide şi funcţie. Deşi unele </w:t>
      </w:r>
      <w:r w:rsidRPr="00597D15">
        <w:rPr>
          <w:rFonts w:ascii="Times New Roman" w:hAnsi="Times New Roman"/>
          <w:noProof/>
          <w:color w:val="000000"/>
          <w:lang w:val="ro-RO"/>
        </w:rPr>
        <w:lastRenderedPageBreak/>
        <w:t>caracteristici morfologice ca mărimea, gra</w:t>
      </w:r>
      <w:r w:rsidR="00597D15">
        <w:rPr>
          <w:rFonts w:ascii="Times New Roman" w:hAnsi="Times New Roman"/>
          <w:noProof/>
          <w:color w:val="000000"/>
          <w:lang w:val="ro-RO"/>
        </w:rPr>
        <w:t>-</w:t>
      </w:r>
      <w:r w:rsidRPr="00597D15">
        <w:rPr>
          <w:rFonts w:ascii="Times New Roman" w:hAnsi="Times New Roman"/>
          <w:noProof/>
          <w:color w:val="000000"/>
          <w:lang w:val="ro-RO"/>
        </w:rPr>
        <w:t>nularitatea, raportul nucleo-citoplasmatic diferențiază populaț</w:t>
      </w:r>
      <w:r w:rsidR="00085664">
        <w:rPr>
          <w:rFonts w:ascii="Times New Roman" w:hAnsi="Times New Roman"/>
          <w:noProof/>
          <w:color w:val="000000"/>
          <w:lang w:val="ro-RO"/>
        </w:rPr>
        <w:t>i</w:t>
      </w:r>
      <w:r w:rsidRPr="00597D15">
        <w:rPr>
          <w:rFonts w:ascii="Times New Roman" w:hAnsi="Times New Roman"/>
          <w:noProof/>
          <w:color w:val="000000"/>
          <w:lang w:val="ro-RO"/>
        </w:rPr>
        <w:t>ile limfocitare una de cealaltă, ele nu oferă indicii privind tipul şi funcția lor. Majoritatea limfocitelor din sân</w:t>
      </w:r>
      <w:r w:rsidR="00597D15">
        <w:rPr>
          <w:rFonts w:ascii="Times New Roman" w:hAnsi="Times New Roman"/>
          <w:noProof/>
          <w:color w:val="000000"/>
          <w:lang w:val="ro-RO"/>
        </w:rPr>
        <w:t>-</w:t>
      </w:r>
      <w:r w:rsidRPr="00597D15">
        <w:rPr>
          <w:rFonts w:ascii="Times New Roman" w:hAnsi="Times New Roman"/>
          <w:noProof/>
          <w:color w:val="000000"/>
          <w:lang w:val="ro-RO"/>
        </w:rPr>
        <w:t>ge sunt mici, deşi sunt comune şi forme mai mari, cum ar fi limfocitele mari granulare care conțin granulații azurofile în citoplas</w:t>
      </w:r>
      <w:r w:rsidR="00597D15">
        <w:rPr>
          <w:rFonts w:ascii="Times New Roman" w:hAnsi="Times New Roman"/>
          <w:noProof/>
          <w:color w:val="000000"/>
          <w:lang w:val="ro-RO"/>
        </w:rPr>
        <w:t>-</w:t>
      </w:r>
      <w:r w:rsidRPr="00597D15">
        <w:rPr>
          <w:rFonts w:ascii="Times New Roman" w:hAnsi="Times New Roman"/>
          <w:noProof/>
          <w:color w:val="000000"/>
          <w:lang w:val="ro-RO"/>
        </w:rPr>
        <w:t>mă. Aproximativ 65-80% din limfocite sunt celule T. Restul de 8-15% sunt celule B, iar 10%</w:t>
      </w:r>
      <w:r w:rsidR="00085664">
        <w:rPr>
          <w:rFonts w:ascii="Times New Roman" w:hAnsi="Times New Roman"/>
          <w:noProof/>
          <w:color w:val="000000"/>
          <w:lang w:val="ro-RO"/>
        </w:rPr>
        <w:t xml:space="preserve"> sunt celule natural killer (NK</w:t>
      </w:r>
      <w:r w:rsidR="00085664">
        <w:rPr>
          <w:rFonts w:ascii="Times New Roman" w:hAnsi="Times New Roman"/>
          <w:noProof/>
          <w:color w:val="000000"/>
          <w:lang w:val="en-GB"/>
        </w:rPr>
        <w:t>,</w:t>
      </w:r>
      <w:r w:rsidR="001858F3">
        <w:rPr>
          <w:rFonts w:ascii="Times New Roman" w:hAnsi="Times New Roman"/>
          <w:noProof/>
          <w:color w:val="000000"/>
          <w:lang w:val="ro-RO"/>
        </w:rPr>
        <w:t xml:space="preserve"> </w:t>
      </w:r>
      <w:r w:rsidRPr="00597D15">
        <w:rPr>
          <w:rFonts w:ascii="Times New Roman" w:hAnsi="Times New Roman"/>
          <w:noProof/>
          <w:color w:val="000000"/>
          <w:lang w:val="ro-RO"/>
        </w:rPr>
        <w:t>celulele NK sunt morfologic distincte, unele dintre acestea fiind identice cu limfocitele mari granulare). Numai 2% din limfocite sunt prezente în sânge. Limfopoieza are loc la nivelul organelor limfoide. Organele limfoi</w:t>
      </w:r>
      <w:r w:rsidR="00597D15">
        <w:rPr>
          <w:rFonts w:ascii="Times New Roman" w:hAnsi="Times New Roman"/>
          <w:noProof/>
          <w:color w:val="000000"/>
          <w:lang w:val="ro-RO"/>
        </w:rPr>
        <w:t>-</w:t>
      </w:r>
      <w:r w:rsidRPr="00597D15">
        <w:rPr>
          <w:rFonts w:ascii="Times New Roman" w:hAnsi="Times New Roman"/>
          <w:noProof/>
          <w:color w:val="000000"/>
          <w:lang w:val="ro-RO"/>
        </w:rPr>
        <w:t>de primare sunt măduva osoasă şi timusul, unde are loc diferenţierea antigen-indepen</w:t>
      </w:r>
      <w:r w:rsidR="00597D15">
        <w:rPr>
          <w:rFonts w:ascii="Times New Roman" w:hAnsi="Times New Roman"/>
          <w:noProof/>
          <w:color w:val="000000"/>
          <w:lang w:val="ro-RO"/>
        </w:rPr>
        <w:t>-</w:t>
      </w:r>
      <w:r w:rsidRPr="00597D15">
        <w:rPr>
          <w:rFonts w:ascii="Times New Roman" w:hAnsi="Times New Roman"/>
          <w:noProof/>
          <w:color w:val="000000"/>
          <w:lang w:val="ro-RO"/>
        </w:rPr>
        <w:t>dentă a limfocitelor din precursorii imaturi (limfocitele B se maturează în măduvă, iar limfocitele T în timus unde migrează  de la nivel medular). După acest stadiu precoce de diferenţiere, limfocitele imunocompetente sunt eliberate şi se localizează în arii specifi</w:t>
      </w:r>
      <w:r w:rsidR="00711274">
        <w:rPr>
          <w:rFonts w:ascii="Times New Roman" w:hAnsi="Times New Roman"/>
          <w:noProof/>
          <w:color w:val="000000"/>
          <w:lang w:val="ro-RO"/>
        </w:rPr>
        <w:t>-</w:t>
      </w:r>
      <w:r w:rsidRPr="00597D15">
        <w:rPr>
          <w:rFonts w:ascii="Times New Roman" w:hAnsi="Times New Roman"/>
          <w:noProof/>
          <w:color w:val="000000"/>
          <w:lang w:val="ro-RO"/>
        </w:rPr>
        <w:t>ce din organele limfoide secundare: splină, ganglionii limfatici, plăcile Peyer de la nivelul intestinului şi inelul Waldeyer. Aici are loc stadiul final, antigen-dependent al diferențierii limfocitare şi distribuirea de celule efectoare complet diferenţiate și a produşilor acestora spre alte zone ale orga</w:t>
      </w:r>
      <w:r w:rsidR="00711274">
        <w:rPr>
          <w:rFonts w:ascii="Times New Roman" w:hAnsi="Times New Roman"/>
          <w:noProof/>
          <w:color w:val="000000"/>
          <w:lang w:val="ro-RO"/>
        </w:rPr>
        <w:t>-</w:t>
      </w:r>
      <w:r w:rsidRPr="00597D15">
        <w:rPr>
          <w:rFonts w:ascii="Times New Roman" w:hAnsi="Times New Roman"/>
          <w:noProof/>
          <w:color w:val="000000"/>
          <w:lang w:val="ro-RO"/>
        </w:rPr>
        <w:t>nismului.</w:t>
      </w:r>
    </w:p>
    <w:p w:rsidR="006F2ACB" w:rsidRPr="00597D15" w:rsidRDefault="00944AB9" w:rsidP="00597D15">
      <w:pPr>
        <w:shd w:val="clear" w:color="auto" w:fill="FFFFFF"/>
        <w:spacing w:after="0" w:line="240" w:lineRule="exact"/>
        <w:jc w:val="both"/>
        <w:rPr>
          <w:rFonts w:ascii="Times New Roman" w:hAnsi="Times New Roman"/>
          <w:noProof/>
          <w:color w:val="000000"/>
          <w:lang w:val="ro-RO"/>
        </w:rPr>
      </w:pPr>
      <w:r w:rsidRPr="00597D15">
        <w:rPr>
          <w:rStyle w:val="Heading4Char"/>
          <w:rFonts w:eastAsia="Calibri"/>
          <w:noProof/>
          <w:sz w:val="22"/>
          <w:szCs w:val="22"/>
          <w:lang w:val="ro-RO"/>
        </w:rPr>
        <w:t xml:space="preserve">  </w:t>
      </w:r>
      <w:r w:rsidRPr="00597D15">
        <w:rPr>
          <w:rStyle w:val="Heading4Char"/>
          <w:rFonts w:ascii="Times New Roman" w:eastAsia="Calibri" w:hAnsi="Times New Roman"/>
          <w:b w:val="0"/>
          <w:noProof/>
          <w:sz w:val="22"/>
          <w:szCs w:val="22"/>
          <w:lang w:val="ro-RO"/>
        </w:rPr>
        <w:t>Plasmocitele</w:t>
      </w:r>
      <w:r w:rsidRPr="00597D15">
        <w:rPr>
          <w:rStyle w:val="Heading4Char"/>
          <w:rFonts w:eastAsia="Calibri"/>
          <w:b w:val="0"/>
          <w:noProof/>
          <w:sz w:val="22"/>
          <w:szCs w:val="22"/>
          <w:lang w:val="ro-RO"/>
        </w:rPr>
        <w:t xml:space="preserve"> </w:t>
      </w:r>
      <w:r w:rsidR="006F2ACB" w:rsidRPr="00597D15">
        <w:rPr>
          <w:rFonts w:ascii="Times New Roman" w:hAnsi="Times New Roman"/>
          <w:noProof/>
          <w:color w:val="000000"/>
          <w:lang w:val="ro-RO"/>
        </w:rPr>
        <w:t>reprezintă celule B complet diferențiate, cu citoplasmă abundentă, intens bazofilă,</w:t>
      </w:r>
      <w:r w:rsidRPr="00597D15">
        <w:rPr>
          <w:rFonts w:ascii="Times New Roman" w:hAnsi="Times New Roman"/>
          <w:noProof/>
          <w:color w:val="000000"/>
          <w:lang w:val="ro-RO"/>
        </w:rPr>
        <w:t xml:space="preserve"> </w:t>
      </w:r>
      <w:r w:rsidR="006F2ACB" w:rsidRPr="00597D15">
        <w:rPr>
          <w:rFonts w:ascii="Times New Roman" w:hAnsi="Times New Roman"/>
          <w:noProof/>
          <w:color w:val="000000"/>
          <w:lang w:val="ro-RO"/>
        </w:rPr>
        <w:t>uneori granulară şi nucleu excen</w:t>
      </w:r>
      <w:r w:rsidR="00711274">
        <w:rPr>
          <w:rFonts w:ascii="Times New Roman" w:hAnsi="Times New Roman"/>
          <w:noProof/>
          <w:color w:val="000000"/>
          <w:lang w:val="ro-RO"/>
        </w:rPr>
        <w:t>-</w:t>
      </w:r>
      <w:r w:rsidR="006F2ACB" w:rsidRPr="00597D15">
        <w:rPr>
          <w:rFonts w:ascii="Times New Roman" w:hAnsi="Times New Roman"/>
          <w:noProof/>
          <w:color w:val="000000"/>
          <w:lang w:val="ro-RO"/>
        </w:rPr>
        <w:t>tric, rotund-ovalar, cu cromatină densă cu aspect de spițe de roată. Plasmocitele nu sunt prezente în mod normal în sânge. Frec</w:t>
      </w:r>
      <w:r w:rsidR="00711274">
        <w:rPr>
          <w:rFonts w:ascii="Times New Roman" w:hAnsi="Times New Roman"/>
          <w:noProof/>
          <w:color w:val="000000"/>
          <w:lang w:val="ro-RO"/>
        </w:rPr>
        <w:t>-</w:t>
      </w:r>
      <w:r w:rsidR="006F2ACB" w:rsidRPr="00597D15">
        <w:rPr>
          <w:rFonts w:ascii="Times New Roman" w:hAnsi="Times New Roman"/>
          <w:noProof/>
          <w:color w:val="000000"/>
          <w:lang w:val="ro-RO"/>
        </w:rPr>
        <w:t>vent sunt întâlnite celule intermediare (limfoplasmocite), ca în infecțiile virale, inclusiv mononucleoza infecțioasă sau în bolile i</w:t>
      </w:r>
      <w:r w:rsidR="00711274">
        <w:rPr>
          <w:rFonts w:ascii="Times New Roman" w:hAnsi="Times New Roman"/>
          <w:noProof/>
          <w:color w:val="000000"/>
          <w:lang w:val="ro-RO"/>
        </w:rPr>
        <w:t>munologice cu hipergamaglobuline-</w:t>
      </w:r>
      <w:r w:rsidR="006F2ACB" w:rsidRPr="00597D15">
        <w:rPr>
          <w:rFonts w:ascii="Times New Roman" w:hAnsi="Times New Roman"/>
          <w:noProof/>
          <w:color w:val="000000"/>
          <w:lang w:val="ro-RO"/>
        </w:rPr>
        <w:t>mie. Celulele B controlează răspunsul imun umoral mediat de anticorpi specifici antige</w:t>
      </w:r>
      <w:r w:rsidR="00711274">
        <w:rPr>
          <w:rFonts w:ascii="Times New Roman" w:hAnsi="Times New Roman"/>
          <w:noProof/>
          <w:color w:val="000000"/>
          <w:lang w:val="ro-RO"/>
        </w:rPr>
        <w:t>-</w:t>
      </w:r>
      <w:r w:rsidR="006F2ACB" w:rsidRPr="00597D15">
        <w:rPr>
          <w:rFonts w:ascii="Times New Roman" w:hAnsi="Times New Roman"/>
          <w:noProof/>
          <w:color w:val="000000"/>
          <w:lang w:val="ro-RO"/>
        </w:rPr>
        <w:t xml:space="preserve">nului ofensator. Celulele cu memorie au durată lungă de viaţă şi nu produc anticorpi până în momentul restimulării antigenice, când răspund la doze mult mai mici de antigen, proliferează clonal şi produc o cantitate de anticorpi de 7-10 ori mai mare </w:t>
      </w:r>
      <w:r w:rsidR="006F2ACB" w:rsidRPr="00597D15">
        <w:rPr>
          <w:rFonts w:ascii="Times New Roman" w:hAnsi="Times New Roman"/>
          <w:noProof/>
          <w:color w:val="000000"/>
          <w:lang w:val="ro-RO"/>
        </w:rPr>
        <w:lastRenderedPageBreak/>
        <w:t>decât celule B neexperimentate antigenic. Celulele T sunt implicate în răspunsul imun mediat celular și includ celulele T helper CD4+, celulele T supresor CD8+ şi celulele T citotoxice.</w:t>
      </w:r>
    </w:p>
    <w:p w:rsidR="006F2ACB" w:rsidRPr="00597D15" w:rsidRDefault="006F2ACB" w:rsidP="00597D15">
      <w:p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Valori de referinţă  la adult: 1000-4000/uL sau 1-4x10</w:t>
      </w:r>
      <w:r w:rsidRPr="00597D15">
        <w:rPr>
          <w:rFonts w:ascii="Times New Roman" w:hAnsi="Times New Roman"/>
          <w:noProof/>
          <w:color w:val="000000"/>
          <w:vertAlign w:val="superscript"/>
          <w:lang w:val="ro-RO"/>
        </w:rPr>
        <w:t>9</w:t>
      </w:r>
      <w:r w:rsidRPr="00597D15">
        <w:rPr>
          <w:rFonts w:ascii="Times New Roman" w:hAnsi="Times New Roman"/>
          <w:noProof/>
          <w:color w:val="000000"/>
          <w:lang w:val="ro-RO"/>
        </w:rPr>
        <w:t>/L; 20-55% din leucocite și  la copii valori mai mari în funcție de vârstă.</w:t>
      </w:r>
    </w:p>
    <w:p w:rsidR="006F2ACB" w:rsidRPr="00597D15" w:rsidRDefault="006F2ACB" w:rsidP="00597D15">
      <w:p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b/>
          <w:noProof/>
          <w:color w:val="000000"/>
          <w:lang w:val="ro-RO"/>
        </w:rPr>
        <w:t>Semnificația clinică</w:t>
      </w:r>
      <w:r w:rsidRPr="00597D15">
        <w:rPr>
          <w:rFonts w:ascii="Times New Roman" w:hAnsi="Times New Roman"/>
          <w:noProof/>
          <w:color w:val="000000"/>
          <w:lang w:val="ro-RO"/>
        </w:rPr>
        <w:t xml:space="preserve"> este legată de etiologia limfocitozei și limfopeniei.</w:t>
      </w:r>
    </w:p>
    <w:p w:rsidR="006F2ACB" w:rsidRPr="00597D15" w:rsidRDefault="006F2ACB" w:rsidP="00597D15">
      <w:p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b/>
          <w:noProof/>
          <w:color w:val="000000"/>
          <w:lang w:val="ro-RO"/>
        </w:rPr>
        <w:t xml:space="preserve"> Limfocitoza</w:t>
      </w:r>
      <w:r w:rsidRPr="00597D15">
        <w:rPr>
          <w:rFonts w:ascii="Times New Roman" w:hAnsi="Times New Roman"/>
          <w:noProof/>
          <w:color w:val="000000"/>
          <w:lang w:val="ro-RO"/>
        </w:rPr>
        <w:t xml:space="preserve"> reprezintă valori ale limfoci</w:t>
      </w:r>
      <w:r w:rsidR="00711274">
        <w:rPr>
          <w:rFonts w:ascii="Times New Roman" w:hAnsi="Times New Roman"/>
          <w:noProof/>
          <w:color w:val="000000"/>
          <w:lang w:val="ro-RO"/>
        </w:rPr>
        <w:t>-</w:t>
      </w:r>
      <w:r w:rsidRPr="00597D15">
        <w:rPr>
          <w:rFonts w:ascii="Times New Roman" w:hAnsi="Times New Roman"/>
          <w:noProof/>
          <w:color w:val="000000"/>
          <w:lang w:val="ro-RO"/>
        </w:rPr>
        <w:t>telor  &gt;4000/UL.</w:t>
      </w:r>
    </w:p>
    <w:p w:rsidR="006F2ACB" w:rsidRPr="00597D15" w:rsidRDefault="006F2ACB" w:rsidP="00597D15">
      <w:p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A. Cauzele benigne :</w:t>
      </w:r>
    </w:p>
    <w:p w:rsidR="006F2ACB" w:rsidRPr="00597D15" w:rsidRDefault="006F2ACB" w:rsidP="00597D15">
      <w:p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Infecții virale:</w:t>
      </w:r>
    </w:p>
    <w:p w:rsidR="006F2ACB" w:rsidRPr="00597D15" w:rsidRDefault="006F2ACB" w:rsidP="00597D15">
      <w:pPr>
        <w:pStyle w:val="ListParagraph"/>
        <w:numPr>
          <w:ilvl w:val="0"/>
          <w:numId w:val="47"/>
        </w:num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Limfocitoza infecțioasă (apare în special la copii),</w:t>
      </w:r>
    </w:p>
    <w:p w:rsidR="006F2ACB" w:rsidRPr="00597D15" w:rsidRDefault="008F7527" w:rsidP="00597D15">
      <w:pPr>
        <w:pStyle w:val="ListParagraph"/>
        <w:numPr>
          <w:ilvl w:val="0"/>
          <w:numId w:val="47"/>
        </w:num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Mononucleoza infecț</w:t>
      </w:r>
      <w:r w:rsidR="006F2ACB" w:rsidRPr="00597D15">
        <w:rPr>
          <w:rFonts w:ascii="Times New Roman" w:hAnsi="Times New Roman"/>
          <w:noProof/>
          <w:color w:val="000000"/>
          <w:lang w:val="ro-RO"/>
        </w:rPr>
        <w:t>ioasă produsă de virusul Epstein-Barr, afectează în speci</w:t>
      </w:r>
      <w:r w:rsidR="00711274">
        <w:rPr>
          <w:rFonts w:ascii="Times New Roman" w:hAnsi="Times New Roman"/>
          <w:noProof/>
          <w:color w:val="000000"/>
          <w:lang w:val="ro-RO"/>
        </w:rPr>
        <w:t>-</w:t>
      </w:r>
      <w:r w:rsidR="006F2ACB" w:rsidRPr="00597D15">
        <w:rPr>
          <w:rFonts w:ascii="Times New Roman" w:hAnsi="Times New Roman"/>
          <w:noProof/>
          <w:color w:val="000000"/>
          <w:lang w:val="ro-RO"/>
        </w:rPr>
        <w:t>al adolescenţii şi adulții tineri, produce un tablou hematologic caracteristic cu limfo-monocitoză şi prezenţa pe frotiul de sânge de limfocite atipice, activate (celulele Downey).</w:t>
      </w:r>
    </w:p>
    <w:p w:rsidR="006F2ACB" w:rsidRPr="00597D15" w:rsidRDefault="006F2ACB" w:rsidP="00597D15">
      <w:pPr>
        <w:pStyle w:val="ListParagraph"/>
        <w:numPr>
          <w:ilvl w:val="0"/>
          <w:numId w:val="47"/>
        </w:num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Alte infecții virale: infecții virale ale tractului respirator superior, infecţii cu citomegalovirus, rujeolă, oreion, varice</w:t>
      </w:r>
      <w:r w:rsidR="00711274">
        <w:rPr>
          <w:rFonts w:ascii="Times New Roman" w:hAnsi="Times New Roman"/>
          <w:noProof/>
          <w:color w:val="000000"/>
          <w:lang w:val="ro-RO"/>
        </w:rPr>
        <w:t>-</w:t>
      </w:r>
      <w:r w:rsidRPr="00597D15">
        <w:rPr>
          <w:rFonts w:ascii="Times New Roman" w:hAnsi="Times New Roman"/>
          <w:noProof/>
          <w:color w:val="000000"/>
          <w:lang w:val="ro-RO"/>
        </w:rPr>
        <w:t>lă, hepat</w:t>
      </w:r>
      <w:r w:rsidR="008F7527" w:rsidRPr="00597D15">
        <w:rPr>
          <w:rFonts w:ascii="Times New Roman" w:hAnsi="Times New Roman"/>
          <w:noProof/>
          <w:color w:val="000000"/>
          <w:lang w:val="ro-RO"/>
        </w:rPr>
        <w:t>ită acută virală, infecţie acută</w:t>
      </w:r>
      <w:r w:rsidRPr="00597D15">
        <w:rPr>
          <w:rFonts w:ascii="Times New Roman" w:hAnsi="Times New Roman"/>
          <w:noProof/>
          <w:color w:val="000000"/>
          <w:lang w:val="ro-RO"/>
        </w:rPr>
        <w:t xml:space="preserve"> cu HIV.</w:t>
      </w:r>
    </w:p>
    <w:p w:rsidR="006F2ACB" w:rsidRPr="00597D15" w:rsidRDefault="006F2ACB" w:rsidP="00597D15">
      <w:pPr>
        <w:pStyle w:val="ListParagraph"/>
        <w:numPr>
          <w:ilvl w:val="0"/>
          <w:numId w:val="47"/>
        </w:num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Alte infecții: infecții cronice (tuberculo</w:t>
      </w:r>
      <w:r w:rsidR="00711274">
        <w:rPr>
          <w:rFonts w:ascii="Times New Roman" w:hAnsi="Times New Roman"/>
          <w:noProof/>
          <w:color w:val="000000"/>
          <w:lang w:val="ro-RO"/>
        </w:rPr>
        <w:t>-</w:t>
      </w:r>
      <w:r w:rsidRPr="00597D15">
        <w:rPr>
          <w:rFonts w:ascii="Times New Roman" w:hAnsi="Times New Roman"/>
          <w:noProof/>
          <w:color w:val="000000"/>
          <w:lang w:val="ro-RO"/>
        </w:rPr>
        <w:t>ză, sifilis), tuse convuls</w:t>
      </w:r>
      <w:r w:rsidR="008F7527" w:rsidRPr="00597D15">
        <w:rPr>
          <w:rFonts w:ascii="Times New Roman" w:hAnsi="Times New Roman"/>
          <w:noProof/>
          <w:color w:val="000000"/>
          <w:lang w:val="ro-RO"/>
        </w:rPr>
        <w:t>ivă, toxoplasmo</w:t>
      </w:r>
      <w:r w:rsidR="00711274">
        <w:rPr>
          <w:rFonts w:ascii="Times New Roman" w:hAnsi="Times New Roman"/>
          <w:noProof/>
          <w:color w:val="000000"/>
          <w:lang w:val="ro-RO"/>
        </w:rPr>
        <w:t>-</w:t>
      </w:r>
      <w:r w:rsidR="008F7527" w:rsidRPr="00597D15">
        <w:rPr>
          <w:rFonts w:ascii="Times New Roman" w:hAnsi="Times New Roman"/>
          <w:noProof/>
          <w:color w:val="000000"/>
          <w:lang w:val="ro-RO"/>
        </w:rPr>
        <w:t>ză, febra tifoidă</w:t>
      </w:r>
      <w:r w:rsidRPr="00597D15">
        <w:rPr>
          <w:rFonts w:ascii="Times New Roman" w:hAnsi="Times New Roman"/>
          <w:noProof/>
          <w:color w:val="000000"/>
          <w:lang w:val="ro-RO"/>
        </w:rPr>
        <w:t>, bruceloză. Numărul de limfocite poate depăși 15000 /UL în limfocitoza infecțioasă, mononucleoza infecțioasă, tusea convulsivă.</w:t>
      </w:r>
    </w:p>
    <w:p w:rsidR="006F2ACB" w:rsidRPr="00597D15" w:rsidRDefault="006F2ACB" w:rsidP="00597D15">
      <w:pPr>
        <w:pStyle w:val="ListParagraph"/>
        <w:numPr>
          <w:ilvl w:val="0"/>
          <w:numId w:val="48"/>
        </w:num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Boala Crohn, colită ulcerativă.</w:t>
      </w:r>
    </w:p>
    <w:p w:rsidR="006F2ACB" w:rsidRPr="00597D15" w:rsidRDefault="006F2ACB" w:rsidP="00597D15">
      <w:pPr>
        <w:pStyle w:val="ListParagraph"/>
        <w:numPr>
          <w:ilvl w:val="0"/>
          <w:numId w:val="48"/>
        </w:num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Vasculitele.</w:t>
      </w:r>
    </w:p>
    <w:p w:rsidR="006F2ACB" w:rsidRPr="00597D15" w:rsidRDefault="006F2ACB" w:rsidP="00597D15">
      <w:p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B. Cauzele maligne</w:t>
      </w:r>
    </w:p>
    <w:p w:rsidR="006F2ACB" w:rsidRPr="0074361B" w:rsidRDefault="006F2ACB" w:rsidP="00597D15">
      <w:pPr>
        <w:pStyle w:val="ListParagraph"/>
        <w:numPr>
          <w:ilvl w:val="0"/>
          <w:numId w:val="49"/>
        </w:num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Cu celulă B: leucemia limfocitară croni</w:t>
      </w:r>
      <w:r w:rsidR="00711274">
        <w:rPr>
          <w:rFonts w:ascii="Times New Roman" w:hAnsi="Times New Roman"/>
          <w:noProof/>
          <w:color w:val="000000"/>
          <w:lang w:val="ro-RO"/>
        </w:rPr>
        <w:t>-</w:t>
      </w:r>
      <w:r w:rsidRPr="00597D15">
        <w:rPr>
          <w:rFonts w:ascii="Times New Roman" w:hAnsi="Times New Roman"/>
          <w:noProof/>
          <w:color w:val="000000"/>
          <w:lang w:val="ro-RO"/>
        </w:rPr>
        <w:t>că, leucemia prolimfocitară cu celulă B, leucemia</w:t>
      </w:r>
      <w:r w:rsidR="0074361B">
        <w:rPr>
          <w:rFonts w:ascii="Times New Roman" w:hAnsi="Times New Roman"/>
          <w:noProof/>
          <w:color w:val="000000"/>
          <w:lang w:val="ro-RO"/>
        </w:rPr>
        <w:t xml:space="preserve"> </w:t>
      </w:r>
      <w:r w:rsidRPr="0074361B">
        <w:rPr>
          <w:rFonts w:ascii="Times New Roman" w:hAnsi="Times New Roman"/>
          <w:noProof/>
          <w:color w:val="000000"/>
          <w:lang w:val="ro-RO"/>
        </w:rPr>
        <w:t>cu celule păroase, faza leucemică din limfoamele nonhodgkin, macroglobulinemia Waldenström.</w:t>
      </w:r>
    </w:p>
    <w:p w:rsidR="006F2ACB" w:rsidRPr="00597D15" w:rsidRDefault="006F2ACB" w:rsidP="00597D15">
      <w:pPr>
        <w:pStyle w:val="ListParagraph"/>
        <w:numPr>
          <w:ilvl w:val="0"/>
          <w:numId w:val="49"/>
        </w:num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Cu celulă T: leucemia prolimfocitară cu celulă T, leucemia sau limf</w:t>
      </w:r>
      <w:r w:rsidR="00711274">
        <w:rPr>
          <w:rFonts w:ascii="Times New Roman" w:hAnsi="Times New Roman"/>
          <w:noProof/>
          <w:color w:val="000000"/>
          <w:lang w:val="ro-RO"/>
        </w:rPr>
        <w:t>omul cu celulă T al adultului (</w:t>
      </w:r>
      <w:r w:rsidRPr="00597D15">
        <w:rPr>
          <w:rFonts w:ascii="Times New Roman" w:hAnsi="Times New Roman"/>
          <w:noProof/>
          <w:color w:val="000000"/>
          <w:lang w:val="ro-RO"/>
        </w:rPr>
        <w:t>sindromul Sézary), leucemia cu limfocite mari granulare.</w:t>
      </w:r>
    </w:p>
    <w:p w:rsidR="006F2ACB" w:rsidRPr="00597D15" w:rsidRDefault="006F2ACB" w:rsidP="00597D15">
      <w:p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b/>
          <w:noProof/>
          <w:color w:val="000000"/>
          <w:lang w:val="ro-RO"/>
        </w:rPr>
        <w:t>Limfopenia</w:t>
      </w:r>
      <w:r w:rsidRPr="00597D15">
        <w:rPr>
          <w:rFonts w:ascii="Times New Roman" w:hAnsi="Times New Roman"/>
          <w:noProof/>
          <w:color w:val="000000"/>
          <w:lang w:val="ro-RO"/>
        </w:rPr>
        <w:t xml:space="preserve"> reprezintă valori ale limfocite</w:t>
      </w:r>
      <w:r w:rsidR="00711274">
        <w:rPr>
          <w:rFonts w:ascii="Times New Roman" w:hAnsi="Times New Roman"/>
          <w:noProof/>
          <w:color w:val="000000"/>
          <w:lang w:val="ro-RO"/>
        </w:rPr>
        <w:t>-</w:t>
      </w:r>
      <w:r w:rsidRPr="00597D15">
        <w:rPr>
          <w:rFonts w:ascii="Times New Roman" w:hAnsi="Times New Roman"/>
          <w:noProof/>
          <w:color w:val="000000"/>
          <w:lang w:val="ro-RO"/>
        </w:rPr>
        <w:t>lor &lt;1000/L. Se asociază cu:</w:t>
      </w:r>
    </w:p>
    <w:p w:rsidR="006F2ACB" w:rsidRPr="00597D15" w:rsidRDefault="006F2ACB" w:rsidP="00597D15">
      <w:pPr>
        <w:pStyle w:val="ListParagraph"/>
        <w:numPr>
          <w:ilvl w:val="0"/>
          <w:numId w:val="49"/>
        </w:num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Imunodeficiențe congenitale: sindroame de imunodeficiență combinată.</w:t>
      </w:r>
    </w:p>
    <w:p w:rsidR="006F2ACB" w:rsidRPr="00597D15" w:rsidRDefault="006F2ACB" w:rsidP="00597D15">
      <w:pPr>
        <w:pStyle w:val="ListParagraph"/>
        <w:numPr>
          <w:ilvl w:val="0"/>
          <w:numId w:val="49"/>
        </w:num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lastRenderedPageBreak/>
        <w:t>Infecția HIV (scăderea selectivă a celu</w:t>
      </w:r>
      <w:r w:rsidR="00711274">
        <w:rPr>
          <w:rFonts w:ascii="Times New Roman" w:hAnsi="Times New Roman"/>
          <w:noProof/>
          <w:color w:val="000000"/>
          <w:lang w:val="ro-RO"/>
        </w:rPr>
        <w:t>-</w:t>
      </w:r>
      <w:r w:rsidRPr="00597D15">
        <w:rPr>
          <w:rFonts w:ascii="Times New Roman" w:hAnsi="Times New Roman"/>
          <w:noProof/>
          <w:color w:val="000000"/>
          <w:lang w:val="ro-RO"/>
        </w:rPr>
        <w:t>lelor CD4+).</w:t>
      </w:r>
    </w:p>
    <w:p w:rsidR="006F2ACB" w:rsidRPr="00597D15" w:rsidRDefault="00711274" w:rsidP="00597D15">
      <w:pPr>
        <w:pStyle w:val="ListParagraph"/>
        <w:numPr>
          <w:ilvl w:val="0"/>
          <w:numId w:val="49"/>
        </w:numPr>
        <w:shd w:val="clear" w:color="auto" w:fill="FFFFFF"/>
        <w:spacing w:after="0" w:line="240" w:lineRule="exact"/>
        <w:jc w:val="both"/>
        <w:rPr>
          <w:rFonts w:ascii="Times New Roman" w:hAnsi="Times New Roman"/>
          <w:noProof/>
          <w:color w:val="000000"/>
          <w:lang w:val="ro-RO"/>
        </w:rPr>
      </w:pPr>
      <w:r>
        <w:rPr>
          <w:rFonts w:ascii="Times New Roman" w:hAnsi="Times New Roman"/>
          <w:noProof/>
          <w:color w:val="000000"/>
          <w:lang w:val="ro-RO"/>
        </w:rPr>
        <w:t xml:space="preserve">Chimioterapia </w:t>
      </w:r>
      <w:r w:rsidR="006F2ACB" w:rsidRPr="00597D15">
        <w:rPr>
          <w:rFonts w:ascii="Times New Roman" w:hAnsi="Times New Roman"/>
          <w:noProof/>
          <w:color w:val="000000"/>
          <w:lang w:val="ro-RO"/>
        </w:rPr>
        <w:t>(în</w:t>
      </w:r>
      <w:r>
        <w:rPr>
          <w:rFonts w:ascii="Times New Roman" w:hAnsi="Times New Roman"/>
          <w:noProof/>
          <w:color w:val="000000"/>
          <w:lang w:val="ro-RO"/>
        </w:rPr>
        <w:t xml:space="preserve"> special analogii nucleozidici: </w:t>
      </w:r>
      <w:r w:rsidR="006F2ACB" w:rsidRPr="00597D15">
        <w:rPr>
          <w:rFonts w:ascii="Times New Roman" w:hAnsi="Times New Roman"/>
          <w:noProof/>
          <w:color w:val="000000"/>
          <w:lang w:val="ro-RO"/>
        </w:rPr>
        <w:t>fludarabină,</w:t>
      </w:r>
      <w:r>
        <w:rPr>
          <w:rFonts w:ascii="Times New Roman" w:hAnsi="Times New Roman"/>
          <w:noProof/>
          <w:color w:val="000000"/>
          <w:lang w:val="ro-RO"/>
        </w:rPr>
        <w:t xml:space="preserve"> </w:t>
      </w:r>
      <w:r w:rsidR="006F2ACB" w:rsidRPr="00597D15">
        <w:rPr>
          <w:rFonts w:ascii="Times New Roman" w:hAnsi="Times New Roman"/>
          <w:noProof/>
          <w:color w:val="000000"/>
          <w:lang w:val="ro-RO"/>
        </w:rPr>
        <w:t>cladribină  produc s</w:t>
      </w:r>
      <w:r w:rsidR="00BF6C7B">
        <w:rPr>
          <w:rFonts w:ascii="Times New Roman" w:hAnsi="Times New Roman"/>
          <w:noProof/>
          <w:color w:val="000000"/>
          <w:lang w:val="ro-RO"/>
        </w:rPr>
        <w:t>căderea marcată a celulelor CD4+</w:t>
      </w:r>
      <w:r w:rsidR="006F2ACB" w:rsidRPr="00597D15">
        <w:rPr>
          <w:rFonts w:ascii="Times New Roman" w:hAnsi="Times New Roman"/>
          <w:noProof/>
          <w:color w:val="000000"/>
          <w:lang w:val="ro-RO"/>
        </w:rPr>
        <w:t>, care poate persista ani de zile), radioterapia, medicația imunosupresoa</w:t>
      </w:r>
      <w:r>
        <w:rPr>
          <w:rFonts w:ascii="Times New Roman" w:hAnsi="Times New Roman"/>
          <w:noProof/>
          <w:color w:val="000000"/>
          <w:lang w:val="ro-RO"/>
        </w:rPr>
        <w:t>-</w:t>
      </w:r>
      <w:r w:rsidR="006F2ACB" w:rsidRPr="00597D15">
        <w:rPr>
          <w:rFonts w:ascii="Times New Roman" w:hAnsi="Times New Roman"/>
          <w:noProof/>
          <w:color w:val="000000"/>
          <w:lang w:val="ro-RO"/>
        </w:rPr>
        <w:t>re.</w:t>
      </w:r>
    </w:p>
    <w:p w:rsidR="006F2ACB" w:rsidRPr="00597D15" w:rsidRDefault="006F2ACB" w:rsidP="00597D15">
      <w:pPr>
        <w:pStyle w:val="ListParagraph"/>
        <w:numPr>
          <w:ilvl w:val="0"/>
          <w:numId w:val="49"/>
        </w:num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Lupusul eritematos sistemic (sunt pre</w:t>
      </w:r>
      <w:r w:rsidR="00711274">
        <w:rPr>
          <w:rFonts w:ascii="Times New Roman" w:hAnsi="Times New Roman"/>
          <w:noProof/>
          <w:color w:val="000000"/>
          <w:lang w:val="ro-RO"/>
        </w:rPr>
        <w:t>-</w:t>
      </w:r>
      <w:r w:rsidRPr="00597D15">
        <w:rPr>
          <w:rFonts w:ascii="Times New Roman" w:hAnsi="Times New Roman"/>
          <w:noProof/>
          <w:color w:val="000000"/>
          <w:lang w:val="ro-RO"/>
        </w:rPr>
        <w:t>zenți anticorpi anti-limfocitari care pro</w:t>
      </w:r>
      <w:r w:rsidR="00711274">
        <w:rPr>
          <w:rFonts w:ascii="Times New Roman" w:hAnsi="Times New Roman"/>
          <w:noProof/>
          <w:color w:val="000000"/>
          <w:lang w:val="ro-RO"/>
        </w:rPr>
        <w:t>-</w:t>
      </w:r>
      <w:r w:rsidRPr="00597D15">
        <w:rPr>
          <w:rFonts w:ascii="Times New Roman" w:hAnsi="Times New Roman"/>
          <w:noProof/>
          <w:color w:val="000000"/>
          <w:lang w:val="ro-RO"/>
        </w:rPr>
        <w:t>duc liza complement mediată a limfoci</w:t>
      </w:r>
      <w:r w:rsidR="00711274">
        <w:rPr>
          <w:rFonts w:ascii="Times New Roman" w:hAnsi="Times New Roman"/>
          <w:noProof/>
          <w:color w:val="000000"/>
          <w:lang w:val="ro-RO"/>
        </w:rPr>
        <w:t>-</w:t>
      </w:r>
      <w:r w:rsidRPr="00597D15">
        <w:rPr>
          <w:rFonts w:ascii="Times New Roman" w:hAnsi="Times New Roman"/>
          <w:noProof/>
          <w:color w:val="000000"/>
          <w:lang w:val="ro-RO"/>
        </w:rPr>
        <w:t>telor), boala mixtă de ţesut conjuctiv, dermatomiozita.</w:t>
      </w:r>
    </w:p>
    <w:p w:rsidR="006F2ACB" w:rsidRPr="00597D15" w:rsidRDefault="006F2ACB" w:rsidP="00597D15">
      <w:pPr>
        <w:pStyle w:val="ListParagraph"/>
        <w:numPr>
          <w:ilvl w:val="0"/>
          <w:numId w:val="49"/>
        </w:num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Tuberculoza avansată (miliară) care determină scăderea marcată a celulelor CD4.</w:t>
      </w:r>
    </w:p>
    <w:p w:rsidR="006F2ACB" w:rsidRPr="00597D15" w:rsidRDefault="006F2ACB" w:rsidP="00597D15">
      <w:pPr>
        <w:pStyle w:val="ListParagraph"/>
        <w:numPr>
          <w:ilvl w:val="0"/>
          <w:numId w:val="49"/>
        </w:num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Virusul gripal (limfopenia apare tipic după rezolvarea infecției).</w:t>
      </w:r>
    </w:p>
    <w:p w:rsidR="006F2ACB" w:rsidRPr="00597D15" w:rsidRDefault="006F2ACB" w:rsidP="00597D15">
      <w:pPr>
        <w:pStyle w:val="ListParagraph"/>
        <w:numPr>
          <w:ilvl w:val="0"/>
          <w:numId w:val="49"/>
        </w:num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Boala Hodgkin şi alte malignități.</w:t>
      </w:r>
    </w:p>
    <w:p w:rsidR="006F2ACB" w:rsidRPr="00597D15" w:rsidRDefault="006F2ACB" w:rsidP="00597D15">
      <w:pPr>
        <w:pStyle w:val="ListParagraph"/>
        <w:numPr>
          <w:ilvl w:val="0"/>
          <w:numId w:val="49"/>
        </w:numPr>
        <w:shd w:val="clear" w:color="auto" w:fill="FFFFFF"/>
        <w:spacing w:after="0" w:line="240" w:lineRule="exact"/>
        <w:jc w:val="both"/>
        <w:rPr>
          <w:rFonts w:ascii="Times New Roman" w:hAnsi="Times New Roman"/>
          <w:noProof/>
          <w:color w:val="000000"/>
          <w:lang w:val="ro-RO"/>
        </w:rPr>
      </w:pPr>
      <w:r w:rsidRPr="00597D15">
        <w:rPr>
          <w:rFonts w:ascii="Times New Roman" w:hAnsi="Times New Roman"/>
          <w:noProof/>
          <w:color w:val="000000"/>
          <w:lang w:val="ro-RO"/>
        </w:rPr>
        <w:t>Anemia aplastică.</w:t>
      </w:r>
    </w:p>
    <w:p w:rsidR="00B25F0B" w:rsidRPr="00711274" w:rsidRDefault="00B25F0B" w:rsidP="00B65477">
      <w:pPr>
        <w:shd w:val="clear" w:color="auto" w:fill="FFFFFF"/>
        <w:spacing w:after="0" w:line="240" w:lineRule="auto"/>
        <w:rPr>
          <w:rStyle w:val="Heading4Char"/>
          <w:rFonts w:eastAsia="Calibri"/>
          <w:noProof/>
          <w:sz w:val="22"/>
          <w:szCs w:val="22"/>
          <w:lang w:val="ro-RO"/>
        </w:rPr>
      </w:pPr>
    </w:p>
    <w:p w:rsidR="006F2ACB" w:rsidRPr="00711274" w:rsidRDefault="008F7527" w:rsidP="00711274">
      <w:pPr>
        <w:shd w:val="clear" w:color="auto" w:fill="FFFFFF"/>
        <w:spacing w:after="0" w:line="240" w:lineRule="exact"/>
        <w:jc w:val="both"/>
        <w:rPr>
          <w:rFonts w:ascii="Times New Roman" w:hAnsi="Times New Roman"/>
          <w:noProof/>
          <w:color w:val="000000"/>
          <w:lang w:val="ro-RO"/>
        </w:rPr>
      </w:pPr>
      <w:r w:rsidRPr="00544C89">
        <w:rPr>
          <w:rStyle w:val="Heading4Char"/>
          <w:rFonts w:eastAsia="Calibri"/>
          <w:noProof/>
          <w:lang w:val="ro-RO"/>
        </w:rPr>
        <w:t xml:space="preserve">   </w:t>
      </w:r>
      <w:r w:rsidR="006F2ACB" w:rsidRPr="00544C89">
        <w:rPr>
          <w:rStyle w:val="Heading4Char"/>
          <w:rFonts w:eastAsia="Calibri"/>
          <w:noProof/>
          <w:lang w:val="ro-RO"/>
        </w:rPr>
        <w:t>Plasmocitele</w:t>
      </w:r>
      <w:r w:rsidR="006F2ACB" w:rsidRPr="00544C89">
        <w:rPr>
          <w:rFonts w:ascii="Times New Roman" w:hAnsi="Times New Roman"/>
          <w:noProof/>
          <w:color w:val="000000"/>
          <w:sz w:val="24"/>
          <w:szCs w:val="24"/>
          <w:lang w:val="ro-RO"/>
        </w:rPr>
        <w:t xml:space="preserve"> </w:t>
      </w:r>
      <w:r w:rsidR="006F2ACB" w:rsidRPr="00711274">
        <w:rPr>
          <w:rFonts w:ascii="Times New Roman" w:hAnsi="Times New Roman"/>
          <w:noProof/>
          <w:color w:val="000000"/>
          <w:lang w:val="ro-RO"/>
        </w:rPr>
        <w:t>nu sunt prezente în mod normal în sânge. Ele sunt crescute în:</w:t>
      </w:r>
    </w:p>
    <w:p w:rsidR="006F2ACB" w:rsidRPr="00711274" w:rsidRDefault="006F2ACB" w:rsidP="00711274">
      <w:pPr>
        <w:pStyle w:val="ListParagraph"/>
        <w:numPr>
          <w:ilvl w:val="0"/>
          <w:numId w:val="50"/>
        </w:numPr>
        <w:shd w:val="clear" w:color="auto" w:fill="FFFFFF"/>
        <w:spacing w:after="0" w:line="240" w:lineRule="exact"/>
        <w:jc w:val="both"/>
        <w:rPr>
          <w:rFonts w:ascii="Times New Roman" w:hAnsi="Times New Roman"/>
          <w:noProof/>
          <w:color w:val="000000"/>
          <w:lang w:val="ro-RO"/>
        </w:rPr>
      </w:pPr>
      <w:r w:rsidRPr="00711274">
        <w:rPr>
          <w:rFonts w:ascii="Times New Roman" w:hAnsi="Times New Roman"/>
          <w:noProof/>
          <w:color w:val="000000"/>
          <w:lang w:val="ro-RO"/>
        </w:rPr>
        <w:t>Mielomul multiplu, leucemia cu plasmo</w:t>
      </w:r>
      <w:r w:rsidR="00711274">
        <w:rPr>
          <w:rFonts w:ascii="Times New Roman" w:hAnsi="Times New Roman"/>
          <w:noProof/>
          <w:color w:val="000000"/>
          <w:lang w:val="ro-RO"/>
        </w:rPr>
        <w:t>-</w:t>
      </w:r>
      <w:r w:rsidRPr="00711274">
        <w:rPr>
          <w:rFonts w:ascii="Times New Roman" w:hAnsi="Times New Roman"/>
          <w:noProof/>
          <w:color w:val="000000"/>
          <w:lang w:val="ro-RO"/>
        </w:rPr>
        <w:t>cite,</w:t>
      </w:r>
    </w:p>
    <w:p w:rsidR="006F2ACB" w:rsidRPr="00711274" w:rsidRDefault="006F2ACB" w:rsidP="00711274">
      <w:pPr>
        <w:pStyle w:val="ListParagraph"/>
        <w:numPr>
          <w:ilvl w:val="0"/>
          <w:numId w:val="50"/>
        </w:numPr>
        <w:shd w:val="clear" w:color="auto" w:fill="FFFFFF"/>
        <w:spacing w:after="0" w:line="240" w:lineRule="exact"/>
        <w:jc w:val="both"/>
        <w:rPr>
          <w:rFonts w:ascii="Times New Roman" w:hAnsi="Times New Roman"/>
          <w:noProof/>
          <w:color w:val="000000"/>
          <w:lang w:val="ro-RO"/>
        </w:rPr>
      </w:pPr>
      <w:r w:rsidRPr="00711274">
        <w:rPr>
          <w:rFonts w:ascii="Times New Roman" w:hAnsi="Times New Roman"/>
          <w:noProof/>
          <w:color w:val="000000"/>
          <w:lang w:val="ro-RO"/>
        </w:rPr>
        <w:t>Cancerul de ficat, sân, prostată,</w:t>
      </w:r>
    </w:p>
    <w:p w:rsidR="006F2ACB" w:rsidRPr="00711274" w:rsidRDefault="006F2ACB" w:rsidP="00711274">
      <w:pPr>
        <w:pStyle w:val="ListParagraph"/>
        <w:numPr>
          <w:ilvl w:val="0"/>
          <w:numId w:val="50"/>
        </w:numPr>
        <w:shd w:val="clear" w:color="auto" w:fill="FFFFFF"/>
        <w:spacing w:after="0" w:line="240" w:lineRule="exact"/>
        <w:jc w:val="both"/>
        <w:rPr>
          <w:rFonts w:ascii="Times New Roman" w:hAnsi="Times New Roman"/>
          <w:noProof/>
          <w:color w:val="000000"/>
          <w:lang w:val="ro-RO"/>
        </w:rPr>
      </w:pPr>
      <w:r w:rsidRPr="00711274">
        <w:rPr>
          <w:rFonts w:ascii="Times New Roman" w:hAnsi="Times New Roman"/>
          <w:noProof/>
          <w:color w:val="000000"/>
          <w:lang w:val="ro-RO"/>
        </w:rPr>
        <w:t>Ciroză,</w:t>
      </w:r>
    </w:p>
    <w:p w:rsidR="006F2ACB" w:rsidRPr="00711274" w:rsidRDefault="006F2ACB" w:rsidP="00711274">
      <w:pPr>
        <w:pStyle w:val="ListParagraph"/>
        <w:numPr>
          <w:ilvl w:val="0"/>
          <w:numId w:val="50"/>
        </w:numPr>
        <w:shd w:val="clear" w:color="auto" w:fill="FFFFFF"/>
        <w:spacing w:after="0" w:line="240" w:lineRule="exact"/>
        <w:jc w:val="both"/>
        <w:rPr>
          <w:rFonts w:ascii="Times New Roman" w:hAnsi="Times New Roman"/>
          <w:noProof/>
          <w:color w:val="000000"/>
          <w:lang w:val="ro-RO"/>
        </w:rPr>
      </w:pPr>
      <w:r w:rsidRPr="00711274">
        <w:rPr>
          <w:rFonts w:ascii="Times New Roman" w:hAnsi="Times New Roman"/>
          <w:noProof/>
          <w:color w:val="000000"/>
          <w:lang w:val="ro-RO"/>
        </w:rPr>
        <w:t>Artrita reumatoidă, lupusul eritematos sistemic,</w:t>
      </w:r>
    </w:p>
    <w:p w:rsidR="006F2ACB" w:rsidRPr="00711274" w:rsidRDefault="00BF6C7B" w:rsidP="00711274">
      <w:pPr>
        <w:pStyle w:val="ListParagraph"/>
        <w:numPr>
          <w:ilvl w:val="0"/>
          <w:numId w:val="50"/>
        </w:numPr>
        <w:shd w:val="clear" w:color="auto" w:fill="FFFFFF"/>
        <w:spacing w:after="0" w:line="240" w:lineRule="exact"/>
        <w:jc w:val="both"/>
        <w:rPr>
          <w:rFonts w:ascii="Times New Roman" w:hAnsi="Times New Roman"/>
          <w:noProof/>
          <w:color w:val="000000"/>
          <w:lang w:val="ro-RO"/>
        </w:rPr>
      </w:pPr>
      <w:r>
        <w:rPr>
          <w:rFonts w:ascii="Times New Roman" w:hAnsi="Times New Roman"/>
          <w:noProof/>
          <w:color w:val="000000"/>
          <w:lang w:val="ro-RO"/>
        </w:rPr>
        <w:t>Boala serului,</w:t>
      </w:r>
    </w:p>
    <w:p w:rsidR="006F2ACB" w:rsidRPr="00711274" w:rsidRDefault="006F2ACB" w:rsidP="00711274">
      <w:pPr>
        <w:pStyle w:val="ListParagraph"/>
        <w:numPr>
          <w:ilvl w:val="0"/>
          <w:numId w:val="50"/>
        </w:numPr>
        <w:shd w:val="clear" w:color="auto" w:fill="FFFFFF"/>
        <w:spacing w:after="0" w:line="240" w:lineRule="exact"/>
        <w:jc w:val="both"/>
        <w:rPr>
          <w:rFonts w:ascii="Times New Roman" w:hAnsi="Times New Roman"/>
          <w:noProof/>
          <w:color w:val="000000"/>
          <w:lang w:val="ro-RO"/>
        </w:rPr>
      </w:pPr>
      <w:r w:rsidRPr="00711274">
        <w:rPr>
          <w:rFonts w:ascii="Times New Roman" w:hAnsi="Times New Roman"/>
          <w:noProof/>
          <w:color w:val="000000"/>
          <w:lang w:val="ro-RO"/>
        </w:rPr>
        <w:t>Unele infecții bacteriene, virale, parazi</w:t>
      </w:r>
      <w:r w:rsidR="00711274">
        <w:rPr>
          <w:rFonts w:ascii="Times New Roman" w:hAnsi="Times New Roman"/>
          <w:noProof/>
          <w:color w:val="000000"/>
          <w:lang w:val="ro-RO"/>
        </w:rPr>
        <w:t>-</w:t>
      </w:r>
      <w:r w:rsidRPr="00711274">
        <w:rPr>
          <w:rFonts w:ascii="Times New Roman" w:hAnsi="Times New Roman"/>
          <w:noProof/>
          <w:color w:val="000000"/>
          <w:lang w:val="ro-RO"/>
        </w:rPr>
        <w:t>tare.</w:t>
      </w:r>
    </w:p>
    <w:p w:rsidR="006F2ACB" w:rsidRPr="00711274" w:rsidRDefault="006F2ACB" w:rsidP="00711274">
      <w:pPr>
        <w:shd w:val="clear" w:color="auto" w:fill="FFFFFF"/>
        <w:spacing w:after="0" w:line="240" w:lineRule="exact"/>
        <w:jc w:val="both"/>
        <w:rPr>
          <w:rFonts w:ascii="Times New Roman" w:hAnsi="Times New Roman"/>
          <w:noProof/>
          <w:color w:val="000000"/>
          <w:lang w:val="ro-RO"/>
        </w:rPr>
      </w:pPr>
      <w:r w:rsidRPr="00711274">
        <w:rPr>
          <w:rFonts w:ascii="Times New Roman" w:hAnsi="Times New Roman"/>
          <w:noProof/>
          <w:color w:val="000000"/>
          <w:lang w:val="ro-RO"/>
        </w:rPr>
        <w:t xml:space="preserve">Valorile critice se asociază cu un număr de limfocite &lt;500/microL care creşte riscul de infecții, în special virale. </w:t>
      </w:r>
      <w:r w:rsidR="00BF6C7B">
        <w:rPr>
          <w:rFonts w:ascii="Times New Roman" w:hAnsi="Times New Roman"/>
          <w:noProof/>
          <w:color w:val="000000"/>
          <w:lang w:val="ro-RO"/>
        </w:rPr>
        <w:t>Un număr de celule CD4 sever scă</w:t>
      </w:r>
      <w:r w:rsidRPr="00711274">
        <w:rPr>
          <w:rFonts w:ascii="Times New Roman" w:hAnsi="Times New Roman"/>
          <w:noProof/>
          <w:color w:val="000000"/>
          <w:lang w:val="ro-RO"/>
        </w:rPr>
        <w:t xml:space="preserve">zut este cel mai bun indicator de infecții oportuniste. </w:t>
      </w:r>
    </w:p>
    <w:p w:rsidR="00B25F0B" w:rsidRPr="00544C89" w:rsidRDefault="00B25F0B" w:rsidP="00B65477">
      <w:pPr>
        <w:shd w:val="clear" w:color="auto" w:fill="FFFFFF"/>
        <w:spacing w:after="0" w:line="240" w:lineRule="auto"/>
        <w:rPr>
          <w:rFonts w:ascii="Times New Roman" w:hAnsi="Times New Roman"/>
          <w:b/>
          <w:noProof/>
          <w:color w:val="000000"/>
          <w:sz w:val="24"/>
          <w:szCs w:val="24"/>
          <w:lang w:val="ro-RO"/>
        </w:rPr>
      </w:pPr>
    </w:p>
    <w:p w:rsidR="006F2ACB" w:rsidRPr="00711274" w:rsidRDefault="006F2ACB" w:rsidP="00711274">
      <w:pPr>
        <w:shd w:val="clear" w:color="auto" w:fill="FFFFFF"/>
        <w:spacing w:after="0" w:line="240" w:lineRule="exact"/>
        <w:jc w:val="both"/>
        <w:rPr>
          <w:rFonts w:ascii="Times New Roman" w:hAnsi="Times New Roman"/>
          <w:noProof/>
          <w:color w:val="000000"/>
          <w:lang w:val="ro-RO"/>
        </w:rPr>
      </w:pPr>
      <w:r w:rsidRPr="00544C89">
        <w:rPr>
          <w:rFonts w:ascii="Times New Roman" w:hAnsi="Times New Roman"/>
          <w:b/>
          <w:noProof/>
          <w:color w:val="000000"/>
          <w:sz w:val="24"/>
          <w:szCs w:val="24"/>
          <w:lang w:val="ro-RO"/>
        </w:rPr>
        <w:t xml:space="preserve">  </w:t>
      </w:r>
      <w:r w:rsidRPr="00544C89">
        <w:rPr>
          <w:rStyle w:val="Heading4Char"/>
          <w:rFonts w:eastAsia="Calibri"/>
          <w:noProof/>
          <w:lang w:val="ro-RO"/>
        </w:rPr>
        <w:t xml:space="preserve"> Monocitele</w:t>
      </w:r>
      <w:r w:rsidRPr="00544C89">
        <w:rPr>
          <w:rFonts w:ascii="Times New Roman" w:hAnsi="Times New Roman"/>
          <w:noProof/>
          <w:color w:val="000000"/>
          <w:sz w:val="24"/>
          <w:szCs w:val="24"/>
          <w:lang w:val="ro-RO"/>
        </w:rPr>
        <w:t xml:space="preserve"> </w:t>
      </w:r>
      <w:r w:rsidRPr="00711274">
        <w:rPr>
          <w:rFonts w:ascii="Times New Roman" w:hAnsi="Times New Roman"/>
          <w:noProof/>
          <w:color w:val="000000"/>
          <w:lang w:val="ro-RO"/>
        </w:rPr>
        <w:t>sunt cele mai mari celule din sânge. Fac parte din sistemul fagocitic mononuclear sau reticuloendotelial compus din monocite, macrofage şi precursorii lor medulari. Monocitele sunt eliberate în sânge şi, după un scurt timp în circulație, migrează în diferite țesuturi, întamplator sau specific, ca raspuns la diferiți factori chemotactici. În țesuturi, ca răspuns la diferiți stimuli solubi</w:t>
      </w:r>
      <w:r w:rsidR="00711274">
        <w:rPr>
          <w:rFonts w:ascii="Times New Roman" w:hAnsi="Times New Roman"/>
          <w:noProof/>
          <w:color w:val="000000"/>
          <w:lang w:val="ro-RO"/>
        </w:rPr>
        <w:t>-</w:t>
      </w:r>
      <w:r w:rsidRPr="00711274">
        <w:rPr>
          <w:rFonts w:ascii="Times New Roman" w:hAnsi="Times New Roman"/>
          <w:noProof/>
          <w:color w:val="000000"/>
          <w:lang w:val="ro-RO"/>
        </w:rPr>
        <w:t>li, ele se diferențiază în macrofage tisulare, cu calități morfologice şi funcționale carac</w:t>
      </w:r>
      <w:r w:rsidR="00711274">
        <w:rPr>
          <w:rFonts w:ascii="Times New Roman" w:hAnsi="Times New Roman"/>
          <w:noProof/>
          <w:color w:val="000000"/>
          <w:lang w:val="ro-RO"/>
        </w:rPr>
        <w:t>-</w:t>
      </w:r>
      <w:r w:rsidRPr="00711274">
        <w:rPr>
          <w:rFonts w:ascii="Times New Roman" w:hAnsi="Times New Roman"/>
          <w:noProof/>
          <w:color w:val="000000"/>
          <w:lang w:val="ro-RO"/>
        </w:rPr>
        <w:t>teristice, proces care a fost denumit act</w:t>
      </w:r>
      <w:r w:rsidR="00711274">
        <w:rPr>
          <w:rFonts w:ascii="Times New Roman" w:hAnsi="Times New Roman"/>
          <w:noProof/>
          <w:color w:val="000000"/>
          <w:lang w:val="ro-RO"/>
        </w:rPr>
        <w:t xml:space="preserve">ivare </w:t>
      </w:r>
      <w:r w:rsidR="00711274">
        <w:rPr>
          <w:rFonts w:ascii="Times New Roman" w:hAnsi="Times New Roman"/>
          <w:noProof/>
          <w:color w:val="000000"/>
          <w:lang w:val="ro-RO"/>
        </w:rPr>
        <w:lastRenderedPageBreak/>
        <w:t>şi care este reversibil (</w:t>
      </w:r>
      <w:r w:rsidRPr="00711274">
        <w:rPr>
          <w:rFonts w:ascii="Times New Roman" w:hAnsi="Times New Roman"/>
          <w:noProof/>
          <w:color w:val="000000"/>
          <w:lang w:val="ro-RO"/>
        </w:rPr>
        <w:t>proces denumit dezac</w:t>
      </w:r>
      <w:r w:rsidR="00711274">
        <w:rPr>
          <w:rFonts w:ascii="Times New Roman" w:hAnsi="Times New Roman"/>
          <w:noProof/>
          <w:color w:val="000000"/>
          <w:lang w:val="ro-RO"/>
        </w:rPr>
        <w:t>-</w:t>
      </w:r>
      <w:r w:rsidRPr="00711274">
        <w:rPr>
          <w:rFonts w:ascii="Times New Roman" w:hAnsi="Times New Roman"/>
          <w:noProof/>
          <w:color w:val="000000"/>
          <w:lang w:val="ro-RO"/>
        </w:rPr>
        <w:t>tivare). Celulele sistemului fagocitic mono</w:t>
      </w:r>
      <w:r w:rsidR="00711274">
        <w:rPr>
          <w:rFonts w:ascii="Times New Roman" w:hAnsi="Times New Roman"/>
          <w:noProof/>
          <w:color w:val="000000"/>
          <w:lang w:val="ro-RO"/>
        </w:rPr>
        <w:t>-</w:t>
      </w:r>
      <w:r w:rsidRPr="00711274">
        <w:rPr>
          <w:rFonts w:ascii="Times New Roman" w:hAnsi="Times New Roman"/>
          <w:noProof/>
          <w:color w:val="000000"/>
          <w:lang w:val="ro-RO"/>
        </w:rPr>
        <w:t>nuclear sunt primitive filogenetic, nici un animal neputând trăi fără ele. Îndeplinesc o varietate largă de funcții importante în orga</w:t>
      </w:r>
      <w:r w:rsidR="00711274">
        <w:rPr>
          <w:rFonts w:ascii="Times New Roman" w:hAnsi="Times New Roman"/>
          <w:noProof/>
          <w:color w:val="000000"/>
          <w:lang w:val="ro-RO"/>
        </w:rPr>
        <w:t>-</w:t>
      </w:r>
      <w:r w:rsidRPr="00711274">
        <w:rPr>
          <w:rFonts w:ascii="Times New Roman" w:hAnsi="Times New Roman"/>
          <w:noProof/>
          <w:color w:val="000000"/>
          <w:lang w:val="ro-RO"/>
        </w:rPr>
        <w:t>nism, incluzând îndepărtarea particulelor străine şi celulelor senescente moarte sau alterate, reglarea funcţi</w:t>
      </w:r>
      <w:r w:rsidR="008F7527" w:rsidRPr="00711274">
        <w:rPr>
          <w:rFonts w:ascii="Times New Roman" w:hAnsi="Times New Roman"/>
          <w:noProof/>
          <w:color w:val="000000"/>
          <w:lang w:val="ro-RO"/>
        </w:rPr>
        <w:t>i</w:t>
      </w:r>
      <w:r w:rsidRPr="00711274">
        <w:rPr>
          <w:rFonts w:ascii="Times New Roman" w:hAnsi="Times New Roman"/>
          <w:noProof/>
          <w:color w:val="000000"/>
          <w:lang w:val="ro-RO"/>
        </w:rPr>
        <w:t>lor altor celule, procesarea şi prezentarea de antigene în reacțiile imune, participarea în diferite reacții inflamatori, distrugerea bacteriilor şi celulelor tumorale. Monocitele şi macrofa</w:t>
      </w:r>
      <w:r w:rsidR="00711274">
        <w:rPr>
          <w:rFonts w:ascii="Times New Roman" w:hAnsi="Times New Roman"/>
          <w:noProof/>
          <w:color w:val="000000"/>
          <w:lang w:val="ro-RO"/>
        </w:rPr>
        <w:t>-</w:t>
      </w:r>
      <w:r w:rsidRPr="00711274">
        <w:rPr>
          <w:rFonts w:ascii="Times New Roman" w:hAnsi="Times New Roman"/>
          <w:noProof/>
          <w:color w:val="000000"/>
          <w:lang w:val="ro-RO"/>
        </w:rPr>
        <w:t>gele produc numeroşi factori bioactivi: enzi</w:t>
      </w:r>
      <w:r w:rsidR="00711274">
        <w:rPr>
          <w:rFonts w:ascii="Times New Roman" w:hAnsi="Times New Roman"/>
          <w:noProof/>
          <w:color w:val="000000"/>
          <w:lang w:val="ro-RO"/>
        </w:rPr>
        <w:t>-</w:t>
      </w:r>
      <w:r w:rsidRPr="00711274">
        <w:rPr>
          <w:rFonts w:ascii="Times New Roman" w:hAnsi="Times New Roman"/>
          <w:noProof/>
          <w:color w:val="000000"/>
          <w:lang w:val="ro-RO"/>
        </w:rPr>
        <w:t>me, factori ai complementului, factori de coagulare, specii reactive de oxigen şi azot, factori angiogenici, proteine de legare (transferina, transcobalamina II, fibronecti</w:t>
      </w:r>
      <w:r w:rsidR="00711274">
        <w:rPr>
          <w:rFonts w:ascii="Times New Roman" w:hAnsi="Times New Roman"/>
          <w:noProof/>
          <w:color w:val="000000"/>
          <w:lang w:val="ro-RO"/>
        </w:rPr>
        <w:t>-</w:t>
      </w:r>
      <w:r w:rsidRPr="00711274">
        <w:rPr>
          <w:rFonts w:ascii="Times New Roman" w:hAnsi="Times New Roman"/>
          <w:noProof/>
          <w:color w:val="000000"/>
          <w:lang w:val="ro-RO"/>
        </w:rPr>
        <w:t>na, apolipoproteina E, lipide bioactive</w:t>
      </w:r>
      <w:r w:rsidR="00BF6C7B">
        <w:rPr>
          <w:rFonts w:ascii="Times New Roman" w:hAnsi="Times New Roman"/>
          <w:noProof/>
          <w:color w:val="000000"/>
          <w:lang w:val="ro-RO"/>
        </w:rPr>
        <w:t>,</w:t>
      </w:r>
      <w:r w:rsidRPr="00711274">
        <w:rPr>
          <w:rFonts w:ascii="Times New Roman" w:hAnsi="Times New Roman"/>
          <w:noProof/>
          <w:color w:val="000000"/>
          <w:lang w:val="ro-RO"/>
        </w:rPr>
        <w:t xml:space="preserve"> deri</w:t>
      </w:r>
      <w:r w:rsidR="00711274">
        <w:rPr>
          <w:rFonts w:ascii="Times New Roman" w:hAnsi="Times New Roman"/>
          <w:noProof/>
          <w:color w:val="000000"/>
          <w:lang w:val="ro-RO"/>
        </w:rPr>
        <w:t>-</w:t>
      </w:r>
      <w:r w:rsidRPr="00711274">
        <w:rPr>
          <w:rFonts w:ascii="Times New Roman" w:hAnsi="Times New Roman"/>
          <w:noProof/>
          <w:color w:val="000000"/>
          <w:lang w:val="ro-RO"/>
        </w:rPr>
        <w:t>vați ai acidului arahidonic), factori chemo</w:t>
      </w:r>
      <w:r w:rsidR="00711274">
        <w:rPr>
          <w:rFonts w:ascii="Times New Roman" w:hAnsi="Times New Roman"/>
          <w:noProof/>
          <w:color w:val="000000"/>
          <w:lang w:val="ro-RO"/>
        </w:rPr>
        <w:t>-</w:t>
      </w:r>
      <w:r w:rsidRPr="00711274">
        <w:rPr>
          <w:rFonts w:ascii="Times New Roman" w:hAnsi="Times New Roman"/>
          <w:noProof/>
          <w:color w:val="000000"/>
          <w:lang w:val="ro-RO"/>
        </w:rPr>
        <w:t>tactici, citokine</w:t>
      </w:r>
      <w:r w:rsidR="00BF6C7B">
        <w:rPr>
          <w:rFonts w:ascii="Times New Roman" w:hAnsi="Times New Roman"/>
          <w:noProof/>
          <w:color w:val="000000"/>
          <w:lang w:val="ro-RO"/>
        </w:rPr>
        <w:t xml:space="preserve"> şi factori de creştere (IFN a și Y,</w:t>
      </w:r>
      <w:r w:rsidRPr="00711274">
        <w:rPr>
          <w:rFonts w:ascii="Times New Roman" w:hAnsi="Times New Roman"/>
          <w:noProof/>
          <w:color w:val="000000"/>
          <w:lang w:val="ro-RO"/>
        </w:rPr>
        <w:t xml:space="preserve"> IL 1,3,6,8,10,12. FGF, PDGF, TNF, M-CSF).</w:t>
      </w:r>
    </w:p>
    <w:p w:rsidR="006F2ACB" w:rsidRPr="00711274" w:rsidRDefault="006F2ACB" w:rsidP="00711274">
      <w:pPr>
        <w:shd w:val="clear" w:color="auto" w:fill="FFFFFF"/>
        <w:spacing w:after="0" w:line="240" w:lineRule="exact"/>
        <w:jc w:val="both"/>
        <w:rPr>
          <w:rFonts w:ascii="Times New Roman" w:hAnsi="Times New Roman"/>
          <w:noProof/>
          <w:color w:val="000000"/>
          <w:lang w:val="ro-RO"/>
        </w:rPr>
      </w:pPr>
      <w:r w:rsidRPr="00711274">
        <w:rPr>
          <w:rFonts w:ascii="Times New Roman" w:hAnsi="Times New Roman"/>
          <w:noProof/>
          <w:color w:val="000000"/>
          <w:lang w:val="ro-RO"/>
        </w:rPr>
        <w:t>Valori de referinţă reprezintă 0-1000/ul sau 0-1x10°L: 0-15% din leucocite.</w:t>
      </w:r>
    </w:p>
    <w:p w:rsidR="00711274" w:rsidRDefault="00711274" w:rsidP="00711274">
      <w:pPr>
        <w:shd w:val="clear" w:color="auto" w:fill="FFFFFF"/>
        <w:spacing w:after="0" w:line="240" w:lineRule="exact"/>
        <w:jc w:val="both"/>
        <w:rPr>
          <w:rFonts w:ascii="Times New Roman" w:hAnsi="Times New Roman"/>
          <w:b/>
          <w:noProof/>
          <w:color w:val="000000"/>
          <w:lang w:val="ro-RO"/>
        </w:rPr>
      </w:pPr>
    </w:p>
    <w:p w:rsidR="006F2ACB" w:rsidRPr="00711274" w:rsidRDefault="006F2ACB" w:rsidP="00711274">
      <w:pPr>
        <w:shd w:val="clear" w:color="auto" w:fill="FFFFFF"/>
        <w:spacing w:after="0" w:line="240" w:lineRule="exact"/>
        <w:jc w:val="both"/>
        <w:rPr>
          <w:rFonts w:ascii="Times New Roman" w:hAnsi="Times New Roman"/>
          <w:noProof/>
          <w:color w:val="000000"/>
          <w:lang w:val="ro-RO"/>
        </w:rPr>
      </w:pPr>
      <w:r w:rsidRPr="00711274">
        <w:rPr>
          <w:rFonts w:ascii="Times New Roman" w:hAnsi="Times New Roman"/>
          <w:b/>
          <w:noProof/>
          <w:color w:val="000000"/>
          <w:lang w:val="ro-RO"/>
        </w:rPr>
        <w:t>Semnificatia clinică</w:t>
      </w:r>
      <w:r w:rsidRPr="00711274">
        <w:rPr>
          <w:rFonts w:ascii="Times New Roman" w:hAnsi="Times New Roman"/>
          <w:noProof/>
          <w:color w:val="000000"/>
          <w:lang w:val="ro-RO"/>
        </w:rPr>
        <w:t xml:space="preserve"> se referă la creșterile și scăderile fiziologice sau patologice. </w:t>
      </w:r>
    </w:p>
    <w:p w:rsidR="006F2ACB" w:rsidRPr="00711274" w:rsidRDefault="006F2ACB" w:rsidP="00711274">
      <w:pPr>
        <w:shd w:val="clear" w:color="auto" w:fill="FFFFFF"/>
        <w:spacing w:after="0" w:line="240" w:lineRule="exact"/>
        <w:jc w:val="both"/>
        <w:rPr>
          <w:rFonts w:ascii="Times New Roman" w:hAnsi="Times New Roman"/>
          <w:noProof/>
          <w:color w:val="000000"/>
          <w:lang w:val="ro-RO"/>
        </w:rPr>
      </w:pPr>
      <w:r w:rsidRPr="00711274">
        <w:rPr>
          <w:rFonts w:ascii="Times New Roman" w:hAnsi="Times New Roman"/>
          <w:b/>
          <w:noProof/>
          <w:color w:val="000000"/>
          <w:lang w:val="ro-RO"/>
        </w:rPr>
        <w:t xml:space="preserve"> Monocitoza </w:t>
      </w:r>
      <w:r w:rsidR="00BF6C7B">
        <w:rPr>
          <w:rFonts w:ascii="Times New Roman" w:hAnsi="Times New Roman"/>
          <w:noProof/>
          <w:color w:val="000000"/>
          <w:lang w:val="ro-RO"/>
        </w:rPr>
        <w:t>reprezintă</w:t>
      </w:r>
      <w:r w:rsidRPr="00711274">
        <w:rPr>
          <w:rFonts w:ascii="Times New Roman" w:hAnsi="Times New Roman"/>
          <w:noProof/>
          <w:color w:val="000000"/>
          <w:lang w:val="ro-RO"/>
        </w:rPr>
        <w:t xml:space="preserve"> valori &gt;1000/ul care apar în:</w:t>
      </w:r>
    </w:p>
    <w:p w:rsidR="006F2ACB" w:rsidRPr="00711274" w:rsidRDefault="006F2ACB" w:rsidP="00711274">
      <w:pPr>
        <w:pStyle w:val="ListParagraph"/>
        <w:numPr>
          <w:ilvl w:val="0"/>
          <w:numId w:val="51"/>
        </w:numPr>
        <w:shd w:val="clear" w:color="auto" w:fill="FFFFFF"/>
        <w:spacing w:after="0" w:line="240" w:lineRule="exact"/>
        <w:jc w:val="both"/>
        <w:rPr>
          <w:rFonts w:ascii="Times New Roman" w:hAnsi="Times New Roman"/>
          <w:noProof/>
          <w:color w:val="000000"/>
          <w:lang w:val="ro-RO"/>
        </w:rPr>
      </w:pPr>
      <w:r w:rsidRPr="00711274">
        <w:rPr>
          <w:rFonts w:ascii="Times New Roman" w:hAnsi="Times New Roman"/>
          <w:noProof/>
          <w:color w:val="000000"/>
          <w:lang w:val="ro-RO"/>
        </w:rPr>
        <w:t>Cele mai frecvente ca</w:t>
      </w:r>
      <w:r w:rsidR="00711274">
        <w:rPr>
          <w:rFonts w:ascii="Times New Roman" w:hAnsi="Times New Roman"/>
          <w:noProof/>
          <w:color w:val="000000"/>
          <w:lang w:val="ro-RO"/>
        </w:rPr>
        <w:t xml:space="preserve">uze sunt infecțiile bacteriene, tuberculoza, </w:t>
      </w:r>
      <w:r w:rsidRPr="00711274">
        <w:rPr>
          <w:rFonts w:ascii="Times New Roman" w:hAnsi="Times New Roman"/>
          <w:noProof/>
          <w:color w:val="000000"/>
          <w:lang w:val="ro-RO"/>
        </w:rPr>
        <w:t>endocardita</w:t>
      </w:r>
      <w:r w:rsidR="00711274">
        <w:rPr>
          <w:rFonts w:ascii="Times New Roman" w:hAnsi="Times New Roman"/>
          <w:noProof/>
          <w:color w:val="000000"/>
          <w:lang w:val="ro-RO"/>
        </w:rPr>
        <w:t xml:space="preserve"> </w:t>
      </w:r>
      <w:r w:rsidRPr="00711274">
        <w:rPr>
          <w:rFonts w:ascii="Times New Roman" w:hAnsi="Times New Roman"/>
          <w:noProof/>
          <w:color w:val="000000"/>
          <w:lang w:val="ro-RO"/>
        </w:rPr>
        <w:t>bacteriană subacută, sifilisul, bruceloza.</w:t>
      </w:r>
    </w:p>
    <w:p w:rsidR="006F2ACB" w:rsidRPr="00711274" w:rsidRDefault="006F2ACB" w:rsidP="00711274">
      <w:pPr>
        <w:pStyle w:val="ListParagraph"/>
        <w:numPr>
          <w:ilvl w:val="0"/>
          <w:numId w:val="51"/>
        </w:numPr>
        <w:shd w:val="clear" w:color="auto" w:fill="FFFFFF"/>
        <w:spacing w:after="0" w:line="240" w:lineRule="exact"/>
        <w:jc w:val="both"/>
        <w:rPr>
          <w:rFonts w:ascii="Times New Roman" w:hAnsi="Times New Roman"/>
          <w:noProof/>
          <w:color w:val="000000"/>
          <w:lang w:val="ro-RO"/>
        </w:rPr>
      </w:pPr>
      <w:r w:rsidRPr="00711274">
        <w:rPr>
          <w:rFonts w:ascii="Times New Roman" w:hAnsi="Times New Roman"/>
          <w:noProof/>
          <w:color w:val="000000"/>
          <w:lang w:val="ro-RO"/>
        </w:rPr>
        <w:t>Leucemia mielomonocitară cronică, leu</w:t>
      </w:r>
      <w:r w:rsidR="00711274">
        <w:rPr>
          <w:rFonts w:ascii="Times New Roman" w:hAnsi="Times New Roman"/>
          <w:noProof/>
          <w:color w:val="000000"/>
          <w:lang w:val="ro-RO"/>
        </w:rPr>
        <w:t>-</w:t>
      </w:r>
      <w:r w:rsidRPr="00711274">
        <w:rPr>
          <w:rFonts w:ascii="Times New Roman" w:hAnsi="Times New Roman"/>
          <w:noProof/>
          <w:color w:val="000000"/>
          <w:lang w:val="ro-RO"/>
        </w:rPr>
        <w:t>cemia monoblastică acută, boli mielo</w:t>
      </w:r>
      <w:r w:rsidR="00711274">
        <w:rPr>
          <w:rFonts w:ascii="Times New Roman" w:hAnsi="Times New Roman"/>
          <w:noProof/>
          <w:color w:val="000000"/>
          <w:lang w:val="ro-RO"/>
        </w:rPr>
        <w:t>-</w:t>
      </w:r>
      <w:r w:rsidRPr="00711274">
        <w:rPr>
          <w:rFonts w:ascii="Times New Roman" w:hAnsi="Times New Roman"/>
          <w:noProof/>
          <w:color w:val="000000"/>
          <w:lang w:val="ro-RO"/>
        </w:rPr>
        <w:t>proliferative cronice.</w:t>
      </w:r>
    </w:p>
    <w:p w:rsidR="006F2ACB" w:rsidRPr="00711274" w:rsidRDefault="006F2ACB" w:rsidP="00711274">
      <w:pPr>
        <w:pStyle w:val="ListParagraph"/>
        <w:numPr>
          <w:ilvl w:val="0"/>
          <w:numId w:val="51"/>
        </w:numPr>
        <w:shd w:val="clear" w:color="auto" w:fill="FFFFFF"/>
        <w:spacing w:after="0" w:line="240" w:lineRule="exact"/>
        <w:jc w:val="both"/>
        <w:rPr>
          <w:rFonts w:ascii="Times New Roman" w:hAnsi="Times New Roman"/>
          <w:noProof/>
          <w:color w:val="000000"/>
          <w:lang w:val="ro-RO"/>
        </w:rPr>
      </w:pPr>
      <w:r w:rsidRPr="00711274">
        <w:rPr>
          <w:rFonts w:ascii="Times New Roman" w:hAnsi="Times New Roman"/>
          <w:noProof/>
          <w:color w:val="000000"/>
          <w:lang w:val="ro-RO"/>
        </w:rPr>
        <w:t>Carcinoame: stomac, sân, ovar.</w:t>
      </w:r>
    </w:p>
    <w:p w:rsidR="006F2ACB" w:rsidRPr="00711274" w:rsidRDefault="006F2ACB" w:rsidP="00711274">
      <w:pPr>
        <w:pStyle w:val="ListParagraph"/>
        <w:numPr>
          <w:ilvl w:val="0"/>
          <w:numId w:val="51"/>
        </w:numPr>
        <w:shd w:val="clear" w:color="auto" w:fill="FFFFFF"/>
        <w:spacing w:after="0" w:line="240" w:lineRule="exact"/>
        <w:jc w:val="both"/>
        <w:rPr>
          <w:rFonts w:ascii="Times New Roman" w:hAnsi="Times New Roman"/>
          <w:noProof/>
          <w:color w:val="000000"/>
          <w:lang w:val="ro-RO"/>
        </w:rPr>
      </w:pPr>
      <w:r w:rsidRPr="00711274">
        <w:rPr>
          <w:rFonts w:ascii="Times New Roman" w:hAnsi="Times New Roman"/>
          <w:noProof/>
          <w:color w:val="000000"/>
          <w:lang w:val="ro-RO"/>
        </w:rPr>
        <w:t>Boala Hodgkin, limfoame.</w:t>
      </w:r>
    </w:p>
    <w:p w:rsidR="006F2ACB" w:rsidRPr="00711274" w:rsidRDefault="006F2ACB" w:rsidP="00711274">
      <w:pPr>
        <w:pStyle w:val="ListParagraph"/>
        <w:numPr>
          <w:ilvl w:val="0"/>
          <w:numId w:val="51"/>
        </w:numPr>
        <w:shd w:val="clear" w:color="auto" w:fill="FFFFFF"/>
        <w:spacing w:after="0" w:line="240" w:lineRule="exact"/>
        <w:jc w:val="both"/>
        <w:rPr>
          <w:rFonts w:ascii="Times New Roman" w:hAnsi="Times New Roman"/>
          <w:noProof/>
          <w:color w:val="000000"/>
          <w:lang w:val="ro-RO"/>
        </w:rPr>
      </w:pPr>
      <w:r w:rsidRPr="00711274">
        <w:rPr>
          <w:rFonts w:ascii="Times New Roman" w:hAnsi="Times New Roman"/>
          <w:noProof/>
          <w:color w:val="000000"/>
          <w:lang w:val="ro-RO"/>
        </w:rPr>
        <w:t>Bolile gastrointestinale: colita ulcerati</w:t>
      </w:r>
      <w:r w:rsidR="00711274">
        <w:rPr>
          <w:rFonts w:ascii="Times New Roman" w:hAnsi="Times New Roman"/>
          <w:noProof/>
          <w:color w:val="000000"/>
          <w:lang w:val="ro-RO"/>
        </w:rPr>
        <w:t>-</w:t>
      </w:r>
      <w:r w:rsidRPr="00711274">
        <w:rPr>
          <w:rFonts w:ascii="Times New Roman" w:hAnsi="Times New Roman"/>
          <w:noProof/>
          <w:color w:val="000000"/>
          <w:lang w:val="ro-RO"/>
        </w:rPr>
        <w:t>vă, enterita regională, sprue, ciroza hepatică.</w:t>
      </w:r>
    </w:p>
    <w:p w:rsidR="006F2ACB" w:rsidRPr="00711274" w:rsidRDefault="006F2ACB" w:rsidP="00711274">
      <w:pPr>
        <w:pStyle w:val="ListParagraph"/>
        <w:numPr>
          <w:ilvl w:val="0"/>
          <w:numId w:val="51"/>
        </w:numPr>
        <w:shd w:val="clear" w:color="auto" w:fill="FFFFFF"/>
        <w:spacing w:after="0" w:line="240" w:lineRule="exact"/>
        <w:jc w:val="both"/>
        <w:rPr>
          <w:rFonts w:ascii="Times New Roman" w:hAnsi="Times New Roman"/>
          <w:noProof/>
          <w:color w:val="000000"/>
          <w:lang w:val="ro-RO"/>
        </w:rPr>
      </w:pPr>
      <w:r w:rsidRPr="00711274">
        <w:rPr>
          <w:rFonts w:ascii="Times New Roman" w:hAnsi="Times New Roman"/>
          <w:noProof/>
          <w:color w:val="000000"/>
          <w:lang w:val="ro-RO"/>
        </w:rPr>
        <w:t>Bolile de colagen, sarcoidoza.</w:t>
      </w:r>
    </w:p>
    <w:p w:rsidR="006F2ACB" w:rsidRPr="00711274" w:rsidRDefault="006F2ACB" w:rsidP="00711274">
      <w:pPr>
        <w:shd w:val="clear" w:color="auto" w:fill="FFFFFF"/>
        <w:spacing w:after="0" w:line="240" w:lineRule="exact"/>
        <w:jc w:val="both"/>
        <w:rPr>
          <w:rFonts w:ascii="Times New Roman" w:hAnsi="Times New Roman"/>
          <w:noProof/>
          <w:color w:val="000000"/>
          <w:lang w:val="ro-RO"/>
        </w:rPr>
      </w:pPr>
      <w:r w:rsidRPr="00711274">
        <w:rPr>
          <w:rFonts w:ascii="Times New Roman" w:hAnsi="Times New Roman"/>
          <w:b/>
          <w:noProof/>
          <w:color w:val="000000"/>
          <w:lang w:val="ro-RO"/>
        </w:rPr>
        <w:t>Monocitopenia</w:t>
      </w:r>
      <w:r w:rsidRPr="00711274">
        <w:rPr>
          <w:rFonts w:ascii="Times New Roman" w:hAnsi="Times New Roman"/>
          <w:noProof/>
          <w:color w:val="000000"/>
          <w:lang w:val="ro-RO"/>
        </w:rPr>
        <w:t xml:space="preserve"> reprezintă valori ale mono</w:t>
      </w:r>
      <w:r w:rsidR="00711274">
        <w:rPr>
          <w:rFonts w:ascii="Times New Roman" w:hAnsi="Times New Roman"/>
          <w:noProof/>
          <w:color w:val="000000"/>
          <w:lang w:val="ro-RO"/>
        </w:rPr>
        <w:t>-</w:t>
      </w:r>
      <w:r w:rsidRPr="00711274">
        <w:rPr>
          <w:rFonts w:ascii="Times New Roman" w:hAnsi="Times New Roman"/>
          <w:noProof/>
          <w:color w:val="000000"/>
          <w:lang w:val="ro-RO"/>
        </w:rPr>
        <w:t>citelor &lt;100/uL (condiție extrem de rară). Apare în:</w:t>
      </w:r>
    </w:p>
    <w:p w:rsidR="006F2ACB" w:rsidRPr="00711274" w:rsidRDefault="006F2ACB" w:rsidP="00711274">
      <w:pPr>
        <w:pStyle w:val="ListParagraph"/>
        <w:numPr>
          <w:ilvl w:val="0"/>
          <w:numId w:val="52"/>
        </w:numPr>
        <w:shd w:val="clear" w:color="auto" w:fill="FFFFFF"/>
        <w:spacing w:after="0" w:line="240" w:lineRule="exact"/>
        <w:jc w:val="both"/>
        <w:rPr>
          <w:rFonts w:ascii="Times New Roman" w:hAnsi="Times New Roman"/>
          <w:noProof/>
          <w:color w:val="000000"/>
          <w:lang w:val="ro-RO"/>
        </w:rPr>
      </w:pPr>
      <w:r w:rsidRPr="00711274">
        <w:rPr>
          <w:rFonts w:ascii="Times New Roman" w:hAnsi="Times New Roman"/>
          <w:noProof/>
          <w:color w:val="000000"/>
          <w:lang w:val="ro-RO"/>
        </w:rPr>
        <w:t>Tratamentul cu prednison (tranzitoriu),</w:t>
      </w:r>
    </w:p>
    <w:p w:rsidR="006F2ACB" w:rsidRPr="00711274" w:rsidRDefault="006F2ACB" w:rsidP="00711274">
      <w:pPr>
        <w:pStyle w:val="ListParagraph"/>
        <w:numPr>
          <w:ilvl w:val="0"/>
          <w:numId w:val="52"/>
        </w:numPr>
        <w:shd w:val="clear" w:color="auto" w:fill="FFFFFF"/>
        <w:spacing w:after="0" w:line="240" w:lineRule="exact"/>
        <w:jc w:val="both"/>
        <w:rPr>
          <w:rFonts w:ascii="Times New Roman" w:hAnsi="Times New Roman"/>
          <w:noProof/>
          <w:color w:val="000000"/>
          <w:lang w:val="ro-RO"/>
        </w:rPr>
      </w:pPr>
      <w:r w:rsidRPr="00711274">
        <w:rPr>
          <w:rFonts w:ascii="Times New Roman" w:hAnsi="Times New Roman"/>
          <w:noProof/>
          <w:color w:val="000000"/>
          <w:lang w:val="ro-RO"/>
        </w:rPr>
        <w:t>Leucemia cu celule păroase,</w:t>
      </w:r>
    </w:p>
    <w:p w:rsidR="006F2ACB" w:rsidRPr="00711274" w:rsidRDefault="006F2ACB" w:rsidP="00711274">
      <w:pPr>
        <w:pStyle w:val="ListParagraph"/>
        <w:numPr>
          <w:ilvl w:val="0"/>
          <w:numId w:val="52"/>
        </w:numPr>
        <w:shd w:val="clear" w:color="auto" w:fill="FFFFFF"/>
        <w:spacing w:after="0" w:line="240" w:lineRule="exact"/>
        <w:jc w:val="both"/>
        <w:rPr>
          <w:rFonts w:ascii="Times New Roman" w:hAnsi="Times New Roman"/>
          <w:noProof/>
          <w:color w:val="000000"/>
          <w:lang w:val="ro-RO"/>
        </w:rPr>
      </w:pPr>
      <w:r w:rsidRPr="00711274">
        <w:rPr>
          <w:rFonts w:ascii="Times New Roman" w:hAnsi="Times New Roman"/>
          <w:noProof/>
          <w:color w:val="000000"/>
          <w:lang w:val="ro-RO"/>
        </w:rPr>
        <w:t>Infecți</w:t>
      </w:r>
      <w:r w:rsidR="00711274">
        <w:rPr>
          <w:rFonts w:ascii="Times New Roman" w:hAnsi="Times New Roman"/>
          <w:noProof/>
          <w:color w:val="000000"/>
          <w:lang w:val="ro-RO"/>
        </w:rPr>
        <w:t>ile severe care determină şi neu-</w:t>
      </w:r>
      <w:r w:rsidRPr="00711274">
        <w:rPr>
          <w:rFonts w:ascii="Times New Roman" w:hAnsi="Times New Roman"/>
          <w:noProof/>
          <w:color w:val="000000"/>
          <w:lang w:val="ro-RO"/>
        </w:rPr>
        <w:t>tropenie,</w:t>
      </w:r>
    </w:p>
    <w:p w:rsidR="006F2ACB" w:rsidRPr="00711274" w:rsidRDefault="006F2ACB" w:rsidP="00711274">
      <w:pPr>
        <w:pStyle w:val="ListParagraph"/>
        <w:numPr>
          <w:ilvl w:val="0"/>
          <w:numId w:val="52"/>
        </w:numPr>
        <w:shd w:val="clear" w:color="auto" w:fill="FFFFFF"/>
        <w:spacing w:after="0" w:line="240" w:lineRule="exact"/>
        <w:jc w:val="both"/>
        <w:rPr>
          <w:rFonts w:ascii="Times New Roman" w:hAnsi="Times New Roman"/>
          <w:noProof/>
          <w:color w:val="000000"/>
          <w:lang w:val="ro-RO"/>
        </w:rPr>
      </w:pPr>
      <w:r w:rsidRPr="00711274">
        <w:rPr>
          <w:rFonts w:ascii="Times New Roman" w:hAnsi="Times New Roman"/>
          <w:noProof/>
          <w:color w:val="000000"/>
          <w:lang w:val="ro-RO"/>
        </w:rPr>
        <w:t>Infecția HIV,</w:t>
      </w:r>
    </w:p>
    <w:p w:rsidR="006F2ACB" w:rsidRPr="00711274" w:rsidRDefault="006F2ACB" w:rsidP="00711274">
      <w:pPr>
        <w:pStyle w:val="ListParagraph"/>
        <w:numPr>
          <w:ilvl w:val="0"/>
          <w:numId w:val="52"/>
        </w:numPr>
        <w:shd w:val="clear" w:color="auto" w:fill="FFFFFF"/>
        <w:spacing w:after="0" w:line="240" w:lineRule="exact"/>
        <w:jc w:val="both"/>
        <w:rPr>
          <w:rFonts w:ascii="Times New Roman" w:hAnsi="Times New Roman"/>
          <w:noProof/>
          <w:color w:val="000000"/>
          <w:lang w:val="ro-RO"/>
        </w:rPr>
      </w:pPr>
      <w:r w:rsidRPr="00711274">
        <w:rPr>
          <w:rFonts w:ascii="Times New Roman" w:hAnsi="Times New Roman"/>
          <w:noProof/>
          <w:color w:val="000000"/>
          <w:lang w:val="ro-RO"/>
        </w:rPr>
        <w:t>Anemia aplastică.</w:t>
      </w:r>
    </w:p>
    <w:p w:rsidR="00B25F0B" w:rsidRPr="00544C89" w:rsidRDefault="00B25F0B" w:rsidP="00B65477">
      <w:pPr>
        <w:shd w:val="clear" w:color="auto" w:fill="FFFFFF"/>
        <w:spacing w:after="0" w:line="240" w:lineRule="auto"/>
        <w:rPr>
          <w:rFonts w:ascii="Times New Roman" w:hAnsi="Times New Roman"/>
          <w:b/>
          <w:noProof/>
          <w:color w:val="000000"/>
          <w:sz w:val="24"/>
          <w:szCs w:val="24"/>
          <w:lang w:val="ro-RO"/>
        </w:rPr>
      </w:pPr>
    </w:p>
    <w:p w:rsidR="004E0688" w:rsidRDefault="006F2ACB" w:rsidP="00711274">
      <w:pPr>
        <w:shd w:val="clear" w:color="auto" w:fill="FFFFFF"/>
        <w:spacing w:after="0" w:line="240" w:lineRule="auto"/>
        <w:jc w:val="both"/>
        <w:rPr>
          <w:rFonts w:ascii="Times New Roman" w:hAnsi="Times New Roman"/>
          <w:noProof/>
          <w:color w:val="000000"/>
          <w:lang w:val="ro-RO"/>
        </w:rPr>
      </w:pPr>
      <w:r w:rsidRPr="00544C89">
        <w:rPr>
          <w:rFonts w:ascii="Times New Roman" w:hAnsi="Times New Roman"/>
          <w:b/>
          <w:noProof/>
          <w:color w:val="000000"/>
          <w:sz w:val="24"/>
          <w:szCs w:val="24"/>
          <w:lang w:val="ro-RO"/>
        </w:rPr>
        <w:t xml:space="preserve">  </w:t>
      </w:r>
      <w:r w:rsidRPr="00544C89">
        <w:rPr>
          <w:rStyle w:val="Heading4Char"/>
          <w:rFonts w:eastAsia="Calibri"/>
          <w:noProof/>
          <w:lang w:val="ro-RO"/>
        </w:rPr>
        <w:t xml:space="preserve"> Eozinofilele (granulocitele eozi</w:t>
      </w:r>
      <w:r w:rsidR="00711274">
        <w:rPr>
          <w:rStyle w:val="Heading4Char"/>
          <w:rFonts w:eastAsia="Calibri"/>
          <w:noProof/>
          <w:lang w:val="ro-RO"/>
        </w:rPr>
        <w:t>-</w:t>
      </w:r>
      <w:r w:rsidRPr="00544C89">
        <w:rPr>
          <w:rStyle w:val="Heading4Char"/>
          <w:rFonts w:eastAsia="Calibri"/>
          <w:noProof/>
          <w:lang w:val="ro-RO"/>
        </w:rPr>
        <w:t>nofile)</w:t>
      </w:r>
      <w:r w:rsidRPr="00544C89">
        <w:rPr>
          <w:rFonts w:ascii="Times New Roman" w:hAnsi="Times New Roman"/>
          <w:noProof/>
          <w:color w:val="000000"/>
          <w:sz w:val="24"/>
          <w:szCs w:val="24"/>
          <w:lang w:val="ro-RO"/>
        </w:rPr>
        <w:t xml:space="preserve"> </w:t>
      </w:r>
      <w:r w:rsidRPr="00711274">
        <w:rPr>
          <w:rFonts w:ascii="Times New Roman" w:hAnsi="Times New Roman"/>
          <w:noProof/>
          <w:color w:val="000000"/>
          <w:lang w:val="ro-RO"/>
        </w:rPr>
        <w:t>au fost inițial descrise pentru gra</w:t>
      </w:r>
      <w:r w:rsidR="00711274">
        <w:rPr>
          <w:rFonts w:ascii="Times New Roman" w:hAnsi="Times New Roman"/>
          <w:noProof/>
          <w:color w:val="000000"/>
          <w:lang w:val="ro-RO"/>
        </w:rPr>
        <w:t>-</w:t>
      </w:r>
      <w:r w:rsidRPr="00711274">
        <w:rPr>
          <w:rFonts w:ascii="Times New Roman" w:hAnsi="Times New Roman"/>
          <w:noProof/>
          <w:color w:val="000000"/>
          <w:lang w:val="ro-RO"/>
        </w:rPr>
        <w:t>nulațiile lor intracitoplasmatice caracteristice care manifestă afinitate crescută pentru coloranții acizi, cum ar fi eozina, și care apar colorate roşu-strălucitor în microscopia opti</w:t>
      </w:r>
      <w:r w:rsidR="00711274">
        <w:rPr>
          <w:rFonts w:ascii="Times New Roman" w:hAnsi="Times New Roman"/>
          <w:noProof/>
          <w:color w:val="000000"/>
          <w:lang w:val="ro-RO"/>
        </w:rPr>
        <w:t>-</w:t>
      </w:r>
      <w:r w:rsidRPr="00711274">
        <w:rPr>
          <w:rFonts w:ascii="Times New Roman" w:hAnsi="Times New Roman"/>
          <w:noProof/>
          <w:color w:val="000000"/>
          <w:lang w:val="ro-RO"/>
        </w:rPr>
        <w:t>că. Eozinofilele sunt celule mobile, cu origi</w:t>
      </w:r>
      <w:r w:rsidR="00711274">
        <w:rPr>
          <w:rFonts w:ascii="Times New Roman" w:hAnsi="Times New Roman"/>
          <w:noProof/>
          <w:color w:val="000000"/>
          <w:lang w:val="ro-RO"/>
        </w:rPr>
        <w:t>-</w:t>
      </w:r>
      <w:r w:rsidRPr="00711274">
        <w:rPr>
          <w:rFonts w:ascii="Times New Roman" w:hAnsi="Times New Roman"/>
          <w:noProof/>
          <w:color w:val="000000"/>
          <w:lang w:val="ro-RO"/>
        </w:rPr>
        <w:t>nea în măduva osoasă, urmând acelaşi model de proliferare, diferenţiere, maturare și elibe</w:t>
      </w:r>
      <w:r w:rsidR="00711274">
        <w:rPr>
          <w:rFonts w:ascii="Times New Roman" w:hAnsi="Times New Roman"/>
          <w:noProof/>
          <w:color w:val="000000"/>
          <w:lang w:val="ro-RO"/>
        </w:rPr>
        <w:t>-</w:t>
      </w:r>
      <w:r w:rsidRPr="00711274">
        <w:rPr>
          <w:rFonts w:ascii="Times New Roman" w:hAnsi="Times New Roman"/>
          <w:noProof/>
          <w:color w:val="000000"/>
          <w:lang w:val="ro-RO"/>
        </w:rPr>
        <w:t>rare în sânge</w:t>
      </w:r>
      <w:r w:rsidR="001718EF" w:rsidRPr="00711274">
        <w:rPr>
          <w:rFonts w:ascii="Times New Roman" w:hAnsi="Times New Roman"/>
          <w:noProof/>
          <w:color w:val="000000"/>
          <w:lang w:val="ro-RO"/>
        </w:rPr>
        <w:t xml:space="preserve"> ca şi granulocitele neutrofile.</w:t>
      </w:r>
      <w:r w:rsidRPr="00711274">
        <w:rPr>
          <w:rFonts w:ascii="Times New Roman" w:hAnsi="Times New Roman"/>
          <w:noProof/>
          <w:color w:val="000000"/>
          <w:lang w:val="ro-RO"/>
        </w:rPr>
        <w:t xml:space="preserve"> </w:t>
      </w:r>
      <w:r w:rsidR="001718EF" w:rsidRPr="00711274">
        <w:rPr>
          <w:rFonts w:ascii="Times New Roman" w:hAnsi="Times New Roman"/>
          <w:noProof/>
          <w:color w:val="000000"/>
          <w:lang w:val="ro-RO"/>
        </w:rPr>
        <w:t>N</w:t>
      </w:r>
      <w:r w:rsidRPr="00711274">
        <w:rPr>
          <w:rFonts w:ascii="Times New Roman" w:hAnsi="Times New Roman"/>
          <w:noProof/>
          <w:color w:val="000000"/>
          <w:lang w:val="ro-RO"/>
        </w:rPr>
        <w:t>ucleul lor este de obicei bilobat, dar sunt adesea observaţi şi trei sau mai mulți lobi. La indivizii sănătoşi se găsesc în număr mic în sânge, dar devin predominante în sânge şi țesuturi în asociere cu diferite boli alergice, parazitare sau boli maligne. Prezența eozino</w:t>
      </w:r>
      <w:r w:rsidR="00711274">
        <w:rPr>
          <w:rFonts w:ascii="Times New Roman" w:hAnsi="Times New Roman"/>
          <w:noProof/>
          <w:color w:val="000000"/>
          <w:lang w:val="ro-RO"/>
        </w:rPr>
        <w:t>-</w:t>
      </w:r>
      <w:r w:rsidRPr="00711274">
        <w:rPr>
          <w:rFonts w:ascii="Times New Roman" w:hAnsi="Times New Roman"/>
          <w:noProof/>
          <w:color w:val="000000"/>
          <w:lang w:val="ro-RO"/>
        </w:rPr>
        <w:t>filelor în căile respiratorii și mucoasa intesti</w:t>
      </w:r>
      <w:r w:rsidR="00711274">
        <w:rPr>
          <w:rFonts w:ascii="Times New Roman" w:hAnsi="Times New Roman"/>
          <w:noProof/>
          <w:color w:val="000000"/>
          <w:lang w:val="ro-RO"/>
        </w:rPr>
        <w:t>-</w:t>
      </w:r>
      <w:r w:rsidRPr="00711274">
        <w:rPr>
          <w:rFonts w:ascii="Times New Roman" w:hAnsi="Times New Roman"/>
          <w:noProof/>
          <w:color w:val="000000"/>
          <w:lang w:val="ro-RO"/>
        </w:rPr>
        <w:t>nală, numărul cât şi starea lor de activare, a fost asociată atât cu maifestările IgE-depen</w:t>
      </w:r>
      <w:r w:rsidR="00711274">
        <w:rPr>
          <w:rFonts w:ascii="Times New Roman" w:hAnsi="Times New Roman"/>
          <w:noProof/>
          <w:color w:val="000000"/>
          <w:lang w:val="ro-RO"/>
        </w:rPr>
        <w:t>-</w:t>
      </w:r>
      <w:r w:rsidRPr="00711274">
        <w:rPr>
          <w:rFonts w:ascii="Times New Roman" w:hAnsi="Times New Roman"/>
          <w:noProof/>
          <w:color w:val="000000"/>
          <w:lang w:val="ro-RO"/>
        </w:rPr>
        <w:t>dente cât şi</w:t>
      </w:r>
      <w:r w:rsidR="00711274">
        <w:rPr>
          <w:rFonts w:ascii="Times New Roman" w:hAnsi="Times New Roman"/>
          <w:noProof/>
          <w:color w:val="000000"/>
          <w:lang w:val="ro-RO"/>
        </w:rPr>
        <w:t xml:space="preserve"> IgE-independente ale bolilor </w:t>
      </w:r>
      <w:r w:rsidRPr="00711274">
        <w:rPr>
          <w:rFonts w:ascii="Times New Roman" w:hAnsi="Times New Roman"/>
          <w:noProof/>
          <w:color w:val="000000"/>
          <w:lang w:val="ro-RO"/>
        </w:rPr>
        <w:t>alergice. Totuşi, rolul imunologic şi impor</w:t>
      </w:r>
      <w:r w:rsidR="00711274">
        <w:rPr>
          <w:rFonts w:ascii="Times New Roman" w:hAnsi="Times New Roman"/>
          <w:noProof/>
          <w:color w:val="000000"/>
          <w:lang w:val="ro-RO"/>
        </w:rPr>
        <w:t>-</w:t>
      </w:r>
      <w:r w:rsidRPr="00711274">
        <w:rPr>
          <w:rFonts w:ascii="Times New Roman" w:hAnsi="Times New Roman"/>
          <w:noProof/>
          <w:color w:val="000000"/>
          <w:lang w:val="ro-RO"/>
        </w:rPr>
        <w:t>tanța eozinofilului în patogeneza astmului nu sunt pe deplin clarificate. Eozinofilele conțin cel putin cinci tipuri diferite de</w:t>
      </w:r>
      <w:r w:rsidR="001718EF" w:rsidRPr="00711274">
        <w:rPr>
          <w:rFonts w:ascii="Times New Roman" w:hAnsi="Times New Roman"/>
          <w:noProof/>
          <w:color w:val="000000"/>
          <w:lang w:val="ro-RO"/>
        </w:rPr>
        <w:t xml:space="preserve"> granulații intracitoplasmatice.</w:t>
      </w:r>
      <w:r w:rsidRPr="00711274">
        <w:rPr>
          <w:rFonts w:ascii="Times New Roman" w:hAnsi="Times New Roman"/>
          <w:noProof/>
          <w:color w:val="000000"/>
          <w:lang w:val="ro-RO"/>
        </w:rPr>
        <w:t xml:space="preserve"> </w:t>
      </w:r>
      <w:r w:rsidR="001718EF" w:rsidRPr="00711274">
        <w:rPr>
          <w:rFonts w:ascii="Times New Roman" w:hAnsi="Times New Roman"/>
          <w:noProof/>
          <w:color w:val="000000"/>
          <w:lang w:val="ro-RO"/>
        </w:rPr>
        <w:t>G</w:t>
      </w:r>
      <w:r w:rsidRPr="00711274">
        <w:rPr>
          <w:rFonts w:ascii="Times New Roman" w:hAnsi="Times New Roman"/>
          <w:noProof/>
          <w:color w:val="000000"/>
          <w:lang w:val="ro-RO"/>
        </w:rPr>
        <w:t>ranulațiile cristaloide conțin cea mai mare parte a proteinelor cationice cu încărcătură mare, incluzând proteina bazică majoră, peroxidaza, proteina cationica eozinofilică şi neurotoxina derivată din eozinofil, implicate în alterările tisulare observate în astm și alte boli alergice. Eozinofilia indusă de alergeni sau paraziți este dependentă de celula T şi este mediată de citokine eliberate de limfocitele sensibi</w:t>
      </w:r>
      <w:r w:rsidR="00711274">
        <w:rPr>
          <w:rFonts w:ascii="Times New Roman" w:hAnsi="Times New Roman"/>
          <w:noProof/>
          <w:color w:val="000000"/>
          <w:lang w:val="ro-RO"/>
        </w:rPr>
        <w:t>-</w:t>
      </w:r>
      <w:r w:rsidRPr="00711274">
        <w:rPr>
          <w:rFonts w:ascii="Times New Roman" w:hAnsi="Times New Roman"/>
          <w:noProof/>
          <w:color w:val="000000"/>
          <w:lang w:val="ro-RO"/>
        </w:rPr>
        <w:t>lizate. Eozinofilul produce şi stochează până la 29 de mediatori cunoscuți, citokine, che</w:t>
      </w:r>
      <w:r w:rsidR="00711274">
        <w:rPr>
          <w:rFonts w:ascii="Times New Roman" w:hAnsi="Times New Roman"/>
          <w:noProof/>
          <w:color w:val="000000"/>
          <w:lang w:val="ro-RO"/>
        </w:rPr>
        <w:t>-</w:t>
      </w:r>
      <w:r w:rsidRPr="00711274">
        <w:rPr>
          <w:rFonts w:ascii="Times New Roman" w:hAnsi="Times New Roman"/>
          <w:noProof/>
          <w:color w:val="000000"/>
          <w:lang w:val="ro-RO"/>
        </w:rPr>
        <w:t>mokine şi factori de creştere, importante în reacțiile inflamatorii în care este implicată această celulă (produşi ai acidului arahido</w:t>
      </w:r>
      <w:r w:rsidR="00711274">
        <w:rPr>
          <w:rFonts w:ascii="Times New Roman" w:hAnsi="Times New Roman"/>
          <w:noProof/>
          <w:color w:val="000000"/>
          <w:lang w:val="ro-RO"/>
        </w:rPr>
        <w:t>-</w:t>
      </w:r>
      <w:r w:rsidRPr="00711274">
        <w:rPr>
          <w:rFonts w:ascii="Times New Roman" w:hAnsi="Times New Roman"/>
          <w:noProof/>
          <w:color w:val="000000"/>
          <w:lang w:val="ro-RO"/>
        </w:rPr>
        <w:t xml:space="preserve">nic, interleukine 10-6, 8, 9-13, 16,IFNY, TNF, TGFa, TGFB1, NGF, PDGF-B,SCF, GM-CSF, eotaxina, MIP-1a, RANTES). </w:t>
      </w:r>
    </w:p>
    <w:p w:rsidR="006F2ACB" w:rsidRPr="00711274" w:rsidRDefault="006F2ACB" w:rsidP="00711274">
      <w:pPr>
        <w:shd w:val="clear" w:color="auto" w:fill="FFFFFF"/>
        <w:spacing w:after="0" w:line="240" w:lineRule="auto"/>
        <w:jc w:val="both"/>
        <w:rPr>
          <w:rFonts w:ascii="Times New Roman" w:hAnsi="Times New Roman"/>
          <w:noProof/>
          <w:color w:val="000000"/>
          <w:lang w:val="ro-RO"/>
        </w:rPr>
      </w:pPr>
      <w:r w:rsidRPr="00711274">
        <w:rPr>
          <w:rFonts w:ascii="Times New Roman" w:hAnsi="Times New Roman"/>
          <w:noProof/>
          <w:color w:val="000000"/>
          <w:lang w:val="ro-RO"/>
        </w:rPr>
        <w:t>Valori de referință: 0-700/L sau 0-0.7x109/L (0-7% din leucocite); valori mai mici la copiii până la 1an.</w:t>
      </w:r>
    </w:p>
    <w:p w:rsidR="006F2ACB" w:rsidRPr="00711274" w:rsidRDefault="006F2ACB" w:rsidP="00711274">
      <w:pPr>
        <w:shd w:val="clear" w:color="auto" w:fill="FFFFFF"/>
        <w:spacing w:after="0" w:line="240" w:lineRule="auto"/>
        <w:jc w:val="both"/>
        <w:rPr>
          <w:rFonts w:ascii="Times New Roman" w:hAnsi="Times New Roman"/>
          <w:b/>
          <w:noProof/>
          <w:color w:val="000000"/>
          <w:lang w:val="ro-RO"/>
        </w:rPr>
      </w:pPr>
      <w:r w:rsidRPr="00711274">
        <w:rPr>
          <w:rFonts w:ascii="Times New Roman" w:hAnsi="Times New Roman"/>
          <w:b/>
          <w:noProof/>
          <w:color w:val="000000"/>
          <w:lang w:val="ro-RO"/>
        </w:rPr>
        <w:t xml:space="preserve">Semnificație clinică </w:t>
      </w:r>
    </w:p>
    <w:p w:rsidR="006F2ACB" w:rsidRPr="00711274" w:rsidRDefault="006F2ACB" w:rsidP="00711274">
      <w:pPr>
        <w:shd w:val="clear" w:color="auto" w:fill="FFFFFF"/>
        <w:spacing w:after="0" w:line="240" w:lineRule="auto"/>
        <w:jc w:val="both"/>
        <w:rPr>
          <w:rFonts w:ascii="Times New Roman" w:hAnsi="Times New Roman"/>
          <w:noProof/>
          <w:color w:val="000000"/>
          <w:lang w:val="ro-RO"/>
        </w:rPr>
      </w:pPr>
      <w:r w:rsidRPr="00711274">
        <w:rPr>
          <w:rFonts w:ascii="Times New Roman" w:hAnsi="Times New Roman"/>
          <w:noProof/>
          <w:color w:val="000000"/>
          <w:lang w:val="ro-RO"/>
        </w:rPr>
        <w:lastRenderedPageBreak/>
        <w:t xml:space="preserve"> </w:t>
      </w:r>
      <w:r w:rsidRPr="00711274">
        <w:rPr>
          <w:rFonts w:ascii="Times New Roman" w:hAnsi="Times New Roman"/>
          <w:b/>
          <w:noProof/>
          <w:color w:val="000000"/>
          <w:lang w:val="ro-RO"/>
        </w:rPr>
        <w:t>Eozinofilia</w:t>
      </w:r>
      <w:r w:rsidRPr="00711274">
        <w:rPr>
          <w:rFonts w:ascii="Times New Roman" w:hAnsi="Times New Roman"/>
          <w:noProof/>
          <w:color w:val="000000"/>
          <w:lang w:val="ro-RO"/>
        </w:rPr>
        <w:t xml:space="preserve"> reprezintă valori &gt;700/microL. Apare în:</w:t>
      </w:r>
    </w:p>
    <w:p w:rsidR="006F2ACB" w:rsidRPr="00711274" w:rsidRDefault="006F2ACB" w:rsidP="00711274">
      <w:pPr>
        <w:shd w:val="clear" w:color="auto" w:fill="FFFFFF"/>
        <w:spacing w:after="0" w:line="240" w:lineRule="auto"/>
        <w:jc w:val="both"/>
        <w:rPr>
          <w:rFonts w:ascii="Times New Roman" w:hAnsi="Times New Roman"/>
          <w:noProof/>
          <w:color w:val="000000"/>
          <w:lang w:val="ro-RO"/>
        </w:rPr>
      </w:pPr>
      <w:r w:rsidRPr="00711274">
        <w:rPr>
          <w:rFonts w:ascii="Times New Roman" w:hAnsi="Times New Roman"/>
          <w:noProof/>
          <w:color w:val="000000"/>
          <w:lang w:val="ro-RO"/>
        </w:rPr>
        <w:t>Boli alergice:</w:t>
      </w:r>
    </w:p>
    <w:p w:rsidR="006F2ACB" w:rsidRPr="00711274" w:rsidRDefault="006F2ACB" w:rsidP="00711274">
      <w:pPr>
        <w:pStyle w:val="ListParagraph"/>
        <w:numPr>
          <w:ilvl w:val="0"/>
          <w:numId w:val="67"/>
        </w:numPr>
        <w:shd w:val="clear" w:color="auto" w:fill="FFFFFF"/>
        <w:spacing w:after="0" w:line="240" w:lineRule="auto"/>
        <w:jc w:val="both"/>
        <w:rPr>
          <w:rFonts w:ascii="Times New Roman" w:hAnsi="Times New Roman"/>
          <w:noProof/>
          <w:color w:val="000000"/>
          <w:lang w:val="ro-RO"/>
        </w:rPr>
      </w:pPr>
      <w:r w:rsidRPr="00711274">
        <w:rPr>
          <w:rFonts w:ascii="Times New Roman" w:hAnsi="Times New Roman"/>
          <w:noProof/>
          <w:color w:val="000000"/>
          <w:lang w:val="ro-RO"/>
        </w:rPr>
        <w:t>Astmul bronşic: există o corelaţie între hiperreactivitatea bronşică şi gradul eozinofiliei. Biopsia bronşică identifică prezența eozinofilelor în căile respirato</w:t>
      </w:r>
      <w:r w:rsidR="004E0688">
        <w:rPr>
          <w:rFonts w:ascii="Times New Roman" w:hAnsi="Times New Roman"/>
          <w:noProof/>
          <w:color w:val="000000"/>
          <w:lang w:val="ro-RO"/>
        </w:rPr>
        <w:t>-</w:t>
      </w:r>
      <w:r w:rsidRPr="00711274">
        <w:rPr>
          <w:rFonts w:ascii="Times New Roman" w:hAnsi="Times New Roman"/>
          <w:noProof/>
          <w:color w:val="000000"/>
          <w:lang w:val="ro-RO"/>
        </w:rPr>
        <w:t xml:space="preserve">rii. În </w:t>
      </w:r>
      <w:r w:rsidR="004C3B7B">
        <w:rPr>
          <w:rFonts w:ascii="Times New Roman" w:hAnsi="Times New Roman"/>
          <w:noProof/>
          <w:color w:val="000000"/>
          <w:lang w:val="ro-RO"/>
        </w:rPr>
        <w:t>astmul intrinsec sau nonatopic î</w:t>
      </w:r>
      <w:r w:rsidRPr="00711274">
        <w:rPr>
          <w:rFonts w:ascii="Times New Roman" w:hAnsi="Times New Roman"/>
          <w:noProof/>
          <w:color w:val="000000"/>
          <w:lang w:val="ro-RO"/>
        </w:rPr>
        <w:t>n care lipseşte dependența de un răspuns imundependent de IgE, există o creştere similară a eozinofilelor în căile aeriene.</w:t>
      </w:r>
    </w:p>
    <w:p w:rsidR="006F2ACB" w:rsidRPr="00711274" w:rsidRDefault="006F2ACB" w:rsidP="00711274">
      <w:pPr>
        <w:pStyle w:val="ListParagraph"/>
        <w:numPr>
          <w:ilvl w:val="0"/>
          <w:numId w:val="67"/>
        </w:numPr>
        <w:shd w:val="clear" w:color="auto" w:fill="FFFFFF"/>
        <w:spacing w:after="0" w:line="240" w:lineRule="auto"/>
        <w:jc w:val="both"/>
        <w:rPr>
          <w:rFonts w:ascii="Times New Roman" w:hAnsi="Times New Roman"/>
          <w:noProof/>
          <w:color w:val="000000"/>
          <w:lang w:val="ro-RO"/>
        </w:rPr>
      </w:pPr>
      <w:r w:rsidRPr="00711274">
        <w:rPr>
          <w:rFonts w:ascii="Times New Roman" w:hAnsi="Times New Roman"/>
          <w:noProof/>
          <w:color w:val="000000"/>
          <w:lang w:val="ro-RO"/>
        </w:rPr>
        <w:t>Dermatita atopică, urticaria, edemul angioneurotic, sensibilizarea la aspirină,</w:t>
      </w:r>
      <w:r w:rsidR="004E0688">
        <w:rPr>
          <w:rFonts w:ascii="Times New Roman" w:hAnsi="Times New Roman"/>
          <w:noProof/>
          <w:color w:val="000000"/>
          <w:lang w:val="ro-RO"/>
        </w:rPr>
        <w:t xml:space="preserve"> </w:t>
      </w:r>
      <w:r w:rsidRPr="00711274">
        <w:rPr>
          <w:rFonts w:ascii="Times New Roman" w:hAnsi="Times New Roman"/>
          <w:noProof/>
          <w:color w:val="000000"/>
          <w:lang w:val="ro-RO"/>
        </w:rPr>
        <w:t>alergii medicamentoase (trimetoprim-sulfametoxazol, penicilină, tetraciclină, nitrofurantoin), febra fânului.</w:t>
      </w:r>
    </w:p>
    <w:p w:rsidR="006F2ACB" w:rsidRPr="00711274" w:rsidRDefault="006F2ACB" w:rsidP="00711274">
      <w:pPr>
        <w:pStyle w:val="ListParagraph"/>
        <w:numPr>
          <w:ilvl w:val="0"/>
          <w:numId w:val="67"/>
        </w:numPr>
        <w:shd w:val="clear" w:color="auto" w:fill="FFFFFF"/>
        <w:spacing w:after="0" w:line="240" w:lineRule="auto"/>
        <w:jc w:val="both"/>
        <w:rPr>
          <w:rFonts w:ascii="Times New Roman" w:hAnsi="Times New Roman"/>
          <w:noProof/>
          <w:color w:val="000000"/>
          <w:lang w:val="ro-RO"/>
        </w:rPr>
      </w:pPr>
      <w:r w:rsidRPr="00711274">
        <w:rPr>
          <w:rFonts w:ascii="Times New Roman" w:hAnsi="Times New Roman"/>
          <w:noProof/>
          <w:color w:val="000000"/>
          <w:lang w:val="ro-RO"/>
        </w:rPr>
        <w:t>Esofagita eozinofilică (posibil asociată cu alergie la alimente), gastroenterita eozinofilică, proctocolita eozinofilică (asociată cu alergia la laptele de vacă, deşi poate apărea şi la copii hrăniți cu formule de soia sau alimentaţi la sân).</w:t>
      </w:r>
    </w:p>
    <w:p w:rsidR="006F2ACB" w:rsidRPr="00711274" w:rsidRDefault="006F2ACB" w:rsidP="00711274">
      <w:pPr>
        <w:shd w:val="clear" w:color="auto" w:fill="FFFFFF"/>
        <w:spacing w:after="0" w:line="240" w:lineRule="auto"/>
        <w:jc w:val="both"/>
        <w:rPr>
          <w:rFonts w:ascii="Times New Roman" w:hAnsi="Times New Roman"/>
          <w:noProof/>
          <w:color w:val="000000"/>
          <w:lang w:val="ro-RO"/>
        </w:rPr>
      </w:pPr>
      <w:r w:rsidRPr="00711274">
        <w:rPr>
          <w:rFonts w:ascii="Times New Roman" w:hAnsi="Times New Roman"/>
          <w:noProof/>
          <w:color w:val="000000"/>
          <w:lang w:val="ro-RO"/>
        </w:rPr>
        <w:t>Asocierea dintre infiltratele pulmonare şi eozinofilie apare în:</w:t>
      </w:r>
    </w:p>
    <w:p w:rsidR="006F2ACB" w:rsidRPr="00711274" w:rsidRDefault="006F2ACB" w:rsidP="00711274">
      <w:pPr>
        <w:pStyle w:val="ListParagraph"/>
        <w:numPr>
          <w:ilvl w:val="0"/>
          <w:numId w:val="68"/>
        </w:numPr>
        <w:shd w:val="clear" w:color="auto" w:fill="FFFFFF"/>
        <w:spacing w:after="0" w:line="240" w:lineRule="auto"/>
        <w:jc w:val="both"/>
        <w:rPr>
          <w:rFonts w:ascii="Times New Roman" w:hAnsi="Times New Roman"/>
          <w:noProof/>
          <w:color w:val="000000"/>
          <w:lang w:val="ro-RO"/>
        </w:rPr>
      </w:pPr>
      <w:r w:rsidRPr="00711274">
        <w:rPr>
          <w:rFonts w:ascii="Times New Roman" w:hAnsi="Times New Roman"/>
          <w:noProof/>
          <w:color w:val="000000"/>
          <w:lang w:val="ro-RO"/>
        </w:rPr>
        <w:t>Sindromul Löffler (infiltrat eozinofilic pulmonar tranzitoriu)  care se poate aso</w:t>
      </w:r>
      <w:r w:rsidR="004E0688">
        <w:rPr>
          <w:rFonts w:ascii="Times New Roman" w:hAnsi="Times New Roman"/>
          <w:noProof/>
          <w:color w:val="000000"/>
          <w:lang w:val="ro-RO"/>
        </w:rPr>
        <w:t>-</w:t>
      </w:r>
      <w:r w:rsidRPr="00711274">
        <w:rPr>
          <w:rFonts w:ascii="Times New Roman" w:hAnsi="Times New Roman"/>
          <w:noProof/>
          <w:color w:val="000000"/>
          <w:lang w:val="ro-RO"/>
        </w:rPr>
        <w:t>cia cu infestarea cu specii de Ascaris.</w:t>
      </w:r>
    </w:p>
    <w:p w:rsidR="006F2ACB" w:rsidRPr="00711274" w:rsidRDefault="006F2ACB" w:rsidP="00711274">
      <w:pPr>
        <w:pStyle w:val="ListParagraph"/>
        <w:numPr>
          <w:ilvl w:val="0"/>
          <w:numId w:val="68"/>
        </w:numPr>
        <w:shd w:val="clear" w:color="auto" w:fill="FFFFFF"/>
        <w:spacing w:after="0" w:line="240" w:lineRule="auto"/>
        <w:jc w:val="both"/>
        <w:rPr>
          <w:rFonts w:ascii="Times New Roman" w:hAnsi="Times New Roman"/>
          <w:noProof/>
          <w:color w:val="000000"/>
          <w:lang w:val="ro-RO"/>
        </w:rPr>
      </w:pPr>
      <w:r w:rsidRPr="00711274">
        <w:rPr>
          <w:rFonts w:ascii="Times New Roman" w:hAnsi="Times New Roman"/>
          <w:noProof/>
          <w:color w:val="000000"/>
          <w:lang w:val="ro-RO"/>
        </w:rPr>
        <w:t>Angeita alergică şi granulomatoasă (sin</w:t>
      </w:r>
      <w:r w:rsidR="004E0688">
        <w:rPr>
          <w:rFonts w:ascii="Times New Roman" w:hAnsi="Times New Roman"/>
          <w:noProof/>
          <w:color w:val="000000"/>
          <w:lang w:val="ro-RO"/>
        </w:rPr>
        <w:t>-</w:t>
      </w:r>
      <w:r w:rsidRPr="00711274">
        <w:rPr>
          <w:rFonts w:ascii="Times New Roman" w:hAnsi="Times New Roman"/>
          <w:noProof/>
          <w:color w:val="000000"/>
          <w:lang w:val="ro-RO"/>
        </w:rPr>
        <w:t>dromul Churg-Strauss astmatiform, eozinofilie şi vasculită sistemică).</w:t>
      </w:r>
    </w:p>
    <w:p w:rsidR="006F2ACB" w:rsidRPr="00711274" w:rsidRDefault="006F2ACB" w:rsidP="00711274">
      <w:pPr>
        <w:pStyle w:val="ListParagraph"/>
        <w:numPr>
          <w:ilvl w:val="0"/>
          <w:numId w:val="54"/>
        </w:numPr>
        <w:shd w:val="clear" w:color="auto" w:fill="FFFFFF"/>
        <w:spacing w:after="0" w:line="240" w:lineRule="auto"/>
        <w:jc w:val="both"/>
        <w:rPr>
          <w:rFonts w:ascii="Times New Roman" w:hAnsi="Times New Roman"/>
          <w:noProof/>
          <w:color w:val="000000"/>
          <w:lang w:val="ro-RO"/>
        </w:rPr>
      </w:pPr>
      <w:r w:rsidRPr="00711274">
        <w:rPr>
          <w:rFonts w:ascii="Times New Roman" w:hAnsi="Times New Roman"/>
          <w:noProof/>
          <w:color w:val="000000"/>
          <w:lang w:val="ro-RO"/>
        </w:rPr>
        <w:t>Boala Hodgkin şi limfoamele maligne,</w:t>
      </w:r>
    </w:p>
    <w:p w:rsidR="006F2ACB" w:rsidRPr="00711274" w:rsidRDefault="006F2ACB" w:rsidP="00711274">
      <w:pPr>
        <w:pStyle w:val="ListParagraph"/>
        <w:numPr>
          <w:ilvl w:val="0"/>
          <w:numId w:val="54"/>
        </w:numPr>
        <w:shd w:val="clear" w:color="auto" w:fill="FFFFFF"/>
        <w:spacing w:after="0" w:line="240" w:lineRule="auto"/>
        <w:jc w:val="both"/>
        <w:rPr>
          <w:rFonts w:ascii="Times New Roman" w:hAnsi="Times New Roman"/>
          <w:noProof/>
          <w:color w:val="000000"/>
          <w:lang w:val="ro-RO"/>
        </w:rPr>
      </w:pPr>
      <w:r w:rsidRPr="00711274">
        <w:rPr>
          <w:rFonts w:ascii="Times New Roman" w:hAnsi="Times New Roman"/>
          <w:noProof/>
          <w:color w:val="000000"/>
          <w:lang w:val="ro-RO"/>
        </w:rPr>
        <w:t>Bolile mieloproliferative cronice,</w:t>
      </w:r>
    </w:p>
    <w:p w:rsidR="006F2ACB" w:rsidRPr="00711274" w:rsidRDefault="006F2ACB" w:rsidP="00711274">
      <w:pPr>
        <w:pStyle w:val="ListParagraph"/>
        <w:numPr>
          <w:ilvl w:val="0"/>
          <w:numId w:val="54"/>
        </w:numPr>
        <w:shd w:val="clear" w:color="auto" w:fill="FFFFFF"/>
        <w:spacing w:after="0" w:line="240" w:lineRule="auto"/>
        <w:jc w:val="both"/>
        <w:rPr>
          <w:rFonts w:ascii="Times New Roman" w:hAnsi="Times New Roman"/>
          <w:noProof/>
          <w:color w:val="000000"/>
          <w:lang w:val="ro-RO"/>
        </w:rPr>
      </w:pPr>
      <w:r w:rsidRPr="00711274">
        <w:rPr>
          <w:rFonts w:ascii="Times New Roman" w:hAnsi="Times New Roman"/>
          <w:noProof/>
          <w:color w:val="000000"/>
          <w:lang w:val="ro-RO"/>
        </w:rPr>
        <w:t xml:space="preserve"> Carcinomul bronşic (prin producție excesivă de IL5).</w:t>
      </w:r>
    </w:p>
    <w:p w:rsidR="006F2ACB" w:rsidRPr="00711274" w:rsidRDefault="006F2ACB" w:rsidP="00711274">
      <w:pPr>
        <w:pStyle w:val="ListParagraph"/>
        <w:numPr>
          <w:ilvl w:val="0"/>
          <w:numId w:val="53"/>
        </w:numPr>
        <w:shd w:val="clear" w:color="auto" w:fill="FFFFFF"/>
        <w:spacing w:after="0" w:line="240" w:lineRule="auto"/>
        <w:jc w:val="both"/>
        <w:rPr>
          <w:rFonts w:ascii="Times New Roman" w:hAnsi="Times New Roman"/>
          <w:noProof/>
          <w:color w:val="000000"/>
          <w:lang w:val="ro-RO"/>
        </w:rPr>
      </w:pPr>
      <w:r w:rsidRPr="00711274">
        <w:rPr>
          <w:rFonts w:ascii="Times New Roman" w:hAnsi="Times New Roman"/>
          <w:noProof/>
          <w:color w:val="000000"/>
          <w:lang w:val="ro-RO"/>
        </w:rPr>
        <w:t>Boli gastrointestinale: boala Crohn, colită ulcerativă.</w:t>
      </w:r>
    </w:p>
    <w:p w:rsidR="006F2ACB" w:rsidRPr="00711274" w:rsidRDefault="001718EF" w:rsidP="00711274">
      <w:pPr>
        <w:shd w:val="clear" w:color="auto" w:fill="FFFFFF"/>
        <w:spacing w:after="0" w:line="240" w:lineRule="auto"/>
        <w:jc w:val="both"/>
        <w:rPr>
          <w:rFonts w:ascii="Times New Roman" w:hAnsi="Times New Roman"/>
          <w:noProof/>
          <w:color w:val="000000"/>
          <w:lang w:val="ro-RO"/>
        </w:rPr>
      </w:pPr>
      <w:r w:rsidRPr="00711274">
        <w:rPr>
          <w:rFonts w:ascii="Times New Roman" w:hAnsi="Times New Roman"/>
          <w:noProof/>
          <w:color w:val="000000"/>
          <w:lang w:val="ro-RO"/>
        </w:rPr>
        <w:t xml:space="preserve">   </w:t>
      </w:r>
      <w:r w:rsidR="006F2ACB" w:rsidRPr="00711274">
        <w:rPr>
          <w:rFonts w:ascii="Times New Roman" w:hAnsi="Times New Roman"/>
          <w:noProof/>
          <w:color w:val="000000"/>
          <w:lang w:val="ro-RO"/>
        </w:rPr>
        <w:t>Cele mai mari valori ale numărului de eozinofile &gt;1500/pL) apar în sindromul hipereozinofile</w:t>
      </w:r>
      <w:r w:rsidR="004E0688">
        <w:rPr>
          <w:rFonts w:ascii="Times New Roman" w:hAnsi="Times New Roman"/>
          <w:noProof/>
          <w:color w:val="000000"/>
          <w:lang w:val="ro-RO"/>
        </w:rPr>
        <w:t xml:space="preserve"> </w:t>
      </w:r>
      <w:r w:rsidR="006F2ACB" w:rsidRPr="00711274">
        <w:rPr>
          <w:rFonts w:ascii="Times New Roman" w:hAnsi="Times New Roman"/>
          <w:noProof/>
          <w:color w:val="000000"/>
          <w:lang w:val="ro-RO"/>
        </w:rPr>
        <w:t>idiopatic, leucemia cu eozi</w:t>
      </w:r>
      <w:r w:rsidR="004E0688">
        <w:rPr>
          <w:rFonts w:ascii="Times New Roman" w:hAnsi="Times New Roman"/>
          <w:noProof/>
          <w:color w:val="000000"/>
          <w:lang w:val="ro-RO"/>
        </w:rPr>
        <w:t>-</w:t>
      </w:r>
      <w:r w:rsidR="006F2ACB" w:rsidRPr="00711274">
        <w:rPr>
          <w:rFonts w:ascii="Times New Roman" w:hAnsi="Times New Roman"/>
          <w:noProof/>
          <w:color w:val="000000"/>
          <w:lang w:val="ro-RO"/>
        </w:rPr>
        <w:t>nofile, trichineloză şi dermatita herpetiformă</w:t>
      </w:r>
    </w:p>
    <w:p w:rsidR="006F2ACB" w:rsidRPr="00711274" w:rsidRDefault="006F2ACB" w:rsidP="00711274">
      <w:pPr>
        <w:shd w:val="clear" w:color="auto" w:fill="FFFFFF"/>
        <w:spacing w:after="0" w:line="240" w:lineRule="auto"/>
        <w:jc w:val="both"/>
        <w:rPr>
          <w:rFonts w:ascii="Times New Roman" w:hAnsi="Times New Roman"/>
          <w:noProof/>
          <w:color w:val="000000"/>
          <w:lang w:val="ro-RO"/>
        </w:rPr>
      </w:pPr>
      <w:r w:rsidRPr="00711274">
        <w:rPr>
          <w:rFonts w:ascii="Times New Roman" w:hAnsi="Times New Roman"/>
          <w:b/>
          <w:noProof/>
          <w:color w:val="000000"/>
          <w:lang w:val="ro-RO"/>
        </w:rPr>
        <w:t xml:space="preserve"> Eozinopenia</w:t>
      </w:r>
      <w:r w:rsidRPr="00711274">
        <w:rPr>
          <w:rFonts w:ascii="Times New Roman" w:hAnsi="Times New Roman"/>
          <w:noProof/>
          <w:color w:val="000000"/>
          <w:lang w:val="ro-RO"/>
        </w:rPr>
        <w:t xml:space="preserve"> se datorează în general unei producții crescute de steroizi, care acompaniază</w:t>
      </w:r>
      <w:r w:rsidR="004E0688">
        <w:rPr>
          <w:rFonts w:ascii="Times New Roman" w:hAnsi="Times New Roman"/>
          <w:noProof/>
          <w:color w:val="000000"/>
          <w:lang w:val="ro-RO"/>
        </w:rPr>
        <w:t xml:space="preserve"> </w:t>
      </w:r>
      <w:r w:rsidRPr="00711274">
        <w:rPr>
          <w:rFonts w:ascii="Times New Roman" w:hAnsi="Times New Roman"/>
          <w:noProof/>
          <w:color w:val="000000"/>
          <w:lang w:val="ro-RO"/>
        </w:rPr>
        <w:t>majoritatea condițiilor de stres şi se asociază cu:</w:t>
      </w:r>
    </w:p>
    <w:p w:rsidR="006F2ACB" w:rsidRPr="00711274" w:rsidRDefault="006F2ACB" w:rsidP="00711274">
      <w:pPr>
        <w:pStyle w:val="ListParagraph"/>
        <w:numPr>
          <w:ilvl w:val="0"/>
          <w:numId w:val="55"/>
        </w:numPr>
        <w:shd w:val="clear" w:color="auto" w:fill="FFFFFF"/>
        <w:spacing w:after="0" w:line="240" w:lineRule="auto"/>
        <w:jc w:val="both"/>
        <w:rPr>
          <w:rFonts w:ascii="Times New Roman" w:hAnsi="Times New Roman"/>
          <w:noProof/>
          <w:color w:val="000000"/>
          <w:lang w:val="ro-RO"/>
        </w:rPr>
      </w:pPr>
      <w:r w:rsidRPr="00711274">
        <w:rPr>
          <w:rFonts w:ascii="Times New Roman" w:hAnsi="Times New Roman"/>
          <w:noProof/>
          <w:color w:val="000000"/>
          <w:lang w:val="ro-RO"/>
        </w:rPr>
        <w:t>Sindromul Cushing</w:t>
      </w:r>
      <w:r w:rsidR="001718EF" w:rsidRPr="00711274">
        <w:rPr>
          <w:rFonts w:ascii="Times New Roman" w:hAnsi="Times New Roman"/>
          <w:noProof/>
          <w:color w:val="000000"/>
          <w:lang w:val="ro-RO"/>
        </w:rPr>
        <w:t>.</w:t>
      </w:r>
    </w:p>
    <w:p w:rsidR="006F2ACB" w:rsidRPr="00711274" w:rsidRDefault="006F2ACB" w:rsidP="00711274">
      <w:pPr>
        <w:pStyle w:val="ListParagraph"/>
        <w:numPr>
          <w:ilvl w:val="0"/>
          <w:numId w:val="55"/>
        </w:numPr>
        <w:shd w:val="clear" w:color="auto" w:fill="FFFFFF"/>
        <w:spacing w:after="0" w:line="240" w:lineRule="auto"/>
        <w:jc w:val="both"/>
        <w:rPr>
          <w:rFonts w:ascii="Times New Roman" w:hAnsi="Times New Roman"/>
          <w:noProof/>
          <w:color w:val="000000"/>
          <w:lang w:val="ro-RO"/>
        </w:rPr>
      </w:pPr>
      <w:r w:rsidRPr="00711274">
        <w:rPr>
          <w:rFonts w:ascii="Times New Roman" w:hAnsi="Times New Roman"/>
          <w:noProof/>
          <w:color w:val="000000"/>
          <w:lang w:val="ro-RO"/>
        </w:rPr>
        <w:t>Medicamente: ACTH, corticosteroizi, epinefrină, tiroxină, prostaglandine.</w:t>
      </w:r>
    </w:p>
    <w:p w:rsidR="006F2ACB" w:rsidRPr="00711274" w:rsidRDefault="006F2ACB" w:rsidP="00711274">
      <w:pPr>
        <w:pStyle w:val="ListParagraph"/>
        <w:numPr>
          <w:ilvl w:val="0"/>
          <w:numId w:val="55"/>
        </w:numPr>
        <w:shd w:val="clear" w:color="auto" w:fill="FFFFFF"/>
        <w:spacing w:after="0" w:line="240" w:lineRule="auto"/>
        <w:jc w:val="both"/>
        <w:rPr>
          <w:rFonts w:ascii="Times New Roman" w:hAnsi="Times New Roman"/>
          <w:noProof/>
          <w:color w:val="000000"/>
          <w:lang w:val="ro-RO"/>
        </w:rPr>
      </w:pPr>
      <w:r w:rsidRPr="00711274">
        <w:rPr>
          <w:rFonts w:ascii="Times New Roman" w:hAnsi="Times New Roman"/>
          <w:noProof/>
          <w:color w:val="000000"/>
          <w:lang w:val="ro-RO"/>
        </w:rPr>
        <w:lastRenderedPageBreak/>
        <w:t>Infecţii</w:t>
      </w:r>
      <w:r w:rsidR="001718EF" w:rsidRPr="00711274">
        <w:rPr>
          <w:rFonts w:ascii="Times New Roman" w:hAnsi="Times New Roman"/>
          <w:noProof/>
          <w:color w:val="000000"/>
          <w:lang w:val="ro-RO"/>
        </w:rPr>
        <w:t>le</w:t>
      </w:r>
      <w:r w:rsidRPr="00711274">
        <w:rPr>
          <w:rFonts w:ascii="Times New Roman" w:hAnsi="Times New Roman"/>
          <w:noProof/>
          <w:color w:val="000000"/>
          <w:lang w:val="ro-RO"/>
        </w:rPr>
        <w:t xml:space="preserve"> acute</w:t>
      </w:r>
      <w:r w:rsidR="001718EF" w:rsidRPr="00711274">
        <w:rPr>
          <w:rFonts w:ascii="Times New Roman" w:hAnsi="Times New Roman"/>
          <w:noProof/>
          <w:color w:val="000000"/>
          <w:lang w:val="ro-RO"/>
        </w:rPr>
        <w:t>.</w:t>
      </w:r>
    </w:p>
    <w:p w:rsidR="00B25F0B" w:rsidRPr="00711274" w:rsidRDefault="00B25F0B" w:rsidP="00711274">
      <w:pPr>
        <w:shd w:val="clear" w:color="auto" w:fill="FFFFFF"/>
        <w:spacing w:after="0" w:line="240" w:lineRule="auto"/>
        <w:jc w:val="both"/>
        <w:rPr>
          <w:rFonts w:ascii="Times New Roman" w:hAnsi="Times New Roman"/>
          <w:b/>
          <w:noProof/>
          <w:color w:val="000000"/>
          <w:lang w:val="ro-RO"/>
        </w:rPr>
      </w:pPr>
    </w:p>
    <w:p w:rsidR="006F2ACB" w:rsidRPr="004E0688" w:rsidRDefault="006F2ACB" w:rsidP="004E0688">
      <w:pPr>
        <w:shd w:val="clear" w:color="auto" w:fill="FFFFFF"/>
        <w:spacing w:after="0" w:line="240" w:lineRule="exact"/>
        <w:jc w:val="both"/>
        <w:rPr>
          <w:rFonts w:ascii="Times New Roman" w:hAnsi="Times New Roman"/>
          <w:noProof/>
          <w:color w:val="000000"/>
          <w:lang w:val="ro-RO"/>
        </w:rPr>
      </w:pPr>
      <w:r w:rsidRPr="00544C89">
        <w:rPr>
          <w:rFonts w:ascii="Times New Roman" w:hAnsi="Times New Roman"/>
          <w:b/>
          <w:noProof/>
          <w:color w:val="000000"/>
          <w:sz w:val="24"/>
          <w:szCs w:val="24"/>
          <w:lang w:val="ro-RO"/>
        </w:rPr>
        <w:t xml:space="preserve">   </w:t>
      </w:r>
      <w:r w:rsidRPr="00544C89">
        <w:rPr>
          <w:rStyle w:val="Heading4Char"/>
          <w:rFonts w:eastAsia="Calibri"/>
          <w:noProof/>
          <w:lang w:val="ro-RO"/>
        </w:rPr>
        <w:t>Bazofilele (granulocitele bazofi</w:t>
      </w:r>
      <w:r w:rsidR="004E0688">
        <w:rPr>
          <w:rStyle w:val="Heading4Char"/>
          <w:rFonts w:eastAsia="Calibri"/>
          <w:noProof/>
          <w:lang w:val="ro-RO"/>
        </w:rPr>
        <w:t>-</w:t>
      </w:r>
      <w:r w:rsidRPr="00544C89">
        <w:rPr>
          <w:rStyle w:val="Heading4Char"/>
          <w:rFonts w:eastAsia="Calibri"/>
          <w:noProof/>
          <w:lang w:val="ro-RO"/>
        </w:rPr>
        <w:t>le) și mastocitele</w:t>
      </w:r>
      <w:r w:rsidR="001718EF" w:rsidRPr="00544C89">
        <w:rPr>
          <w:rFonts w:ascii="Times New Roman" w:hAnsi="Times New Roman"/>
          <w:noProof/>
          <w:color w:val="000000"/>
          <w:sz w:val="24"/>
          <w:szCs w:val="24"/>
          <w:lang w:val="ro-RO"/>
        </w:rPr>
        <w:t xml:space="preserve"> </w:t>
      </w:r>
      <w:r w:rsidRPr="00544C89">
        <w:rPr>
          <w:rFonts w:ascii="Times New Roman" w:hAnsi="Times New Roman"/>
          <w:noProof/>
          <w:color w:val="000000"/>
          <w:sz w:val="24"/>
          <w:szCs w:val="24"/>
          <w:lang w:val="ro-RO"/>
        </w:rPr>
        <w:t xml:space="preserve"> </w:t>
      </w:r>
      <w:r w:rsidRPr="004E0688">
        <w:rPr>
          <w:rFonts w:ascii="Times New Roman" w:hAnsi="Times New Roman"/>
          <w:noProof/>
          <w:color w:val="000000"/>
          <w:lang w:val="ro-RO"/>
        </w:rPr>
        <w:t>sunt două populații de leucocite bazofile</w:t>
      </w:r>
      <w:r w:rsidR="00944AB9" w:rsidRPr="004E0688">
        <w:rPr>
          <w:rFonts w:ascii="Times New Roman" w:hAnsi="Times New Roman"/>
          <w:noProof/>
          <w:color w:val="000000"/>
          <w:lang w:val="ro-RO"/>
        </w:rPr>
        <w:t xml:space="preserve"> </w:t>
      </w:r>
      <w:r w:rsidRPr="004E0688">
        <w:rPr>
          <w:rFonts w:ascii="Times New Roman" w:hAnsi="Times New Roman"/>
          <w:noProof/>
          <w:color w:val="000000"/>
          <w:lang w:val="ro-RO"/>
        </w:rPr>
        <w:t>care prezintă multe asemănări, dar şi unele diferențe. Ambele tipuri de celule conțin granulații</w:t>
      </w:r>
      <w:r w:rsidR="00944AB9" w:rsidRPr="004E0688">
        <w:rPr>
          <w:rFonts w:ascii="Times New Roman" w:hAnsi="Times New Roman"/>
          <w:noProof/>
          <w:color w:val="000000"/>
          <w:lang w:val="ro-RO"/>
        </w:rPr>
        <w:t xml:space="preserve"> </w:t>
      </w:r>
      <w:r w:rsidRPr="004E0688">
        <w:rPr>
          <w:rFonts w:ascii="Times New Roman" w:hAnsi="Times New Roman"/>
          <w:noProof/>
          <w:color w:val="000000"/>
          <w:lang w:val="ro-RO"/>
        </w:rPr>
        <w:t>intracito</w:t>
      </w:r>
      <w:r w:rsidR="004E0688">
        <w:rPr>
          <w:rFonts w:ascii="Times New Roman" w:hAnsi="Times New Roman"/>
          <w:noProof/>
          <w:color w:val="000000"/>
          <w:lang w:val="ro-RO"/>
        </w:rPr>
        <w:t>-</w:t>
      </w:r>
      <w:r w:rsidRPr="004E0688">
        <w:rPr>
          <w:rFonts w:ascii="Times New Roman" w:hAnsi="Times New Roman"/>
          <w:noProof/>
          <w:color w:val="000000"/>
          <w:lang w:val="ro-RO"/>
        </w:rPr>
        <w:t>plasmatice care se colorează metacromatic cu coloranţi bazici. De asemenea, ambele</w:t>
      </w:r>
      <w:r w:rsidR="00944AB9" w:rsidRPr="004E0688">
        <w:rPr>
          <w:rFonts w:ascii="Times New Roman" w:hAnsi="Times New Roman"/>
          <w:noProof/>
          <w:color w:val="000000"/>
          <w:lang w:val="ro-RO"/>
        </w:rPr>
        <w:t xml:space="preserve"> </w:t>
      </w:r>
      <w:r w:rsidRPr="004E0688">
        <w:rPr>
          <w:rFonts w:ascii="Times New Roman" w:hAnsi="Times New Roman"/>
          <w:noProof/>
          <w:color w:val="000000"/>
          <w:lang w:val="ro-RO"/>
        </w:rPr>
        <w:t>exprimă pe suprafața lor o isoformă tetrame</w:t>
      </w:r>
      <w:r w:rsidR="004E0688">
        <w:rPr>
          <w:rFonts w:ascii="Times New Roman" w:hAnsi="Times New Roman"/>
          <w:noProof/>
          <w:color w:val="000000"/>
          <w:lang w:val="ro-RO"/>
        </w:rPr>
        <w:t>-</w:t>
      </w:r>
      <w:r w:rsidRPr="004E0688">
        <w:rPr>
          <w:rFonts w:ascii="Times New Roman" w:hAnsi="Times New Roman"/>
          <w:noProof/>
          <w:color w:val="000000"/>
          <w:lang w:val="ro-RO"/>
        </w:rPr>
        <w:t>rică (aßy2) a receptorului cu afinitate mare pentru IgE. Când acest receptor cu afinitate mare este legat de alergenul sensibilizant sau de anticorpii anti-IgE atât bazofilele, cât şi mastocitele sunt activate, fiind indusă sinte</w:t>
      </w:r>
      <w:r w:rsidR="004E0688">
        <w:rPr>
          <w:rFonts w:ascii="Times New Roman" w:hAnsi="Times New Roman"/>
          <w:noProof/>
          <w:color w:val="000000"/>
          <w:lang w:val="ro-RO"/>
        </w:rPr>
        <w:t>-</w:t>
      </w:r>
      <w:r w:rsidRPr="004E0688">
        <w:rPr>
          <w:rFonts w:ascii="Times New Roman" w:hAnsi="Times New Roman"/>
          <w:noProof/>
          <w:color w:val="000000"/>
          <w:lang w:val="ro-RO"/>
        </w:rPr>
        <w:t>za şi secreția de mediatori. Prin aceste meca</w:t>
      </w:r>
      <w:r w:rsidR="004E0688">
        <w:rPr>
          <w:rFonts w:ascii="Times New Roman" w:hAnsi="Times New Roman"/>
          <w:noProof/>
          <w:color w:val="000000"/>
          <w:lang w:val="ro-RO"/>
        </w:rPr>
        <w:t>-</w:t>
      </w:r>
      <w:r w:rsidRPr="004E0688">
        <w:rPr>
          <w:rFonts w:ascii="Times New Roman" w:hAnsi="Times New Roman"/>
          <w:noProof/>
          <w:color w:val="000000"/>
          <w:lang w:val="ro-RO"/>
        </w:rPr>
        <w:t>nisme bazofilele şi mastocitele sunt factori importanţi în inflamațiile alergice şi alte fenomene imune şi inflamatorii.</w:t>
      </w:r>
    </w:p>
    <w:p w:rsidR="006F2ACB" w:rsidRPr="004E0688" w:rsidRDefault="006F2ACB" w:rsidP="004E0688">
      <w:pPr>
        <w:shd w:val="clear" w:color="auto" w:fill="FFFFFF"/>
        <w:spacing w:after="0" w:line="240" w:lineRule="exact"/>
        <w:jc w:val="both"/>
        <w:rPr>
          <w:rFonts w:ascii="Times New Roman" w:hAnsi="Times New Roman"/>
          <w:noProof/>
          <w:color w:val="000000"/>
          <w:lang w:val="ro-RO"/>
        </w:rPr>
      </w:pPr>
      <w:r w:rsidRPr="004E0688">
        <w:rPr>
          <w:rFonts w:ascii="Times New Roman" w:hAnsi="Times New Roman"/>
          <w:noProof/>
          <w:color w:val="000000"/>
          <w:lang w:val="ro-RO"/>
        </w:rPr>
        <w:t>Valori de referinţă - bazofile = 6-200/ul sau 0-0.2x107L (0-2% din leucocite).</w:t>
      </w:r>
    </w:p>
    <w:p w:rsidR="006F2ACB" w:rsidRPr="004E0688" w:rsidRDefault="0074361B" w:rsidP="004E0688">
      <w:pPr>
        <w:shd w:val="clear" w:color="auto" w:fill="FFFFFF"/>
        <w:spacing w:after="0" w:line="240" w:lineRule="exact"/>
        <w:jc w:val="both"/>
        <w:rPr>
          <w:rFonts w:ascii="Times New Roman" w:hAnsi="Times New Roman"/>
          <w:b/>
          <w:noProof/>
          <w:color w:val="000000"/>
          <w:lang w:val="ro-RO"/>
        </w:rPr>
      </w:pPr>
      <w:r>
        <w:rPr>
          <w:rFonts w:ascii="Times New Roman" w:hAnsi="Times New Roman"/>
          <w:b/>
          <w:noProof/>
          <w:color w:val="000000"/>
          <w:lang w:val="ro-RO"/>
        </w:rPr>
        <w:t>Semnificația clinică</w:t>
      </w:r>
    </w:p>
    <w:p w:rsidR="006F2ACB" w:rsidRPr="004E0688" w:rsidRDefault="006F2ACB" w:rsidP="004E0688">
      <w:pPr>
        <w:shd w:val="clear" w:color="auto" w:fill="FFFFFF"/>
        <w:spacing w:after="0" w:line="240" w:lineRule="exact"/>
        <w:jc w:val="both"/>
        <w:rPr>
          <w:rFonts w:ascii="Times New Roman" w:hAnsi="Times New Roman"/>
          <w:noProof/>
          <w:color w:val="000000"/>
          <w:lang w:val="ro-RO"/>
        </w:rPr>
      </w:pPr>
      <w:r w:rsidRPr="004E0688">
        <w:rPr>
          <w:rFonts w:ascii="Times New Roman" w:hAnsi="Times New Roman"/>
          <w:b/>
          <w:noProof/>
          <w:color w:val="000000"/>
          <w:lang w:val="ro-RO"/>
        </w:rPr>
        <w:t xml:space="preserve"> Bazofilia </w:t>
      </w:r>
      <w:r w:rsidRPr="004E0688">
        <w:rPr>
          <w:rFonts w:ascii="Times New Roman" w:hAnsi="Times New Roman"/>
          <w:noProof/>
          <w:color w:val="000000"/>
          <w:lang w:val="ro-RO"/>
        </w:rPr>
        <w:t>reprezintă valori ale bazofilelor &gt;200/microL. Se observă în:</w:t>
      </w:r>
    </w:p>
    <w:p w:rsidR="006F2ACB" w:rsidRPr="004E0688" w:rsidRDefault="006F2ACB" w:rsidP="004E0688">
      <w:pPr>
        <w:pStyle w:val="ListParagraph"/>
        <w:numPr>
          <w:ilvl w:val="0"/>
          <w:numId w:val="56"/>
        </w:numPr>
        <w:shd w:val="clear" w:color="auto" w:fill="FFFFFF"/>
        <w:spacing w:after="0" w:line="240" w:lineRule="exact"/>
        <w:jc w:val="both"/>
        <w:rPr>
          <w:rFonts w:ascii="Times New Roman" w:hAnsi="Times New Roman"/>
          <w:noProof/>
          <w:color w:val="000000"/>
          <w:lang w:val="ro-RO"/>
        </w:rPr>
      </w:pPr>
      <w:r w:rsidRPr="004E0688">
        <w:rPr>
          <w:rFonts w:ascii="Times New Roman" w:hAnsi="Times New Roman"/>
          <w:noProof/>
          <w:color w:val="000000"/>
          <w:lang w:val="ro-RO"/>
        </w:rPr>
        <w:t>Boli alergice: rinita alergică</w:t>
      </w:r>
      <w:r w:rsidR="004C3B7B">
        <w:rPr>
          <w:rFonts w:ascii="Times New Roman" w:hAnsi="Times New Roman"/>
          <w:noProof/>
          <w:color w:val="000000"/>
          <w:lang w:val="ro-RO"/>
        </w:rPr>
        <w:t>,</w:t>
      </w:r>
      <w:r w:rsidRPr="004E0688">
        <w:rPr>
          <w:rFonts w:ascii="Times New Roman" w:hAnsi="Times New Roman"/>
          <w:noProof/>
          <w:color w:val="000000"/>
          <w:lang w:val="ro-RO"/>
        </w:rPr>
        <w:t xml:space="preserve"> polipoza nazală, sinuzită cronică, astm, dermatită atopică, alergii medicamentoase.</w:t>
      </w:r>
    </w:p>
    <w:p w:rsidR="001718EF" w:rsidRPr="004E0688" w:rsidRDefault="006F2ACB" w:rsidP="004E0688">
      <w:pPr>
        <w:pStyle w:val="ListParagraph"/>
        <w:numPr>
          <w:ilvl w:val="0"/>
          <w:numId w:val="56"/>
        </w:numPr>
        <w:shd w:val="clear" w:color="auto" w:fill="FFFFFF"/>
        <w:spacing w:after="0" w:line="240" w:lineRule="exact"/>
        <w:jc w:val="both"/>
        <w:rPr>
          <w:rFonts w:ascii="Times New Roman" w:hAnsi="Times New Roman"/>
          <w:noProof/>
          <w:color w:val="000000"/>
          <w:lang w:val="ro-RO"/>
        </w:rPr>
      </w:pPr>
      <w:r w:rsidRPr="004E0688">
        <w:rPr>
          <w:rFonts w:ascii="Times New Roman" w:hAnsi="Times New Roman"/>
          <w:noProof/>
          <w:color w:val="000000"/>
          <w:lang w:val="ro-RO"/>
        </w:rPr>
        <w:t>Leucemia mieloidă cronică şi alte sin</w:t>
      </w:r>
      <w:r w:rsidR="004E0688">
        <w:rPr>
          <w:rFonts w:ascii="Times New Roman" w:hAnsi="Times New Roman"/>
          <w:noProof/>
          <w:color w:val="000000"/>
          <w:lang w:val="ro-RO"/>
        </w:rPr>
        <w:t>-</w:t>
      </w:r>
      <w:r w:rsidRPr="004E0688">
        <w:rPr>
          <w:rFonts w:ascii="Times New Roman" w:hAnsi="Times New Roman"/>
          <w:noProof/>
          <w:color w:val="000000"/>
          <w:lang w:val="ro-RO"/>
        </w:rPr>
        <w:t>droame mieloproliferative cronice (poli</w:t>
      </w:r>
      <w:r w:rsidR="004E0688">
        <w:rPr>
          <w:rFonts w:ascii="Times New Roman" w:hAnsi="Times New Roman"/>
          <w:noProof/>
          <w:color w:val="000000"/>
          <w:lang w:val="ro-RO"/>
        </w:rPr>
        <w:t>-</w:t>
      </w:r>
      <w:r w:rsidRPr="004E0688">
        <w:rPr>
          <w:rFonts w:ascii="Times New Roman" w:hAnsi="Times New Roman"/>
          <w:noProof/>
          <w:color w:val="000000"/>
          <w:lang w:val="ro-RO"/>
        </w:rPr>
        <w:t xml:space="preserve">citemia vera, metaplazia mieloidă cu mielofibroză). Nivelul bazofiliei are valoare prognostică, iar criza bazofilică anunță faza blastică terminală din leucemia mieloidă cronică. </w:t>
      </w:r>
    </w:p>
    <w:p w:rsidR="006F2ACB" w:rsidRPr="004E0688" w:rsidRDefault="001718EF" w:rsidP="004E0688">
      <w:pPr>
        <w:pStyle w:val="ListParagraph"/>
        <w:numPr>
          <w:ilvl w:val="0"/>
          <w:numId w:val="56"/>
        </w:numPr>
        <w:shd w:val="clear" w:color="auto" w:fill="FFFFFF"/>
        <w:spacing w:after="0" w:line="240" w:lineRule="exact"/>
        <w:jc w:val="both"/>
        <w:rPr>
          <w:rFonts w:ascii="Times New Roman" w:hAnsi="Times New Roman"/>
          <w:noProof/>
          <w:color w:val="000000"/>
          <w:lang w:val="ro-RO"/>
        </w:rPr>
      </w:pPr>
      <w:r w:rsidRPr="004E0688">
        <w:rPr>
          <w:rFonts w:ascii="Times New Roman" w:hAnsi="Times New Roman"/>
          <w:noProof/>
          <w:color w:val="000000"/>
          <w:lang w:val="ro-RO"/>
        </w:rPr>
        <w:t>Mastocitoză sistemică.</w:t>
      </w:r>
    </w:p>
    <w:p w:rsidR="006F2ACB" w:rsidRPr="004E0688" w:rsidRDefault="006F2ACB" w:rsidP="004E0688">
      <w:pPr>
        <w:pStyle w:val="ListParagraph"/>
        <w:numPr>
          <w:ilvl w:val="0"/>
          <w:numId w:val="56"/>
        </w:numPr>
        <w:shd w:val="clear" w:color="auto" w:fill="FFFFFF"/>
        <w:spacing w:after="0" w:line="240" w:lineRule="exact"/>
        <w:jc w:val="both"/>
        <w:rPr>
          <w:rFonts w:ascii="Times New Roman" w:hAnsi="Times New Roman"/>
          <w:noProof/>
          <w:color w:val="000000"/>
          <w:lang w:val="ro-RO"/>
        </w:rPr>
      </w:pPr>
      <w:r w:rsidRPr="004E0688">
        <w:rPr>
          <w:rFonts w:ascii="Times New Roman" w:hAnsi="Times New Roman"/>
          <w:noProof/>
          <w:color w:val="000000"/>
          <w:lang w:val="ro-RO"/>
        </w:rPr>
        <w:t>Boala Hodgkin.</w:t>
      </w:r>
    </w:p>
    <w:p w:rsidR="006F2ACB" w:rsidRPr="004E0688" w:rsidRDefault="006F2ACB" w:rsidP="004E0688">
      <w:pPr>
        <w:pStyle w:val="ListParagraph"/>
        <w:numPr>
          <w:ilvl w:val="0"/>
          <w:numId w:val="56"/>
        </w:numPr>
        <w:shd w:val="clear" w:color="auto" w:fill="FFFFFF"/>
        <w:spacing w:after="0" w:line="240" w:lineRule="exact"/>
        <w:jc w:val="both"/>
        <w:rPr>
          <w:rFonts w:ascii="Times New Roman" w:hAnsi="Times New Roman"/>
          <w:noProof/>
          <w:color w:val="000000"/>
          <w:lang w:val="ro-RO"/>
        </w:rPr>
      </w:pPr>
      <w:r w:rsidRPr="004E0688">
        <w:rPr>
          <w:rFonts w:ascii="Times New Roman" w:hAnsi="Times New Roman"/>
          <w:noProof/>
          <w:color w:val="000000"/>
          <w:lang w:val="ro-RO"/>
        </w:rPr>
        <w:t>Anemia hemolitică cronică, postsplenec</w:t>
      </w:r>
      <w:r w:rsidR="004E0688">
        <w:rPr>
          <w:rFonts w:ascii="Times New Roman" w:hAnsi="Times New Roman"/>
          <w:noProof/>
          <w:color w:val="000000"/>
          <w:lang w:val="ro-RO"/>
        </w:rPr>
        <w:t>-</w:t>
      </w:r>
      <w:r w:rsidRPr="004E0688">
        <w:rPr>
          <w:rFonts w:ascii="Times New Roman" w:hAnsi="Times New Roman"/>
          <w:noProof/>
          <w:color w:val="000000"/>
          <w:lang w:val="ro-RO"/>
        </w:rPr>
        <w:t>tomie.</w:t>
      </w:r>
    </w:p>
    <w:p w:rsidR="006F2ACB" w:rsidRPr="004E0688" w:rsidRDefault="006F2ACB" w:rsidP="004E0688">
      <w:pPr>
        <w:shd w:val="clear" w:color="auto" w:fill="FFFFFF"/>
        <w:spacing w:after="0" w:line="240" w:lineRule="exact"/>
        <w:jc w:val="both"/>
        <w:rPr>
          <w:rFonts w:ascii="Times New Roman" w:hAnsi="Times New Roman"/>
          <w:noProof/>
          <w:color w:val="000000"/>
          <w:lang w:val="ro-RO"/>
        </w:rPr>
      </w:pPr>
      <w:r w:rsidRPr="004E0688">
        <w:rPr>
          <w:rFonts w:ascii="Times New Roman" w:hAnsi="Times New Roman"/>
          <w:b/>
          <w:noProof/>
          <w:color w:val="000000"/>
          <w:lang w:val="ro-RO"/>
        </w:rPr>
        <w:t>Bazopenia</w:t>
      </w:r>
      <w:r w:rsidRPr="004E0688">
        <w:rPr>
          <w:rFonts w:ascii="Times New Roman" w:hAnsi="Times New Roman"/>
          <w:noProof/>
          <w:color w:val="000000"/>
          <w:lang w:val="ro-RO"/>
        </w:rPr>
        <w:t xml:space="preserve"> reprezintă valori ale bazofilelor &lt;20/PL. Se observă în:</w:t>
      </w:r>
    </w:p>
    <w:p w:rsidR="006F2ACB" w:rsidRPr="004E0688" w:rsidRDefault="006F2ACB" w:rsidP="004E0688">
      <w:pPr>
        <w:pStyle w:val="ListParagraph"/>
        <w:numPr>
          <w:ilvl w:val="0"/>
          <w:numId w:val="57"/>
        </w:numPr>
        <w:shd w:val="clear" w:color="auto" w:fill="FFFFFF"/>
        <w:spacing w:after="0" w:line="240" w:lineRule="exact"/>
        <w:jc w:val="both"/>
        <w:rPr>
          <w:rFonts w:ascii="Times New Roman" w:hAnsi="Times New Roman"/>
          <w:noProof/>
          <w:color w:val="000000"/>
          <w:lang w:val="ro-RO"/>
        </w:rPr>
      </w:pPr>
      <w:r w:rsidRPr="004E0688">
        <w:rPr>
          <w:rFonts w:ascii="Times New Roman" w:hAnsi="Times New Roman"/>
          <w:noProof/>
          <w:color w:val="000000"/>
          <w:lang w:val="ro-RO"/>
        </w:rPr>
        <w:t>Infecţii în faza acută.</w:t>
      </w:r>
    </w:p>
    <w:p w:rsidR="006F2ACB" w:rsidRPr="004E0688" w:rsidRDefault="006F2ACB" w:rsidP="004E0688">
      <w:pPr>
        <w:pStyle w:val="ListParagraph"/>
        <w:numPr>
          <w:ilvl w:val="0"/>
          <w:numId w:val="57"/>
        </w:numPr>
        <w:shd w:val="clear" w:color="auto" w:fill="FFFFFF"/>
        <w:spacing w:after="0" w:line="240" w:lineRule="exact"/>
        <w:jc w:val="both"/>
        <w:rPr>
          <w:rFonts w:ascii="Times New Roman" w:hAnsi="Times New Roman"/>
          <w:noProof/>
          <w:color w:val="000000"/>
          <w:lang w:val="ro-RO"/>
        </w:rPr>
      </w:pPr>
      <w:r w:rsidRPr="004E0688">
        <w:rPr>
          <w:rFonts w:ascii="Times New Roman" w:hAnsi="Times New Roman"/>
          <w:noProof/>
          <w:color w:val="000000"/>
          <w:lang w:val="ro-RO"/>
        </w:rPr>
        <w:t>Reacții de stres (sarcină, infarct miocar</w:t>
      </w:r>
      <w:r w:rsidR="004E0688">
        <w:rPr>
          <w:rFonts w:ascii="Times New Roman" w:hAnsi="Times New Roman"/>
          <w:noProof/>
          <w:color w:val="000000"/>
          <w:lang w:val="ro-RO"/>
        </w:rPr>
        <w:t>-</w:t>
      </w:r>
      <w:r w:rsidRPr="004E0688">
        <w:rPr>
          <w:rFonts w:ascii="Times New Roman" w:hAnsi="Times New Roman"/>
          <w:noProof/>
          <w:color w:val="000000"/>
          <w:lang w:val="ro-RO"/>
        </w:rPr>
        <w:t>dic).</w:t>
      </w:r>
    </w:p>
    <w:p w:rsidR="006F2ACB" w:rsidRPr="004E0688" w:rsidRDefault="006F2ACB" w:rsidP="004E0688">
      <w:pPr>
        <w:pStyle w:val="ListParagraph"/>
        <w:numPr>
          <w:ilvl w:val="0"/>
          <w:numId w:val="57"/>
        </w:numPr>
        <w:shd w:val="clear" w:color="auto" w:fill="FFFFFF"/>
        <w:spacing w:after="0" w:line="240" w:lineRule="exact"/>
        <w:jc w:val="both"/>
        <w:rPr>
          <w:rFonts w:ascii="Times New Roman" w:hAnsi="Times New Roman"/>
          <w:noProof/>
          <w:color w:val="000000"/>
          <w:lang w:val="ro-RO"/>
        </w:rPr>
      </w:pPr>
      <w:r w:rsidRPr="004E0688">
        <w:rPr>
          <w:rFonts w:ascii="Times New Roman" w:hAnsi="Times New Roman"/>
          <w:noProof/>
          <w:color w:val="000000"/>
          <w:lang w:val="ro-RO"/>
        </w:rPr>
        <w:t>După tratament prelungit cu steroizi, chimioterapie, iradiere.</w:t>
      </w:r>
    </w:p>
    <w:p w:rsidR="006F2ACB" w:rsidRPr="004E0688" w:rsidRDefault="006F2ACB" w:rsidP="004E0688">
      <w:pPr>
        <w:shd w:val="clear" w:color="auto" w:fill="FFFFFF"/>
        <w:spacing w:after="0" w:line="240" w:lineRule="exact"/>
        <w:jc w:val="both"/>
        <w:rPr>
          <w:rFonts w:ascii="Times New Roman" w:hAnsi="Times New Roman"/>
          <w:b/>
          <w:noProof/>
          <w:color w:val="000000"/>
          <w:lang w:val="ro-RO"/>
        </w:rPr>
      </w:pPr>
      <w:r w:rsidRPr="004E0688">
        <w:rPr>
          <w:rFonts w:ascii="Times New Roman" w:hAnsi="Times New Roman"/>
          <w:b/>
          <w:noProof/>
          <w:color w:val="000000"/>
          <w:lang w:val="ro-RO"/>
        </w:rPr>
        <w:t xml:space="preserve">Prezența de precursori mastocitari în sânge </w:t>
      </w:r>
      <w:r w:rsidRPr="004E0688">
        <w:rPr>
          <w:rFonts w:ascii="Times New Roman" w:hAnsi="Times New Roman"/>
          <w:noProof/>
          <w:color w:val="000000"/>
          <w:lang w:val="ro-RO"/>
        </w:rPr>
        <w:t>apare în</w:t>
      </w:r>
      <w:r w:rsidRPr="004E0688">
        <w:rPr>
          <w:rFonts w:ascii="Times New Roman" w:hAnsi="Times New Roman"/>
          <w:b/>
          <w:noProof/>
          <w:color w:val="000000"/>
          <w:lang w:val="ro-RO"/>
        </w:rPr>
        <w:t>:</w:t>
      </w:r>
    </w:p>
    <w:p w:rsidR="006F2ACB" w:rsidRPr="004E0688" w:rsidRDefault="006F2ACB" w:rsidP="004E0688">
      <w:pPr>
        <w:pStyle w:val="ListParagraph"/>
        <w:numPr>
          <w:ilvl w:val="0"/>
          <w:numId w:val="58"/>
        </w:numPr>
        <w:shd w:val="clear" w:color="auto" w:fill="FFFFFF"/>
        <w:spacing w:after="0" w:line="240" w:lineRule="exact"/>
        <w:jc w:val="both"/>
        <w:rPr>
          <w:rFonts w:ascii="Times New Roman" w:hAnsi="Times New Roman"/>
          <w:noProof/>
          <w:color w:val="000000"/>
          <w:lang w:val="ro-RO"/>
        </w:rPr>
      </w:pPr>
      <w:r w:rsidRPr="004E0688">
        <w:rPr>
          <w:rFonts w:ascii="Times New Roman" w:hAnsi="Times New Roman"/>
          <w:noProof/>
          <w:color w:val="000000"/>
          <w:lang w:val="ro-RO"/>
        </w:rPr>
        <w:t>Urticarie, astm.</w:t>
      </w:r>
    </w:p>
    <w:p w:rsidR="006F2ACB" w:rsidRPr="004E0688" w:rsidRDefault="006F2ACB" w:rsidP="004E0688">
      <w:pPr>
        <w:pStyle w:val="ListParagraph"/>
        <w:numPr>
          <w:ilvl w:val="0"/>
          <w:numId w:val="58"/>
        </w:numPr>
        <w:shd w:val="clear" w:color="auto" w:fill="FFFFFF"/>
        <w:spacing w:after="0" w:line="240" w:lineRule="exact"/>
        <w:jc w:val="both"/>
        <w:rPr>
          <w:rFonts w:ascii="Times New Roman" w:hAnsi="Times New Roman"/>
          <w:noProof/>
          <w:color w:val="000000"/>
          <w:lang w:val="ro-RO"/>
        </w:rPr>
      </w:pPr>
      <w:r w:rsidRPr="004E0688">
        <w:rPr>
          <w:rFonts w:ascii="Times New Roman" w:hAnsi="Times New Roman"/>
          <w:noProof/>
          <w:color w:val="000000"/>
          <w:lang w:val="ro-RO"/>
        </w:rPr>
        <w:t>Şoc anafilactic.</w:t>
      </w:r>
    </w:p>
    <w:p w:rsidR="006F2ACB" w:rsidRPr="004E0688" w:rsidRDefault="006F2ACB" w:rsidP="004E0688">
      <w:pPr>
        <w:pStyle w:val="ListParagraph"/>
        <w:numPr>
          <w:ilvl w:val="0"/>
          <w:numId w:val="58"/>
        </w:numPr>
        <w:shd w:val="clear" w:color="auto" w:fill="FFFFFF"/>
        <w:spacing w:after="0" w:line="240" w:lineRule="exact"/>
        <w:jc w:val="both"/>
        <w:rPr>
          <w:rFonts w:ascii="Times New Roman" w:hAnsi="Times New Roman"/>
          <w:noProof/>
          <w:color w:val="000000"/>
          <w:lang w:val="ro-RO"/>
        </w:rPr>
      </w:pPr>
      <w:r w:rsidRPr="004E0688">
        <w:rPr>
          <w:rFonts w:ascii="Times New Roman" w:hAnsi="Times New Roman"/>
          <w:noProof/>
          <w:color w:val="000000"/>
          <w:lang w:val="ro-RO"/>
        </w:rPr>
        <w:lastRenderedPageBreak/>
        <w:t>Mastocitoză sistemică, urticaria pigmen</w:t>
      </w:r>
      <w:r w:rsidR="004E0688">
        <w:rPr>
          <w:rFonts w:ascii="Times New Roman" w:hAnsi="Times New Roman"/>
          <w:noProof/>
          <w:color w:val="000000"/>
          <w:lang w:val="ro-RO"/>
        </w:rPr>
        <w:t>-</w:t>
      </w:r>
      <w:r w:rsidRPr="004E0688">
        <w:rPr>
          <w:rFonts w:ascii="Times New Roman" w:hAnsi="Times New Roman"/>
          <w:noProof/>
          <w:color w:val="000000"/>
          <w:lang w:val="ro-RO"/>
        </w:rPr>
        <w:t>tosa, leucemia cu mastocite.</w:t>
      </w:r>
    </w:p>
    <w:p w:rsidR="006F2ACB" w:rsidRDefault="006F2ACB" w:rsidP="004E0688">
      <w:pPr>
        <w:pStyle w:val="ListParagraph"/>
        <w:numPr>
          <w:ilvl w:val="0"/>
          <w:numId w:val="58"/>
        </w:numPr>
        <w:shd w:val="clear" w:color="auto" w:fill="FFFFFF"/>
        <w:spacing w:after="0" w:line="240" w:lineRule="exact"/>
        <w:jc w:val="both"/>
        <w:rPr>
          <w:rFonts w:ascii="Times New Roman" w:hAnsi="Times New Roman"/>
          <w:noProof/>
          <w:color w:val="000000"/>
          <w:lang w:val="ro-RO"/>
        </w:rPr>
      </w:pPr>
      <w:r w:rsidRPr="004E0688">
        <w:rPr>
          <w:rFonts w:ascii="Times New Roman" w:hAnsi="Times New Roman"/>
          <w:noProof/>
          <w:color w:val="000000"/>
          <w:lang w:val="ro-RO"/>
        </w:rPr>
        <w:t>Macroglobulinemie, limfoame cu inva</w:t>
      </w:r>
      <w:r w:rsidR="004E0688">
        <w:rPr>
          <w:rFonts w:ascii="Times New Roman" w:hAnsi="Times New Roman"/>
          <w:noProof/>
          <w:color w:val="000000"/>
          <w:lang w:val="ro-RO"/>
        </w:rPr>
        <w:t>-</w:t>
      </w:r>
      <w:r w:rsidRPr="004E0688">
        <w:rPr>
          <w:rFonts w:ascii="Times New Roman" w:hAnsi="Times New Roman"/>
          <w:noProof/>
          <w:color w:val="000000"/>
          <w:lang w:val="ro-RO"/>
        </w:rPr>
        <w:t>zie medulară.</w:t>
      </w:r>
    </w:p>
    <w:p w:rsidR="004E0688" w:rsidRDefault="004E0688" w:rsidP="00B65477">
      <w:pPr>
        <w:pStyle w:val="Heading3"/>
        <w:spacing w:before="0" w:after="0"/>
        <w:rPr>
          <w:noProof/>
          <w:lang w:val="ro-RO"/>
        </w:rPr>
      </w:pPr>
    </w:p>
    <w:p w:rsidR="006F2ACB" w:rsidRPr="00544C89" w:rsidRDefault="006F2ACB" w:rsidP="00B65477">
      <w:pPr>
        <w:pStyle w:val="Heading3"/>
        <w:spacing w:before="0" w:after="0"/>
        <w:rPr>
          <w:noProof/>
          <w:sz w:val="24"/>
          <w:szCs w:val="24"/>
          <w:lang w:val="ro-RO"/>
        </w:rPr>
      </w:pPr>
      <w:r w:rsidRPr="00544C89">
        <w:rPr>
          <w:noProof/>
          <w:lang w:val="ro-RO"/>
        </w:rPr>
        <w:t xml:space="preserve">   Medulograma (examenul citologic al măduvei osoase)</w:t>
      </w:r>
    </w:p>
    <w:p w:rsidR="006F2ACB" w:rsidRPr="004E0688" w:rsidRDefault="006F2ACB" w:rsidP="004E0688">
      <w:pPr>
        <w:shd w:val="clear" w:color="auto" w:fill="FFFFFF"/>
        <w:spacing w:after="0" w:line="240" w:lineRule="exact"/>
        <w:jc w:val="both"/>
        <w:rPr>
          <w:rFonts w:ascii="Times New Roman" w:hAnsi="Times New Roman"/>
          <w:noProof/>
          <w:color w:val="000000"/>
          <w:lang w:val="ro-RO"/>
        </w:rPr>
      </w:pPr>
      <w:r w:rsidRPr="00544C89">
        <w:rPr>
          <w:rFonts w:ascii="Times New Roman" w:hAnsi="Times New Roman"/>
          <w:noProof/>
          <w:color w:val="000000"/>
          <w:sz w:val="24"/>
          <w:szCs w:val="24"/>
          <w:lang w:val="ro-RO"/>
        </w:rPr>
        <w:t xml:space="preserve">   </w:t>
      </w:r>
      <w:r w:rsidRPr="004E0688">
        <w:rPr>
          <w:rFonts w:ascii="Times New Roman" w:hAnsi="Times New Roman"/>
          <w:noProof/>
          <w:color w:val="000000"/>
          <w:lang w:val="ro-RO"/>
        </w:rPr>
        <w:t>Diagnosticul şi monitorizarea multor boli hematologice depinde de examinarea mădu</w:t>
      </w:r>
      <w:r w:rsidR="004E0688">
        <w:rPr>
          <w:rFonts w:ascii="Times New Roman" w:hAnsi="Times New Roman"/>
          <w:noProof/>
          <w:color w:val="000000"/>
          <w:lang w:val="ro-RO"/>
        </w:rPr>
        <w:t>-</w:t>
      </w:r>
      <w:r w:rsidRPr="004E0688">
        <w:rPr>
          <w:rFonts w:ascii="Times New Roman" w:hAnsi="Times New Roman"/>
          <w:noProof/>
          <w:color w:val="000000"/>
          <w:lang w:val="ro-RO"/>
        </w:rPr>
        <w:t>vei osoase în special în condițiile în care procesul patologic are originea în măduvă. De multe ori studiul citologic al măduvei trebuie corelat cu examenul histologic al biopsiei osteo-medulare care aduce informa</w:t>
      </w:r>
      <w:r w:rsidR="004E0688">
        <w:rPr>
          <w:rFonts w:ascii="Times New Roman" w:hAnsi="Times New Roman"/>
          <w:noProof/>
          <w:color w:val="000000"/>
          <w:lang w:val="ro-RO"/>
        </w:rPr>
        <w:t>-</w:t>
      </w:r>
      <w:r w:rsidRPr="004E0688">
        <w:rPr>
          <w:rFonts w:ascii="Times New Roman" w:hAnsi="Times New Roman"/>
          <w:noProof/>
          <w:color w:val="000000"/>
          <w:lang w:val="ro-RO"/>
        </w:rPr>
        <w:t>ții suplimentare cantitative şi arhitecturale. De asemenea, în unele cazuri, examenul maduvei osoase este completat cu efectuarea de colorații specifice necesare pentru evalua</w:t>
      </w:r>
      <w:r w:rsidR="004E0688">
        <w:rPr>
          <w:rFonts w:ascii="Times New Roman" w:hAnsi="Times New Roman"/>
          <w:noProof/>
          <w:color w:val="000000"/>
          <w:lang w:val="ro-RO"/>
        </w:rPr>
        <w:t>-</w:t>
      </w:r>
      <w:r w:rsidRPr="004E0688">
        <w:rPr>
          <w:rFonts w:ascii="Times New Roman" w:hAnsi="Times New Roman"/>
          <w:noProof/>
          <w:color w:val="000000"/>
          <w:lang w:val="ro-RO"/>
        </w:rPr>
        <w:t>rea depozitelor de fier (colorația Perls sau cu albastru de Prusia),  diagnosticul diferențial al leucemiilor acute (colorații citochimice pentru mieloperoxidază, esteraze nespecifi</w:t>
      </w:r>
      <w:r w:rsidR="004E0688">
        <w:rPr>
          <w:rFonts w:ascii="Times New Roman" w:hAnsi="Times New Roman"/>
          <w:noProof/>
          <w:color w:val="000000"/>
          <w:lang w:val="ro-RO"/>
        </w:rPr>
        <w:t>-</w:t>
      </w:r>
      <w:r w:rsidRPr="004E0688">
        <w:rPr>
          <w:rFonts w:ascii="Times New Roman" w:hAnsi="Times New Roman"/>
          <w:noProof/>
          <w:color w:val="000000"/>
          <w:lang w:val="ro-RO"/>
        </w:rPr>
        <w:t>ce, PAS), diagnosticul lipidozelor (colorația PAS în boala Gaucher) sau cu studii citoge</w:t>
      </w:r>
      <w:r w:rsidR="004E0688">
        <w:rPr>
          <w:rFonts w:ascii="Times New Roman" w:hAnsi="Times New Roman"/>
          <w:noProof/>
          <w:color w:val="000000"/>
          <w:lang w:val="ro-RO"/>
        </w:rPr>
        <w:t>-</w:t>
      </w:r>
      <w:r w:rsidRPr="004E0688">
        <w:rPr>
          <w:rFonts w:ascii="Times New Roman" w:hAnsi="Times New Roman"/>
          <w:noProof/>
          <w:color w:val="000000"/>
          <w:lang w:val="ro-RO"/>
        </w:rPr>
        <w:t>netice sau moleculare.</w:t>
      </w:r>
    </w:p>
    <w:p w:rsidR="006F2ACB" w:rsidRPr="004E0688" w:rsidRDefault="00CC1E12" w:rsidP="004E0688">
      <w:pPr>
        <w:shd w:val="clear" w:color="auto" w:fill="FFFFFF"/>
        <w:spacing w:after="0" w:line="240" w:lineRule="exact"/>
        <w:jc w:val="both"/>
        <w:rPr>
          <w:rFonts w:ascii="Times New Roman" w:hAnsi="Times New Roman"/>
          <w:b/>
          <w:noProof/>
          <w:color w:val="000000"/>
          <w:lang w:val="ro-RO"/>
        </w:rPr>
      </w:pPr>
      <w:r w:rsidRPr="004E0688">
        <w:rPr>
          <w:rFonts w:ascii="Times New Roman" w:hAnsi="Times New Roman"/>
          <w:b/>
          <w:noProof/>
          <w:color w:val="000000"/>
          <w:lang w:val="ro-RO"/>
        </w:rPr>
        <w:t>Indicaț</w:t>
      </w:r>
      <w:r w:rsidR="006F2ACB" w:rsidRPr="004E0688">
        <w:rPr>
          <w:rFonts w:ascii="Times New Roman" w:hAnsi="Times New Roman"/>
          <w:b/>
          <w:noProof/>
          <w:color w:val="000000"/>
          <w:lang w:val="ro-RO"/>
        </w:rPr>
        <w:t>ii</w:t>
      </w:r>
      <w:r w:rsidRPr="004E0688">
        <w:rPr>
          <w:rFonts w:ascii="Times New Roman" w:hAnsi="Times New Roman"/>
          <w:b/>
          <w:noProof/>
          <w:color w:val="000000"/>
          <w:lang w:val="ro-RO"/>
        </w:rPr>
        <w:t>le medulogramei:</w:t>
      </w:r>
    </w:p>
    <w:p w:rsidR="006F2ACB" w:rsidRPr="004E0688" w:rsidRDefault="006F2ACB" w:rsidP="004E0688">
      <w:pPr>
        <w:pStyle w:val="ListParagraph"/>
        <w:numPr>
          <w:ilvl w:val="0"/>
          <w:numId w:val="59"/>
        </w:numPr>
        <w:shd w:val="clear" w:color="auto" w:fill="FFFFFF"/>
        <w:spacing w:after="0" w:line="240" w:lineRule="exact"/>
        <w:jc w:val="both"/>
        <w:rPr>
          <w:rFonts w:ascii="Times New Roman" w:hAnsi="Times New Roman"/>
          <w:noProof/>
          <w:color w:val="000000"/>
          <w:lang w:val="ro-RO"/>
        </w:rPr>
      </w:pPr>
      <w:r w:rsidRPr="004E0688">
        <w:rPr>
          <w:rFonts w:ascii="Times New Roman" w:hAnsi="Times New Roman"/>
          <w:noProof/>
          <w:color w:val="000000"/>
          <w:lang w:val="ro-RO"/>
        </w:rPr>
        <w:t>Diagnosticul anemiei megaloblastice;</w:t>
      </w:r>
    </w:p>
    <w:p w:rsidR="006F2ACB" w:rsidRPr="004E0688" w:rsidRDefault="006F2ACB" w:rsidP="004E0688">
      <w:pPr>
        <w:pStyle w:val="ListParagraph"/>
        <w:numPr>
          <w:ilvl w:val="0"/>
          <w:numId w:val="59"/>
        </w:numPr>
        <w:shd w:val="clear" w:color="auto" w:fill="FFFFFF"/>
        <w:spacing w:after="0" w:line="240" w:lineRule="exact"/>
        <w:jc w:val="both"/>
        <w:rPr>
          <w:rFonts w:ascii="Times New Roman" w:hAnsi="Times New Roman"/>
          <w:noProof/>
          <w:color w:val="000000"/>
          <w:lang w:val="ro-RO"/>
        </w:rPr>
      </w:pPr>
      <w:r w:rsidRPr="004E0688">
        <w:rPr>
          <w:rFonts w:ascii="Times New Roman" w:hAnsi="Times New Roman"/>
          <w:noProof/>
          <w:color w:val="000000"/>
          <w:lang w:val="ro-RO"/>
        </w:rPr>
        <w:t>Diagnosticul mielomului multiplu;</w:t>
      </w:r>
    </w:p>
    <w:p w:rsidR="006F2ACB" w:rsidRPr="004E0688" w:rsidRDefault="006F2ACB" w:rsidP="004E0688">
      <w:pPr>
        <w:pStyle w:val="ListParagraph"/>
        <w:numPr>
          <w:ilvl w:val="0"/>
          <w:numId w:val="59"/>
        </w:numPr>
        <w:shd w:val="clear" w:color="auto" w:fill="FFFFFF"/>
        <w:spacing w:after="0" w:line="240" w:lineRule="exact"/>
        <w:jc w:val="both"/>
        <w:rPr>
          <w:rFonts w:ascii="Times New Roman" w:hAnsi="Times New Roman"/>
          <w:noProof/>
          <w:color w:val="000000"/>
          <w:lang w:val="ro-RO"/>
        </w:rPr>
      </w:pPr>
      <w:r w:rsidRPr="004E0688">
        <w:rPr>
          <w:rFonts w:ascii="Times New Roman" w:hAnsi="Times New Roman"/>
          <w:noProof/>
          <w:color w:val="000000"/>
          <w:lang w:val="ro-RO"/>
        </w:rPr>
        <w:t>Diagnosticul lipidozelor: boala Gaucher, boala Nieman</w:t>
      </w:r>
      <w:r w:rsidR="00CC1E12" w:rsidRPr="004E0688">
        <w:rPr>
          <w:rFonts w:ascii="Times New Roman" w:hAnsi="Times New Roman"/>
          <w:noProof/>
          <w:color w:val="000000"/>
          <w:lang w:val="ro-RO"/>
        </w:rPr>
        <w:t>n-Pick;</w:t>
      </w:r>
    </w:p>
    <w:p w:rsidR="006F2ACB" w:rsidRPr="004E0688" w:rsidRDefault="006F2ACB" w:rsidP="004E0688">
      <w:pPr>
        <w:pStyle w:val="ListParagraph"/>
        <w:numPr>
          <w:ilvl w:val="0"/>
          <w:numId w:val="59"/>
        </w:numPr>
        <w:shd w:val="clear" w:color="auto" w:fill="FFFFFF"/>
        <w:spacing w:after="0" w:line="240" w:lineRule="exact"/>
        <w:jc w:val="both"/>
        <w:rPr>
          <w:rFonts w:ascii="Times New Roman" w:hAnsi="Times New Roman"/>
          <w:noProof/>
          <w:color w:val="000000"/>
          <w:lang w:val="ro-RO"/>
        </w:rPr>
      </w:pPr>
      <w:r w:rsidRPr="004E0688">
        <w:rPr>
          <w:rFonts w:ascii="Times New Roman" w:hAnsi="Times New Roman"/>
          <w:noProof/>
          <w:color w:val="000000"/>
          <w:lang w:val="ro-RO"/>
        </w:rPr>
        <w:t>Investigarea unei citopenii fără o cauză aparentă, pentru confirmarea/infirmarea une</w:t>
      </w:r>
      <w:r w:rsidR="00CC1E12" w:rsidRPr="004E0688">
        <w:rPr>
          <w:rFonts w:ascii="Times New Roman" w:hAnsi="Times New Roman"/>
          <w:noProof/>
          <w:color w:val="000000"/>
          <w:lang w:val="ro-RO"/>
        </w:rPr>
        <w:t xml:space="preserve">i </w:t>
      </w:r>
      <w:r w:rsidRPr="004E0688">
        <w:rPr>
          <w:rFonts w:ascii="Times New Roman" w:hAnsi="Times New Roman"/>
          <w:noProof/>
          <w:color w:val="000000"/>
          <w:lang w:val="ro-RO"/>
        </w:rPr>
        <w:t>leucemii, sindrom mielodisplazic, hi</w:t>
      </w:r>
      <w:r w:rsidR="0037650B" w:rsidRPr="004E0688">
        <w:rPr>
          <w:rFonts w:ascii="Times New Roman" w:hAnsi="Times New Roman"/>
          <w:noProof/>
          <w:color w:val="000000"/>
          <w:lang w:val="ro-RO"/>
        </w:rPr>
        <w:t xml:space="preserve">po-/aplazie </w:t>
      </w:r>
      <w:r w:rsidRPr="004E0688">
        <w:rPr>
          <w:rFonts w:ascii="Times New Roman" w:hAnsi="Times New Roman"/>
          <w:noProof/>
          <w:color w:val="000000"/>
          <w:lang w:val="ro-RO"/>
        </w:rPr>
        <w:t>medulară, agranulocitoză;</w:t>
      </w:r>
    </w:p>
    <w:p w:rsidR="006F2ACB" w:rsidRPr="004E0688" w:rsidRDefault="006F2ACB" w:rsidP="004E0688">
      <w:pPr>
        <w:pStyle w:val="ListParagraph"/>
        <w:numPr>
          <w:ilvl w:val="0"/>
          <w:numId w:val="59"/>
        </w:numPr>
        <w:shd w:val="clear" w:color="auto" w:fill="FFFFFF"/>
        <w:spacing w:after="0" w:line="240" w:lineRule="exact"/>
        <w:jc w:val="both"/>
        <w:rPr>
          <w:rFonts w:ascii="Times New Roman" w:hAnsi="Times New Roman"/>
          <w:noProof/>
          <w:color w:val="000000"/>
          <w:lang w:val="ro-RO"/>
        </w:rPr>
      </w:pPr>
      <w:r w:rsidRPr="004E0688">
        <w:rPr>
          <w:rFonts w:ascii="Times New Roman" w:hAnsi="Times New Roman"/>
          <w:noProof/>
          <w:color w:val="000000"/>
          <w:lang w:val="ro-RO"/>
        </w:rPr>
        <w:t>Diagnosticul, clasificarea şi monitoriza</w:t>
      </w:r>
      <w:r w:rsidR="004E0688">
        <w:rPr>
          <w:rFonts w:ascii="Times New Roman" w:hAnsi="Times New Roman"/>
          <w:noProof/>
          <w:color w:val="000000"/>
          <w:lang w:val="ro-RO"/>
        </w:rPr>
        <w:t>-</w:t>
      </w:r>
      <w:r w:rsidRPr="004E0688">
        <w:rPr>
          <w:rFonts w:ascii="Times New Roman" w:hAnsi="Times New Roman"/>
          <w:noProof/>
          <w:color w:val="000000"/>
          <w:lang w:val="ro-RO"/>
        </w:rPr>
        <w:t>rea leucemiilor acute;</w:t>
      </w:r>
    </w:p>
    <w:p w:rsidR="006F2ACB" w:rsidRPr="004E0688" w:rsidRDefault="006F2ACB" w:rsidP="004E0688">
      <w:pPr>
        <w:pStyle w:val="ListParagraph"/>
        <w:numPr>
          <w:ilvl w:val="0"/>
          <w:numId w:val="59"/>
        </w:numPr>
        <w:shd w:val="clear" w:color="auto" w:fill="FFFFFF"/>
        <w:spacing w:after="0" w:line="240" w:lineRule="exact"/>
        <w:jc w:val="both"/>
        <w:rPr>
          <w:rFonts w:ascii="Times New Roman" w:hAnsi="Times New Roman"/>
          <w:noProof/>
          <w:color w:val="000000"/>
          <w:lang w:val="ro-RO"/>
        </w:rPr>
      </w:pPr>
      <w:r w:rsidRPr="004E0688">
        <w:rPr>
          <w:rFonts w:ascii="Times New Roman" w:hAnsi="Times New Roman"/>
          <w:noProof/>
          <w:color w:val="000000"/>
          <w:lang w:val="ro-RO"/>
        </w:rPr>
        <w:t>Diagnosticul şi monitorizarea sindroa</w:t>
      </w:r>
      <w:r w:rsidR="004E0688">
        <w:rPr>
          <w:rFonts w:ascii="Times New Roman" w:hAnsi="Times New Roman"/>
          <w:noProof/>
          <w:color w:val="000000"/>
          <w:lang w:val="ro-RO"/>
        </w:rPr>
        <w:t>-</w:t>
      </w:r>
      <w:r w:rsidRPr="004E0688">
        <w:rPr>
          <w:rFonts w:ascii="Times New Roman" w:hAnsi="Times New Roman"/>
          <w:noProof/>
          <w:color w:val="000000"/>
          <w:lang w:val="ro-RO"/>
        </w:rPr>
        <w:t>melor mielodisplazice;</w:t>
      </w:r>
    </w:p>
    <w:p w:rsidR="006F2ACB" w:rsidRPr="004E0688" w:rsidRDefault="00CC1E12" w:rsidP="004E0688">
      <w:pPr>
        <w:pStyle w:val="ListParagraph"/>
        <w:numPr>
          <w:ilvl w:val="0"/>
          <w:numId w:val="59"/>
        </w:numPr>
        <w:shd w:val="clear" w:color="auto" w:fill="FFFFFF"/>
        <w:spacing w:after="0" w:line="240" w:lineRule="exact"/>
        <w:jc w:val="both"/>
        <w:rPr>
          <w:rFonts w:ascii="Times New Roman" w:hAnsi="Times New Roman"/>
          <w:noProof/>
          <w:color w:val="000000"/>
          <w:lang w:val="ro-RO"/>
        </w:rPr>
      </w:pPr>
      <w:r w:rsidRPr="004E0688">
        <w:rPr>
          <w:rFonts w:ascii="Times New Roman" w:hAnsi="Times New Roman"/>
          <w:noProof/>
          <w:color w:val="000000"/>
          <w:lang w:val="ro-RO"/>
        </w:rPr>
        <w:t>Î</w:t>
      </w:r>
      <w:r w:rsidR="006F2ACB" w:rsidRPr="004E0688">
        <w:rPr>
          <w:rFonts w:ascii="Times New Roman" w:hAnsi="Times New Roman"/>
          <w:noProof/>
          <w:color w:val="000000"/>
          <w:lang w:val="ro-RO"/>
        </w:rPr>
        <w:t>n leucemia mieloidă cronică, pentru examen citogenetic şi pentru diagnosti</w:t>
      </w:r>
      <w:r w:rsidR="004E0688">
        <w:rPr>
          <w:rFonts w:ascii="Times New Roman" w:hAnsi="Times New Roman"/>
          <w:noProof/>
          <w:color w:val="000000"/>
          <w:lang w:val="ro-RO"/>
        </w:rPr>
        <w:t>-</w:t>
      </w:r>
      <w:r w:rsidR="006F2ACB" w:rsidRPr="004E0688">
        <w:rPr>
          <w:rFonts w:ascii="Times New Roman" w:hAnsi="Times New Roman"/>
          <w:noProof/>
          <w:color w:val="000000"/>
          <w:lang w:val="ro-RO"/>
        </w:rPr>
        <w:t>cul de fază</w:t>
      </w:r>
      <w:r w:rsidRPr="004E0688">
        <w:rPr>
          <w:rFonts w:ascii="Times New Roman" w:hAnsi="Times New Roman"/>
          <w:noProof/>
          <w:color w:val="000000"/>
          <w:lang w:val="ro-RO"/>
        </w:rPr>
        <w:t xml:space="preserve"> </w:t>
      </w:r>
      <w:r w:rsidR="006F2ACB" w:rsidRPr="004E0688">
        <w:rPr>
          <w:rFonts w:ascii="Times New Roman" w:hAnsi="Times New Roman"/>
          <w:noProof/>
          <w:color w:val="000000"/>
          <w:lang w:val="ro-RO"/>
        </w:rPr>
        <w:t>accelerată sau puseu blastic;</w:t>
      </w:r>
    </w:p>
    <w:p w:rsidR="006F2ACB" w:rsidRPr="004E0688" w:rsidRDefault="006F2ACB" w:rsidP="004E0688">
      <w:pPr>
        <w:pStyle w:val="ListParagraph"/>
        <w:numPr>
          <w:ilvl w:val="0"/>
          <w:numId w:val="59"/>
        </w:numPr>
        <w:shd w:val="clear" w:color="auto" w:fill="FFFFFF"/>
        <w:spacing w:after="0" w:line="240" w:lineRule="exact"/>
        <w:jc w:val="both"/>
        <w:rPr>
          <w:rFonts w:ascii="Times New Roman" w:hAnsi="Times New Roman"/>
          <w:noProof/>
          <w:color w:val="000000"/>
          <w:lang w:val="ro-RO"/>
        </w:rPr>
      </w:pPr>
      <w:r w:rsidRPr="004E0688">
        <w:rPr>
          <w:rFonts w:ascii="Times New Roman" w:hAnsi="Times New Roman"/>
          <w:noProof/>
          <w:color w:val="000000"/>
          <w:lang w:val="ro-RO"/>
        </w:rPr>
        <w:t xml:space="preserve">Rar </w:t>
      </w:r>
      <w:r w:rsidR="00CC1E12" w:rsidRPr="004E0688">
        <w:rPr>
          <w:rFonts w:ascii="Times New Roman" w:hAnsi="Times New Roman"/>
          <w:noProof/>
          <w:color w:val="000000"/>
          <w:lang w:val="ro-RO"/>
        </w:rPr>
        <w:t>î</w:t>
      </w:r>
      <w:r w:rsidRPr="004E0688">
        <w:rPr>
          <w:rFonts w:ascii="Times New Roman" w:hAnsi="Times New Roman"/>
          <w:noProof/>
          <w:color w:val="000000"/>
          <w:lang w:val="ro-RO"/>
        </w:rPr>
        <w:t>n investigarea unei anemii microci</w:t>
      </w:r>
      <w:r w:rsidR="004E0688">
        <w:rPr>
          <w:rFonts w:ascii="Times New Roman" w:hAnsi="Times New Roman"/>
          <w:noProof/>
          <w:color w:val="000000"/>
          <w:lang w:val="ro-RO"/>
        </w:rPr>
        <w:t>-</w:t>
      </w:r>
      <w:r w:rsidRPr="004E0688">
        <w:rPr>
          <w:rFonts w:ascii="Times New Roman" w:hAnsi="Times New Roman"/>
          <w:noProof/>
          <w:color w:val="000000"/>
          <w:lang w:val="ro-RO"/>
        </w:rPr>
        <w:t>tare hipocrome, pentru diferenţierea ane</w:t>
      </w:r>
      <w:r w:rsidR="004E0688">
        <w:rPr>
          <w:rFonts w:ascii="Times New Roman" w:hAnsi="Times New Roman"/>
          <w:noProof/>
          <w:color w:val="000000"/>
          <w:lang w:val="ro-RO"/>
        </w:rPr>
        <w:t>-</w:t>
      </w:r>
      <w:r w:rsidRPr="004E0688">
        <w:rPr>
          <w:rFonts w:ascii="Times New Roman" w:hAnsi="Times New Roman"/>
          <w:noProof/>
          <w:color w:val="000000"/>
          <w:lang w:val="ro-RO"/>
        </w:rPr>
        <w:t>miei feriprive</w:t>
      </w:r>
      <w:r w:rsidR="00CC1E12" w:rsidRPr="004E0688">
        <w:rPr>
          <w:rFonts w:ascii="Times New Roman" w:hAnsi="Times New Roman"/>
          <w:noProof/>
          <w:color w:val="000000"/>
          <w:lang w:val="ro-RO"/>
        </w:rPr>
        <w:t xml:space="preserve"> </w:t>
      </w:r>
      <w:r w:rsidRPr="004E0688">
        <w:rPr>
          <w:rFonts w:ascii="Times New Roman" w:hAnsi="Times New Roman"/>
          <w:noProof/>
          <w:color w:val="000000"/>
          <w:lang w:val="ro-RO"/>
        </w:rPr>
        <w:t>de anemia din bolile cro</w:t>
      </w:r>
      <w:r w:rsidR="004E0688">
        <w:rPr>
          <w:rFonts w:ascii="Times New Roman" w:hAnsi="Times New Roman"/>
          <w:noProof/>
          <w:color w:val="000000"/>
          <w:lang w:val="ro-RO"/>
        </w:rPr>
        <w:t>-</w:t>
      </w:r>
      <w:r w:rsidRPr="004E0688">
        <w:rPr>
          <w:rFonts w:ascii="Times New Roman" w:hAnsi="Times New Roman"/>
          <w:noProof/>
          <w:color w:val="000000"/>
          <w:lang w:val="ro-RO"/>
        </w:rPr>
        <w:t>nice, prin cercetarea depo</w:t>
      </w:r>
      <w:r w:rsidR="00CC1E12" w:rsidRPr="004E0688">
        <w:rPr>
          <w:rFonts w:ascii="Times New Roman" w:hAnsi="Times New Roman"/>
          <w:noProof/>
          <w:color w:val="000000"/>
          <w:lang w:val="ro-RO"/>
        </w:rPr>
        <w:t xml:space="preserve">zitelor de fier (hemosiderinei </w:t>
      </w:r>
      <w:r w:rsidRPr="004E0688">
        <w:rPr>
          <w:rFonts w:ascii="Times New Roman" w:hAnsi="Times New Roman"/>
          <w:noProof/>
          <w:color w:val="000000"/>
          <w:lang w:val="ro-RO"/>
        </w:rPr>
        <w:t>medulare</w:t>
      </w:r>
      <w:r w:rsidR="00CC1E12" w:rsidRPr="004E0688">
        <w:rPr>
          <w:rFonts w:ascii="Times New Roman" w:hAnsi="Times New Roman"/>
          <w:noProof/>
          <w:color w:val="000000"/>
          <w:lang w:val="ro-RO"/>
        </w:rPr>
        <w:t>);</w:t>
      </w:r>
    </w:p>
    <w:p w:rsidR="006F2ACB" w:rsidRPr="004E0688" w:rsidRDefault="006F2ACB" w:rsidP="004E0688">
      <w:pPr>
        <w:pStyle w:val="ListParagraph"/>
        <w:numPr>
          <w:ilvl w:val="0"/>
          <w:numId w:val="59"/>
        </w:numPr>
        <w:shd w:val="clear" w:color="auto" w:fill="FFFFFF"/>
        <w:spacing w:after="0" w:line="240" w:lineRule="exact"/>
        <w:jc w:val="both"/>
        <w:rPr>
          <w:rFonts w:ascii="Times New Roman" w:hAnsi="Times New Roman"/>
          <w:noProof/>
          <w:color w:val="000000"/>
          <w:lang w:val="ro-RO"/>
        </w:rPr>
      </w:pPr>
      <w:r w:rsidRPr="004E0688">
        <w:rPr>
          <w:rFonts w:ascii="Times New Roman" w:hAnsi="Times New Roman"/>
          <w:noProof/>
          <w:color w:val="000000"/>
          <w:lang w:val="ro-RO"/>
        </w:rPr>
        <w:t>Diagnosticul bolii Waldenström;</w:t>
      </w:r>
    </w:p>
    <w:p w:rsidR="006F2ACB" w:rsidRPr="004E0688" w:rsidRDefault="004C3B7B" w:rsidP="004E0688">
      <w:pPr>
        <w:pStyle w:val="ListParagraph"/>
        <w:numPr>
          <w:ilvl w:val="0"/>
          <w:numId w:val="59"/>
        </w:numPr>
        <w:shd w:val="clear" w:color="auto" w:fill="FFFFFF"/>
        <w:spacing w:after="0" w:line="240" w:lineRule="exact"/>
        <w:jc w:val="both"/>
        <w:rPr>
          <w:rFonts w:ascii="Times New Roman" w:hAnsi="Times New Roman"/>
          <w:noProof/>
          <w:color w:val="000000"/>
          <w:lang w:val="ro-RO"/>
        </w:rPr>
      </w:pPr>
      <w:r>
        <w:rPr>
          <w:rFonts w:ascii="Times New Roman" w:hAnsi="Times New Roman"/>
          <w:noProof/>
          <w:color w:val="000000"/>
          <w:lang w:val="ro-RO"/>
        </w:rPr>
        <w:t>Î</w:t>
      </w:r>
      <w:r w:rsidR="006F2ACB" w:rsidRPr="004E0688">
        <w:rPr>
          <w:rFonts w:ascii="Times New Roman" w:hAnsi="Times New Roman"/>
          <w:noProof/>
          <w:color w:val="000000"/>
          <w:lang w:val="ro-RO"/>
        </w:rPr>
        <w:t>n anemiile hemolitice pentru diagnosti</w:t>
      </w:r>
      <w:r w:rsidR="004E0688">
        <w:rPr>
          <w:rFonts w:ascii="Times New Roman" w:hAnsi="Times New Roman"/>
          <w:noProof/>
          <w:color w:val="000000"/>
          <w:lang w:val="ro-RO"/>
        </w:rPr>
        <w:t>-</w:t>
      </w:r>
      <w:r w:rsidR="006F2ACB" w:rsidRPr="004E0688">
        <w:rPr>
          <w:rFonts w:ascii="Times New Roman" w:hAnsi="Times New Roman"/>
          <w:noProof/>
          <w:color w:val="000000"/>
          <w:lang w:val="ro-RO"/>
        </w:rPr>
        <w:t>cul crizelor aplastice.</w:t>
      </w:r>
    </w:p>
    <w:p w:rsidR="006F2ACB" w:rsidRPr="00544C89" w:rsidRDefault="006F2ACB" w:rsidP="00B65477">
      <w:pPr>
        <w:pStyle w:val="ListParagraph"/>
        <w:shd w:val="clear" w:color="auto" w:fill="FFFFFF"/>
        <w:spacing w:after="0" w:line="240" w:lineRule="auto"/>
        <w:rPr>
          <w:rFonts w:ascii="Times New Roman" w:hAnsi="Times New Roman"/>
          <w:noProof/>
          <w:color w:val="000000"/>
          <w:sz w:val="24"/>
          <w:szCs w:val="24"/>
          <w:lang w:val="ro-RO"/>
        </w:rPr>
      </w:pPr>
    </w:p>
    <w:p w:rsidR="006F2ACB" w:rsidRPr="00544C89" w:rsidRDefault="006F2ACB" w:rsidP="00B65477">
      <w:pPr>
        <w:pStyle w:val="Heading3"/>
        <w:spacing w:before="0" w:after="0"/>
        <w:rPr>
          <w:noProof/>
          <w:lang w:val="ro-RO"/>
        </w:rPr>
      </w:pPr>
      <w:r w:rsidRPr="00544C89">
        <w:rPr>
          <w:noProof/>
          <w:sz w:val="28"/>
          <w:szCs w:val="28"/>
          <w:lang w:val="ro-RO"/>
        </w:rPr>
        <w:t>Testul Coombs direct (</w:t>
      </w:r>
      <w:r w:rsidRPr="00544C89">
        <w:rPr>
          <w:noProof/>
          <w:lang w:val="ro-RO"/>
        </w:rPr>
        <w:t xml:space="preserve"> testul antiglobulinic direct)</w:t>
      </w:r>
    </w:p>
    <w:p w:rsidR="006F2ACB" w:rsidRPr="004E0688" w:rsidRDefault="006F2ACB" w:rsidP="004E0688">
      <w:pPr>
        <w:shd w:val="clear" w:color="auto" w:fill="FFFFFF"/>
        <w:spacing w:after="0" w:line="240" w:lineRule="exact"/>
        <w:jc w:val="both"/>
        <w:rPr>
          <w:rFonts w:ascii="Times New Roman" w:hAnsi="Times New Roman"/>
          <w:noProof/>
          <w:color w:val="000000"/>
          <w:lang w:val="ro-RO"/>
        </w:rPr>
      </w:pPr>
      <w:r w:rsidRPr="004E0688">
        <w:rPr>
          <w:rFonts w:ascii="Times New Roman" w:hAnsi="Times New Roman"/>
          <w:b/>
          <w:noProof/>
          <w:color w:val="000000"/>
          <w:lang w:val="ro-RO"/>
        </w:rPr>
        <w:t xml:space="preserve">   </w:t>
      </w:r>
      <w:r w:rsidRPr="004E0688">
        <w:rPr>
          <w:rFonts w:ascii="Times New Roman" w:hAnsi="Times New Roman"/>
          <w:noProof/>
          <w:color w:val="000000"/>
          <w:lang w:val="ro-RO"/>
        </w:rPr>
        <w:t>Demonstrarea prezenței de imunoglobuli</w:t>
      </w:r>
      <w:r w:rsidR="004E0688">
        <w:rPr>
          <w:rFonts w:ascii="Times New Roman" w:hAnsi="Times New Roman"/>
          <w:noProof/>
          <w:color w:val="000000"/>
          <w:lang w:val="ro-RO"/>
        </w:rPr>
        <w:t>-</w:t>
      </w:r>
      <w:r w:rsidRPr="004E0688">
        <w:rPr>
          <w:rFonts w:ascii="Times New Roman" w:hAnsi="Times New Roman"/>
          <w:noProof/>
          <w:color w:val="000000"/>
          <w:lang w:val="ro-RO"/>
        </w:rPr>
        <w:t>ne s</w:t>
      </w:r>
      <w:r w:rsidR="008E38F1">
        <w:rPr>
          <w:rFonts w:ascii="Times New Roman" w:hAnsi="Times New Roman"/>
          <w:noProof/>
          <w:color w:val="000000"/>
          <w:lang w:val="ro-RO"/>
        </w:rPr>
        <w:t>au a complementului pe suprafața</w:t>
      </w:r>
      <w:r w:rsidRPr="004E0688">
        <w:rPr>
          <w:rFonts w:ascii="Times New Roman" w:hAnsi="Times New Roman"/>
          <w:noProof/>
          <w:color w:val="000000"/>
          <w:lang w:val="ro-RO"/>
        </w:rPr>
        <w:t xml:space="preserve"> hema</w:t>
      </w:r>
      <w:r w:rsidR="004E0688">
        <w:rPr>
          <w:rFonts w:ascii="Times New Roman" w:hAnsi="Times New Roman"/>
          <w:noProof/>
          <w:color w:val="000000"/>
          <w:lang w:val="ro-RO"/>
        </w:rPr>
        <w:t>-</w:t>
      </w:r>
      <w:r w:rsidRPr="004E0688">
        <w:rPr>
          <w:rFonts w:ascii="Times New Roman" w:hAnsi="Times New Roman"/>
          <w:noProof/>
          <w:color w:val="000000"/>
          <w:lang w:val="ro-RO"/>
        </w:rPr>
        <w:t>tiilor susține diagnosticul de distrucție eritro</w:t>
      </w:r>
      <w:r w:rsidR="004E0688">
        <w:rPr>
          <w:rFonts w:ascii="Times New Roman" w:hAnsi="Times New Roman"/>
          <w:noProof/>
          <w:color w:val="000000"/>
          <w:lang w:val="ro-RO"/>
        </w:rPr>
        <w:t>-</w:t>
      </w:r>
      <w:r w:rsidRPr="004E0688">
        <w:rPr>
          <w:rFonts w:ascii="Times New Roman" w:hAnsi="Times New Roman"/>
          <w:noProof/>
          <w:color w:val="000000"/>
          <w:lang w:val="ro-RO"/>
        </w:rPr>
        <w:t>citară mediată imun. Există două clase majo</w:t>
      </w:r>
      <w:r w:rsidR="004E0688">
        <w:rPr>
          <w:rFonts w:ascii="Times New Roman" w:hAnsi="Times New Roman"/>
          <w:noProof/>
          <w:color w:val="000000"/>
          <w:lang w:val="ro-RO"/>
        </w:rPr>
        <w:t>-</w:t>
      </w:r>
      <w:r w:rsidRPr="004E0688">
        <w:rPr>
          <w:rFonts w:ascii="Times New Roman" w:hAnsi="Times New Roman"/>
          <w:noProof/>
          <w:color w:val="000000"/>
          <w:lang w:val="ro-RO"/>
        </w:rPr>
        <w:t>re de anticorpi care reacționează cu eritroci</w:t>
      </w:r>
      <w:r w:rsidR="004E0688">
        <w:rPr>
          <w:rFonts w:ascii="Times New Roman" w:hAnsi="Times New Roman"/>
          <w:noProof/>
          <w:color w:val="000000"/>
          <w:lang w:val="ro-RO"/>
        </w:rPr>
        <w:t>-</w:t>
      </w:r>
      <w:r w:rsidRPr="004E0688">
        <w:rPr>
          <w:rFonts w:ascii="Times New Roman" w:hAnsi="Times New Roman"/>
          <w:noProof/>
          <w:color w:val="000000"/>
          <w:lang w:val="ro-RO"/>
        </w:rPr>
        <w:t>tele. Anticorpii compleţi sau salini agluti</w:t>
      </w:r>
      <w:r w:rsidR="004E0688">
        <w:rPr>
          <w:rFonts w:ascii="Times New Roman" w:hAnsi="Times New Roman"/>
          <w:noProof/>
          <w:color w:val="000000"/>
          <w:lang w:val="ro-RO"/>
        </w:rPr>
        <w:t>-</w:t>
      </w:r>
      <w:r w:rsidRPr="004E0688">
        <w:rPr>
          <w:rFonts w:ascii="Times New Roman" w:hAnsi="Times New Roman"/>
          <w:noProof/>
          <w:color w:val="000000"/>
          <w:lang w:val="ro-RO"/>
        </w:rPr>
        <w:t xml:space="preserve">nează eritrocitele suspendate în soluţie </w:t>
      </w:r>
      <w:r w:rsidR="004E0688" w:rsidRPr="004E0688">
        <w:rPr>
          <w:rFonts w:ascii="Times New Roman" w:hAnsi="Times New Roman"/>
          <w:noProof/>
          <w:color w:val="000000"/>
          <w:lang w:val="ro-RO"/>
        </w:rPr>
        <w:t>S</w:t>
      </w:r>
      <w:r w:rsidRPr="004E0688">
        <w:rPr>
          <w:rFonts w:ascii="Times New Roman" w:hAnsi="Times New Roman"/>
          <w:noProof/>
          <w:color w:val="000000"/>
          <w:lang w:val="ro-RO"/>
        </w:rPr>
        <w:t>ali</w:t>
      </w:r>
      <w:r w:rsidR="004E0688">
        <w:rPr>
          <w:rFonts w:ascii="Times New Roman" w:hAnsi="Times New Roman"/>
          <w:noProof/>
          <w:color w:val="000000"/>
          <w:lang w:val="ro-RO"/>
        </w:rPr>
        <w:t>-</w:t>
      </w:r>
      <w:r w:rsidRPr="004E0688">
        <w:rPr>
          <w:rFonts w:ascii="Times New Roman" w:hAnsi="Times New Roman"/>
          <w:noProof/>
          <w:color w:val="000000"/>
          <w:lang w:val="ro-RO"/>
        </w:rPr>
        <w:t xml:space="preserve">nă. Aceştia sunt de obicei de tip IgM (cel mai bun exemplu de aglutinare salină la temperatura camerei este cea </w:t>
      </w:r>
      <w:r w:rsidR="00CC1E12" w:rsidRPr="004E0688">
        <w:rPr>
          <w:rFonts w:ascii="Times New Roman" w:hAnsi="Times New Roman"/>
          <w:noProof/>
          <w:color w:val="000000"/>
          <w:lang w:val="ro-RO"/>
        </w:rPr>
        <w:t>utilizată in grupajul ABO). In v</w:t>
      </w:r>
      <w:r w:rsidRPr="004E0688">
        <w:rPr>
          <w:rFonts w:ascii="Times New Roman" w:hAnsi="Times New Roman"/>
          <w:noProof/>
          <w:color w:val="000000"/>
          <w:lang w:val="ro-RO"/>
        </w:rPr>
        <w:t>ivo anticorpii IgM fixea</w:t>
      </w:r>
      <w:r w:rsidR="00854E2E">
        <w:rPr>
          <w:rFonts w:ascii="Times New Roman" w:hAnsi="Times New Roman"/>
          <w:noProof/>
          <w:color w:val="000000"/>
          <w:lang w:val="ro-RO"/>
        </w:rPr>
        <w:t>-</w:t>
      </w:r>
      <w:r w:rsidRPr="004E0688">
        <w:rPr>
          <w:rFonts w:ascii="Times New Roman" w:hAnsi="Times New Roman"/>
          <w:noProof/>
          <w:color w:val="000000"/>
          <w:lang w:val="ro-RO"/>
        </w:rPr>
        <w:t>ză complementul și produc hemoliză ime</w:t>
      </w:r>
      <w:r w:rsidR="00854E2E">
        <w:rPr>
          <w:rFonts w:ascii="Times New Roman" w:hAnsi="Times New Roman"/>
          <w:noProof/>
          <w:color w:val="000000"/>
          <w:lang w:val="ro-RO"/>
        </w:rPr>
        <w:t>-</w:t>
      </w:r>
      <w:r w:rsidRPr="004E0688">
        <w:rPr>
          <w:rFonts w:ascii="Times New Roman" w:hAnsi="Times New Roman"/>
          <w:noProof/>
          <w:color w:val="000000"/>
          <w:lang w:val="ro-RO"/>
        </w:rPr>
        <w:t>diată intravasculară.</w:t>
      </w:r>
      <w:r w:rsidR="00CC1E12" w:rsidRPr="004E0688">
        <w:rPr>
          <w:rFonts w:ascii="Times New Roman" w:hAnsi="Times New Roman"/>
          <w:noProof/>
          <w:color w:val="000000"/>
          <w:lang w:val="ro-RO"/>
        </w:rPr>
        <w:t xml:space="preserve"> </w:t>
      </w:r>
      <w:r w:rsidRPr="004E0688">
        <w:rPr>
          <w:rFonts w:ascii="Times New Roman" w:hAnsi="Times New Roman"/>
          <w:noProof/>
          <w:color w:val="000000"/>
          <w:lang w:val="ro-RO"/>
        </w:rPr>
        <w:t xml:space="preserve">A doua categorie de </w:t>
      </w:r>
      <w:r w:rsidR="008E38F1">
        <w:rPr>
          <w:rFonts w:ascii="Times New Roman" w:hAnsi="Times New Roman"/>
          <w:noProof/>
          <w:color w:val="000000"/>
          <w:lang w:val="ro-RO"/>
        </w:rPr>
        <w:t>anticorpi reacționează vizibil î</w:t>
      </w:r>
      <w:r w:rsidRPr="004E0688">
        <w:rPr>
          <w:rFonts w:ascii="Times New Roman" w:hAnsi="Times New Roman"/>
          <w:noProof/>
          <w:color w:val="000000"/>
          <w:lang w:val="ro-RO"/>
        </w:rPr>
        <w:t>n mediu</w:t>
      </w:r>
      <w:r w:rsidR="00CC1E12" w:rsidRPr="004E0688">
        <w:rPr>
          <w:rFonts w:ascii="Times New Roman" w:hAnsi="Times New Roman"/>
          <w:noProof/>
          <w:color w:val="000000"/>
          <w:lang w:val="ro-RO"/>
        </w:rPr>
        <w:t>l</w:t>
      </w:r>
      <w:r w:rsidRPr="004E0688">
        <w:rPr>
          <w:rFonts w:ascii="Times New Roman" w:hAnsi="Times New Roman"/>
          <w:noProof/>
          <w:color w:val="000000"/>
          <w:lang w:val="ro-RO"/>
        </w:rPr>
        <w:t xml:space="preserve"> salin şi produc reacţii de aglutinare numai prin utilizarea de tehnici speciale. Ei sunt numiți aglutinine incomplete și sunt de obicei de tip IgG (cel mai bun exemplu sunt anticorpi anti-Rh, care, dacă sunt prezenți în serul primitorului de sânge incompatibil și produc o reacție hemolitică transfuzională întârziată, extravasculară).</w:t>
      </w:r>
    </w:p>
    <w:p w:rsidR="006F2ACB" w:rsidRPr="004E0688" w:rsidRDefault="006F2ACB" w:rsidP="004E0688">
      <w:pPr>
        <w:shd w:val="clear" w:color="auto" w:fill="FFFFFF"/>
        <w:spacing w:after="0" w:line="240" w:lineRule="exact"/>
        <w:jc w:val="both"/>
        <w:rPr>
          <w:rFonts w:ascii="Times New Roman" w:hAnsi="Times New Roman"/>
          <w:noProof/>
          <w:color w:val="000000"/>
          <w:lang w:val="ro-RO"/>
        </w:rPr>
      </w:pPr>
      <w:r w:rsidRPr="004E0688">
        <w:rPr>
          <w:rFonts w:ascii="Times New Roman" w:hAnsi="Times New Roman"/>
          <w:b/>
          <w:noProof/>
          <w:color w:val="000000"/>
          <w:lang w:val="ro-RO"/>
        </w:rPr>
        <w:t>Indicații</w:t>
      </w:r>
      <w:r w:rsidR="00CC1E12" w:rsidRPr="004E0688">
        <w:rPr>
          <w:rFonts w:ascii="Times New Roman" w:hAnsi="Times New Roman"/>
          <w:b/>
          <w:noProof/>
          <w:color w:val="000000"/>
          <w:lang w:val="ro-RO"/>
        </w:rPr>
        <w:t>le metodei</w:t>
      </w:r>
      <w:r w:rsidRPr="004E0688">
        <w:rPr>
          <w:rFonts w:ascii="Times New Roman" w:hAnsi="Times New Roman"/>
          <w:noProof/>
          <w:color w:val="000000"/>
          <w:lang w:val="ro-RO"/>
        </w:rPr>
        <w:t>:</w:t>
      </w:r>
    </w:p>
    <w:p w:rsidR="006F2ACB" w:rsidRPr="004E0688" w:rsidRDefault="00854E2E" w:rsidP="004E0688">
      <w:pPr>
        <w:pStyle w:val="ListParagraph"/>
        <w:numPr>
          <w:ilvl w:val="0"/>
          <w:numId w:val="60"/>
        </w:numPr>
        <w:shd w:val="clear" w:color="auto" w:fill="FFFFFF"/>
        <w:spacing w:after="0" w:line="240" w:lineRule="exact"/>
        <w:jc w:val="both"/>
        <w:rPr>
          <w:rFonts w:ascii="Times New Roman" w:hAnsi="Times New Roman"/>
          <w:noProof/>
          <w:color w:val="000000"/>
          <w:lang w:val="ro-RO"/>
        </w:rPr>
      </w:pPr>
      <w:r>
        <w:rPr>
          <w:rFonts w:ascii="Times New Roman" w:hAnsi="Times New Roman"/>
          <w:noProof/>
          <w:color w:val="000000"/>
          <w:lang w:val="ro-RO"/>
        </w:rPr>
        <w:t xml:space="preserve">Investigarea reacţiilor </w:t>
      </w:r>
      <w:r w:rsidR="006F2ACB" w:rsidRPr="004E0688">
        <w:rPr>
          <w:rFonts w:ascii="Times New Roman" w:hAnsi="Times New Roman"/>
          <w:noProof/>
          <w:color w:val="000000"/>
          <w:lang w:val="ro-RO"/>
        </w:rPr>
        <w:t>transfuzionale</w:t>
      </w:r>
      <w:r>
        <w:rPr>
          <w:rFonts w:ascii="Times New Roman" w:hAnsi="Times New Roman"/>
          <w:noProof/>
          <w:color w:val="000000"/>
          <w:lang w:val="ro-RO"/>
        </w:rPr>
        <w:t xml:space="preserve"> </w:t>
      </w:r>
      <w:r w:rsidR="006F2ACB" w:rsidRPr="004E0688">
        <w:rPr>
          <w:rFonts w:ascii="Times New Roman" w:hAnsi="Times New Roman"/>
          <w:noProof/>
          <w:color w:val="000000"/>
          <w:lang w:val="ro-RO"/>
        </w:rPr>
        <w:t>acute sau întârziate (demonstrarea fixării pe suprafața eritrocitelor de la donator a aloanticorpilor prezenţi în serul pacien</w:t>
      </w:r>
      <w:r>
        <w:rPr>
          <w:rFonts w:ascii="Times New Roman" w:hAnsi="Times New Roman"/>
          <w:noProof/>
          <w:color w:val="000000"/>
          <w:lang w:val="ro-RO"/>
        </w:rPr>
        <w:t>-</w:t>
      </w:r>
      <w:r w:rsidR="006F2ACB" w:rsidRPr="004E0688">
        <w:rPr>
          <w:rFonts w:ascii="Times New Roman" w:hAnsi="Times New Roman"/>
          <w:noProof/>
          <w:color w:val="000000"/>
          <w:lang w:val="ro-RO"/>
        </w:rPr>
        <w:t>tului);</w:t>
      </w:r>
    </w:p>
    <w:p w:rsidR="006F2ACB" w:rsidRPr="004E0688" w:rsidRDefault="006F2ACB" w:rsidP="004E0688">
      <w:pPr>
        <w:pStyle w:val="ListParagraph"/>
        <w:numPr>
          <w:ilvl w:val="0"/>
          <w:numId w:val="60"/>
        </w:numPr>
        <w:shd w:val="clear" w:color="auto" w:fill="FFFFFF"/>
        <w:spacing w:after="0" w:line="240" w:lineRule="exact"/>
        <w:jc w:val="both"/>
        <w:rPr>
          <w:rFonts w:ascii="Times New Roman" w:hAnsi="Times New Roman"/>
          <w:noProof/>
          <w:color w:val="000000"/>
          <w:lang w:val="ro-RO"/>
        </w:rPr>
      </w:pPr>
      <w:r w:rsidRPr="004E0688">
        <w:rPr>
          <w:rFonts w:ascii="Times New Roman" w:hAnsi="Times New Roman"/>
          <w:noProof/>
          <w:color w:val="000000"/>
          <w:lang w:val="ro-RO"/>
        </w:rPr>
        <w:t>Suspiciunea de hemoliză autoimună;</w:t>
      </w:r>
    </w:p>
    <w:p w:rsidR="006F2ACB" w:rsidRPr="004E0688" w:rsidRDefault="006F2ACB" w:rsidP="004E0688">
      <w:pPr>
        <w:pStyle w:val="ListParagraph"/>
        <w:numPr>
          <w:ilvl w:val="0"/>
          <w:numId w:val="60"/>
        </w:numPr>
        <w:shd w:val="clear" w:color="auto" w:fill="FFFFFF"/>
        <w:spacing w:after="0" w:line="240" w:lineRule="exact"/>
        <w:jc w:val="both"/>
        <w:rPr>
          <w:rFonts w:ascii="Times New Roman" w:hAnsi="Times New Roman"/>
          <w:noProof/>
          <w:color w:val="000000"/>
          <w:lang w:val="ro-RO"/>
        </w:rPr>
      </w:pPr>
      <w:r w:rsidRPr="004E0688">
        <w:rPr>
          <w:rFonts w:ascii="Times New Roman" w:hAnsi="Times New Roman"/>
          <w:noProof/>
          <w:color w:val="000000"/>
          <w:lang w:val="ro-RO"/>
        </w:rPr>
        <w:t>Boala hemolitică a nou-născutului;</w:t>
      </w:r>
    </w:p>
    <w:p w:rsidR="00CC1E12" w:rsidRPr="004E0688" w:rsidRDefault="006F2ACB" w:rsidP="004E0688">
      <w:pPr>
        <w:pStyle w:val="ListParagraph"/>
        <w:numPr>
          <w:ilvl w:val="0"/>
          <w:numId w:val="60"/>
        </w:numPr>
        <w:shd w:val="clear" w:color="auto" w:fill="FFFFFF"/>
        <w:spacing w:after="0" w:line="240" w:lineRule="exact"/>
        <w:jc w:val="both"/>
        <w:rPr>
          <w:rFonts w:ascii="Times New Roman" w:hAnsi="Times New Roman"/>
          <w:noProof/>
          <w:color w:val="000000"/>
          <w:lang w:val="ro-RO"/>
        </w:rPr>
      </w:pPr>
      <w:r w:rsidRPr="004E0688">
        <w:rPr>
          <w:rFonts w:ascii="Times New Roman" w:hAnsi="Times New Roman"/>
          <w:noProof/>
          <w:color w:val="000000"/>
          <w:lang w:val="ro-RO"/>
        </w:rPr>
        <w:t>Hemoliza</w:t>
      </w:r>
      <w:r w:rsidR="00CC1E12" w:rsidRPr="004E0688">
        <w:rPr>
          <w:rFonts w:ascii="Times New Roman" w:hAnsi="Times New Roman"/>
          <w:noProof/>
          <w:color w:val="000000"/>
          <w:lang w:val="ro-RO"/>
        </w:rPr>
        <w:t xml:space="preserve"> imună indusă de medicamen</w:t>
      </w:r>
      <w:r w:rsidR="00854E2E">
        <w:rPr>
          <w:rFonts w:ascii="Times New Roman" w:hAnsi="Times New Roman"/>
          <w:noProof/>
          <w:color w:val="000000"/>
          <w:lang w:val="ro-RO"/>
        </w:rPr>
        <w:t>-</w:t>
      </w:r>
      <w:r w:rsidR="00CC1E12" w:rsidRPr="004E0688">
        <w:rPr>
          <w:rFonts w:ascii="Times New Roman" w:hAnsi="Times New Roman"/>
          <w:noProof/>
          <w:color w:val="000000"/>
          <w:lang w:val="ro-RO"/>
        </w:rPr>
        <w:t>te.</w:t>
      </w:r>
    </w:p>
    <w:p w:rsidR="006F2ACB" w:rsidRPr="004E0688" w:rsidRDefault="00CC1E12" w:rsidP="004E0688">
      <w:pPr>
        <w:shd w:val="clear" w:color="auto" w:fill="FFFFFF"/>
        <w:spacing w:after="0" w:line="240" w:lineRule="exact"/>
        <w:jc w:val="both"/>
        <w:rPr>
          <w:rFonts w:ascii="Times New Roman" w:hAnsi="Times New Roman"/>
          <w:noProof/>
          <w:color w:val="000000"/>
          <w:lang w:val="ro-RO"/>
        </w:rPr>
      </w:pPr>
      <w:r w:rsidRPr="004E0688">
        <w:rPr>
          <w:rFonts w:ascii="Times New Roman" w:hAnsi="Times New Roman"/>
          <w:noProof/>
          <w:color w:val="000000"/>
          <w:lang w:val="ro-RO"/>
        </w:rPr>
        <w:t>Metoda de determinare este</w:t>
      </w:r>
      <w:r w:rsidR="006F2ACB" w:rsidRPr="004E0688">
        <w:rPr>
          <w:rFonts w:ascii="Times New Roman" w:hAnsi="Times New Roman"/>
          <w:noProof/>
          <w:color w:val="000000"/>
          <w:lang w:val="ro-RO"/>
        </w:rPr>
        <w:t xml:space="preserve"> imunochimică cu detec</w:t>
      </w:r>
      <w:r w:rsidRPr="004E0688">
        <w:rPr>
          <w:rFonts w:ascii="Times New Roman" w:hAnsi="Times New Roman"/>
          <w:noProof/>
          <w:color w:val="000000"/>
          <w:lang w:val="ro-RO"/>
        </w:rPr>
        <w:t>ție prin electrochemiluminiscenț</w:t>
      </w:r>
      <w:r w:rsidR="006F2ACB" w:rsidRPr="004E0688">
        <w:rPr>
          <w:rFonts w:ascii="Times New Roman" w:hAnsi="Times New Roman"/>
          <w:noProof/>
          <w:color w:val="000000"/>
          <w:lang w:val="ro-RO"/>
        </w:rPr>
        <w:t>ă (ECLIA)</w:t>
      </w:r>
    </w:p>
    <w:p w:rsidR="006F2ACB" w:rsidRPr="00544C89" w:rsidRDefault="006F2ACB" w:rsidP="00B65477">
      <w:pPr>
        <w:shd w:val="clear" w:color="auto" w:fill="FFFFFF"/>
        <w:spacing w:after="0" w:line="240" w:lineRule="auto"/>
        <w:rPr>
          <w:rFonts w:ascii="Times New Roman" w:hAnsi="Times New Roman"/>
          <w:noProof/>
          <w:color w:val="000000"/>
          <w:sz w:val="24"/>
          <w:szCs w:val="24"/>
          <w:lang w:val="ro-RO"/>
        </w:rPr>
      </w:pPr>
    </w:p>
    <w:p w:rsidR="006F2ACB" w:rsidRPr="00544C89" w:rsidRDefault="006F2ACB" w:rsidP="00B65477">
      <w:pPr>
        <w:pStyle w:val="Heading3"/>
        <w:spacing w:before="0" w:after="0"/>
        <w:rPr>
          <w:noProof/>
          <w:lang w:val="ro-RO"/>
        </w:rPr>
      </w:pPr>
      <w:r w:rsidRPr="00544C89">
        <w:rPr>
          <w:noProof/>
          <w:lang w:val="ro-RO"/>
        </w:rPr>
        <w:t xml:space="preserve">   Studiul metabolismului fierului</w:t>
      </w:r>
    </w:p>
    <w:p w:rsidR="0013130E" w:rsidRPr="00854E2E" w:rsidRDefault="00706B23" w:rsidP="00854E2E">
      <w:pPr>
        <w:spacing w:after="0" w:line="240" w:lineRule="exact"/>
        <w:jc w:val="both"/>
        <w:rPr>
          <w:rFonts w:ascii="Times New Roman" w:hAnsi="Times New Roman"/>
          <w:noProof/>
          <w:lang w:val="ro-RO"/>
        </w:rPr>
      </w:pPr>
      <w:r w:rsidRPr="00544C89">
        <w:rPr>
          <w:rStyle w:val="Heading4Char"/>
          <w:rFonts w:eastAsia="Calibri"/>
          <w:noProof/>
          <w:lang w:val="ro-RO"/>
        </w:rPr>
        <w:t xml:space="preserve">   </w:t>
      </w:r>
      <w:r w:rsidR="0013130E" w:rsidRPr="00544C89">
        <w:rPr>
          <w:rStyle w:val="Heading4Char"/>
          <w:rFonts w:eastAsia="Calibri"/>
          <w:noProof/>
          <w:lang w:val="ro-RO"/>
        </w:rPr>
        <w:t>Sideremia</w:t>
      </w:r>
      <w:r w:rsidR="0013130E" w:rsidRPr="00544C89">
        <w:rPr>
          <w:rFonts w:ascii="Times New Roman" w:hAnsi="Times New Roman"/>
          <w:b/>
          <w:noProof/>
          <w:sz w:val="24"/>
          <w:szCs w:val="24"/>
          <w:lang w:val="ro-RO"/>
        </w:rPr>
        <w:t xml:space="preserve"> </w:t>
      </w:r>
      <w:r w:rsidR="0013130E" w:rsidRPr="00854E2E">
        <w:rPr>
          <w:rFonts w:ascii="Times New Roman" w:hAnsi="Times New Roman"/>
          <w:noProof/>
          <w:lang w:val="ro-RO"/>
        </w:rPr>
        <w:t>Cantitatea to</w:t>
      </w:r>
      <w:r w:rsidRPr="00854E2E">
        <w:rPr>
          <w:rFonts w:ascii="Times New Roman" w:hAnsi="Times New Roman"/>
          <w:noProof/>
          <w:lang w:val="ro-RO"/>
        </w:rPr>
        <w:t>tală</w:t>
      </w:r>
      <w:r w:rsidR="0013130E" w:rsidRPr="00854E2E">
        <w:rPr>
          <w:rFonts w:ascii="Times New Roman" w:hAnsi="Times New Roman"/>
          <w:noProof/>
          <w:lang w:val="ro-RO"/>
        </w:rPr>
        <w:t xml:space="preserve"> de fier din organism diferă în funcție de vârstă și </w:t>
      </w:r>
      <w:r w:rsidRPr="00854E2E">
        <w:rPr>
          <w:rFonts w:ascii="Times New Roman" w:hAnsi="Times New Roman"/>
          <w:noProof/>
          <w:lang w:val="ro-RO"/>
        </w:rPr>
        <w:t xml:space="preserve">sex. Nou-născuții la termen au aproximativ </w:t>
      </w:r>
      <w:r w:rsidR="0013130E" w:rsidRPr="00854E2E">
        <w:rPr>
          <w:rFonts w:ascii="Times New Roman" w:hAnsi="Times New Roman"/>
          <w:noProof/>
          <w:lang w:val="ro-RO"/>
        </w:rPr>
        <w:t>75 mg Fe/kgc provenit în principal de la mamă în timpul trimestrului al treilea de sarcină. Depozitele de fier scad în ti</w:t>
      </w:r>
      <w:r w:rsidRPr="00854E2E">
        <w:rPr>
          <w:rFonts w:ascii="Times New Roman" w:hAnsi="Times New Roman"/>
          <w:noProof/>
          <w:lang w:val="ro-RO"/>
        </w:rPr>
        <w:t>mpul perioadei de creștere. După</w:t>
      </w:r>
      <w:r w:rsidR="0013130E" w:rsidRPr="00854E2E">
        <w:rPr>
          <w:rFonts w:ascii="Times New Roman" w:hAnsi="Times New Roman"/>
          <w:noProof/>
          <w:lang w:val="ro-RO"/>
        </w:rPr>
        <w:t xml:space="preserve"> adolescență nevoia de fier scade, barbații prezentând o creștere gradua</w:t>
      </w:r>
      <w:r w:rsidR="00854E2E">
        <w:rPr>
          <w:rFonts w:ascii="Times New Roman" w:hAnsi="Times New Roman"/>
          <w:noProof/>
          <w:lang w:val="ro-RO"/>
        </w:rPr>
        <w:t>-</w:t>
      </w:r>
      <w:r w:rsidR="0013130E" w:rsidRPr="00854E2E">
        <w:rPr>
          <w:rFonts w:ascii="Times New Roman" w:hAnsi="Times New Roman"/>
          <w:noProof/>
          <w:lang w:val="ro-RO"/>
        </w:rPr>
        <w:lastRenderedPageBreak/>
        <w:t>lă a depozitelor de fier pe parcursul vieții (au un minim de 50mg Fe/kgc). În schimb, femeile prezintă o pierdere continuă</w:t>
      </w:r>
      <w:r w:rsidRPr="00854E2E">
        <w:rPr>
          <w:rFonts w:ascii="Times New Roman" w:hAnsi="Times New Roman"/>
          <w:noProof/>
          <w:lang w:val="ro-RO"/>
        </w:rPr>
        <w:t xml:space="preserve"> de fier până la menopauză (au aproximativ 35mg Fe/kgc).</w:t>
      </w:r>
      <w:r w:rsidR="0013130E" w:rsidRPr="00854E2E">
        <w:rPr>
          <w:rFonts w:ascii="Times New Roman" w:hAnsi="Times New Roman"/>
          <w:noProof/>
          <w:lang w:val="ro-RO"/>
        </w:rPr>
        <w:t xml:space="preserve"> </w:t>
      </w:r>
      <w:r w:rsidRPr="00854E2E">
        <w:rPr>
          <w:rFonts w:ascii="Times New Roman" w:hAnsi="Times New Roman"/>
          <w:noProof/>
          <w:lang w:val="ro-RO"/>
        </w:rPr>
        <w:t>D</w:t>
      </w:r>
      <w:r w:rsidR="0013130E" w:rsidRPr="00854E2E">
        <w:rPr>
          <w:rFonts w:ascii="Times New Roman" w:hAnsi="Times New Roman"/>
          <w:noProof/>
          <w:lang w:val="ro-RO"/>
        </w:rPr>
        <w:t>upă menopauză femeile acumu</w:t>
      </w:r>
      <w:r w:rsidR="00854E2E">
        <w:rPr>
          <w:rFonts w:ascii="Times New Roman" w:hAnsi="Times New Roman"/>
          <w:noProof/>
          <w:lang w:val="ro-RO"/>
        </w:rPr>
        <w:t>-</w:t>
      </w:r>
      <w:r w:rsidR="0013130E" w:rsidRPr="00854E2E">
        <w:rPr>
          <w:rFonts w:ascii="Times New Roman" w:hAnsi="Times New Roman"/>
          <w:noProof/>
          <w:lang w:val="ro-RO"/>
        </w:rPr>
        <w:t>lează fier, într-un mod liniar, ajungând la un nivel asemănător barbaților. Cea mai mare parte a fierului din organism se gasește în compușii hem, în special hemoglobină și mioglobină. O cantitate foarte mică este conținută în enzimele care utilizează fierul în schimbul de electroni: peroxidaze, catala</w:t>
      </w:r>
      <w:r w:rsidR="00854E2E">
        <w:rPr>
          <w:rFonts w:ascii="Times New Roman" w:hAnsi="Times New Roman"/>
          <w:noProof/>
          <w:lang w:val="ro-RO"/>
        </w:rPr>
        <w:t>-</w:t>
      </w:r>
      <w:r w:rsidR="0013130E" w:rsidRPr="00854E2E">
        <w:rPr>
          <w:rFonts w:ascii="Times New Roman" w:hAnsi="Times New Roman"/>
          <w:noProof/>
          <w:lang w:val="ro-RO"/>
        </w:rPr>
        <w:t xml:space="preserve">ze și ribonucleotid reductaze. Cea mai mare parte a fierului non-hemic este depozitat sub formă de feritină sau hemosiderină în macrofage și  hepatocite. </w:t>
      </w:r>
      <w:r w:rsidRPr="00854E2E">
        <w:rPr>
          <w:rFonts w:ascii="Times New Roman" w:hAnsi="Times New Roman"/>
          <w:noProof/>
          <w:lang w:val="ro-RO"/>
        </w:rPr>
        <w:t>Numai o fracțiune foarte mică (</w:t>
      </w:r>
      <w:r w:rsidR="0013130E" w:rsidRPr="00854E2E">
        <w:rPr>
          <w:rFonts w:ascii="Times New Roman" w:hAnsi="Times New Roman"/>
          <w:noProof/>
          <w:lang w:val="ro-RO"/>
        </w:rPr>
        <w:t>0.1%) circulă în plasmă sub formă de Fe3+ legată de o proteină de trans</w:t>
      </w:r>
      <w:r w:rsidR="00854E2E">
        <w:rPr>
          <w:rFonts w:ascii="Times New Roman" w:hAnsi="Times New Roman"/>
          <w:noProof/>
          <w:lang w:val="ro-RO"/>
        </w:rPr>
        <w:t>-</w:t>
      </w:r>
      <w:r w:rsidR="0013130E" w:rsidRPr="00854E2E">
        <w:rPr>
          <w:rFonts w:ascii="Times New Roman" w:hAnsi="Times New Roman"/>
          <w:noProof/>
          <w:lang w:val="ro-RO"/>
        </w:rPr>
        <w:t>port numită transferină. Fierul este absorbit din intestinul subțire proximal sub formă de fier hemic și fier feros (Fe2+), absorbția sa fiind influențată de aciditatea gastrică (scade în aclorhidie sau gastrectomie), factori potențiatori și inhibitori alimentari. Excreția de fier are loc prin pierderile celulare la nivel gastrointestinal, cutanat, urinar și pier</w:t>
      </w:r>
      <w:r w:rsidR="00854E2E">
        <w:rPr>
          <w:rFonts w:ascii="Times New Roman" w:hAnsi="Times New Roman"/>
          <w:noProof/>
          <w:lang w:val="ro-RO"/>
        </w:rPr>
        <w:t>-</w:t>
      </w:r>
      <w:r w:rsidR="0013130E" w:rsidRPr="00854E2E">
        <w:rPr>
          <w:rFonts w:ascii="Times New Roman" w:hAnsi="Times New Roman"/>
          <w:noProof/>
          <w:lang w:val="ro-RO"/>
        </w:rPr>
        <w:t>derile menstruale la femeie. Cea mai mare parte a fierului funcțional din organism pro</w:t>
      </w:r>
      <w:r w:rsidR="00854E2E">
        <w:rPr>
          <w:rFonts w:ascii="Times New Roman" w:hAnsi="Times New Roman"/>
          <w:noProof/>
          <w:lang w:val="ro-RO"/>
        </w:rPr>
        <w:t>-</w:t>
      </w:r>
      <w:r w:rsidR="0013130E" w:rsidRPr="00854E2E">
        <w:rPr>
          <w:rFonts w:ascii="Times New Roman" w:hAnsi="Times New Roman"/>
          <w:noProof/>
          <w:lang w:val="ro-RO"/>
        </w:rPr>
        <w:t>vine din reutilizarea fierului deja existent provenit din eritrocitele senescente distruse la nivelul sistemului reticuloend</w:t>
      </w:r>
      <w:r w:rsidRPr="00854E2E">
        <w:rPr>
          <w:rFonts w:ascii="Times New Roman" w:hAnsi="Times New Roman"/>
          <w:noProof/>
          <w:lang w:val="ro-RO"/>
        </w:rPr>
        <w:t>otelial, în principal din splină</w:t>
      </w:r>
      <w:r w:rsidR="0013130E" w:rsidRPr="00854E2E">
        <w:rPr>
          <w:rFonts w:ascii="Times New Roman" w:hAnsi="Times New Roman"/>
          <w:noProof/>
          <w:lang w:val="ro-RO"/>
        </w:rPr>
        <w:t>.</w:t>
      </w:r>
      <w:r w:rsidR="00C82A9F">
        <w:rPr>
          <w:rFonts w:ascii="Times New Roman" w:hAnsi="Times New Roman"/>
          <w:noProof/>
          <w:lang w:val="ro-RO"/>
        </w:rPr>
        <w:t xml:space="preserve"> </w:t>
      </w:r>
    </w:p>
    <w:p w:rsidR="00854E2E" w:rsidRDefault="0013130E" w:rsidP="00854E2E">
      <w:pPr>
        <w:spacing w:after="0" w:line="240" w:lineRule="exact"/>
        <w:jc w:val="both"/>
        <w:rPr>
          <w:rFonts w:ascii="Times New Roman" w:hAnsi="Times New Roman"/>
          <w:noProof/>
          <w:lang w:val="ro-RO"/>
        </w:rPr>
      </w:pPr>
      <w:r w:rsidRPr="00854E2E">
        <w:rPr>
          <w:rFonts w:ascii="Times New Roman" w:hAnsi="Times New Roman"/>
          <w:noProof/>
          <w:lang w:val="ro-RO"/>
        </w:rPr>
        <w:t xml:space="preserve">  </w:t>
      </w:r>
    </w:p>
    <w:p w:rsidR="0013130E" w:rsidRPr="00854E2E" w:rsidRDefault="0013130E" w:rsidP="00854E2E">
      <w:pPr>
        <w:spacing w:after="0" w:line="240" w:lineRule="exact"/>
        <w:jc w:val="both"/>
        <w:rPr>
          <w:rFonts w:ascii="Times New Roman" w:hAnsi="Times New Roman"/>
          <w:noProof/>
          <w:lang w:val="ro-RO"/>
        </w:rPr>
      </w:pPr>
      <w:r w:rsidRPr="00854E2E">
        <w:rPr>
          <w:rFonts w:ascii="Times New Roman" w:hAnsi="Times New Roman"/>
          <w:noProof/>
          <w:lang w:val="ro-RO"/>
        </w:rPr>
        <w:t xml:space="preserve"> </w:t>
      </w:r>
      <w:r w:rsidRPr="00854E2E">
        <w:rPr>
          <w:rFonts w:ascii="Times New Roman" w:hAnsi="Times New Roman"/>
          <w:b/>
          <w:noProof/>
          <w:lang w:val="ro-RO"/>
        </w:rPr>
        <w:t>Indicații</w:t>
      </w:r>
      <w:r w:rsidRPr="00854E2E">
        <w:rPr>
          <w:rFonts w:ascii="Times New Roman" w:hAnsi="Times New Roman"/>
          <w:noProof/>
          <w:lang w:val="ro-RO"/>
        </w:rPr>
        <w:t xml:space="preserve"> pentru determinarea sideremi</w:t>
      </w:r>
      <w:r w:rsidR="00854E2E">
        <w:rPr>
          <w:rFonts w:ascii="Times New Roman" w:hAnsi="Times New Roman"/>
          <w:noProof/>
          <w:lang w:val="ro-RO"/>
        </w:rPr>
        <w:t>-</w:t>
      </w:r>
      <w:r w:rsidRPr="00854E2E">
        <w:rPr>
          <w:rFonts w:ascii="Times New Roman" w:hAnsi="Times New Roman"/>
          <w:noProof/>
          <w:lang w:val="ro-RO"/>
        </w:rPr>
        <w:t>ei (în combinație cu transferină/</w:t>
      </w:r>
      <w:r w:rsidR="00854E2E">
        <w:rPr>
          <w:rFonts w:ascii="Times New Roman" w:hAnsi="Times New Roman"/>
          <w:noProof/>
          <w:lang w:val="ro-RO"/>
        </w:rPr>
        <w:t xml:space="preserve"> </w:t>
      </w:r>
      <w:r w:rsidRPr="00854E2E">
        <w:rPr>
          <w:rFonts w:ascii="Times New Roman" w:hAnsi="Times New Roman"/>
          <w:noProof/>
          <w:lang w:val="ro-RO"/>
        </w:rPr>
        <w:t>sa</w:t>
      </w:r>
      <w:r w:rsidR="00706B23" w:rsidRPr="00854E2E">
        <w:rPr>
          <w:rFonts w:ascii="Times New Roman" w:hAnsi="Times New Roman"/>
          <w:noProof/>
          <w:lang w:val="ro-RO"/>
        </w:rPr>
        <w:t>turația transferinei și feritina</w:t>
      </w:r>
      <w:r w:rsidRPr="00854E2E">
        <w:rPr>
          <w:rFonts w:ascii="Times New Roman" w:hAnsi="Times New Roman"/>
          <w:noProof/>
          <w:lang w:val="ro-RO"/>
        </w:rPr>
        <w:t>):</w:t>
      </w:r>
    </w:p>
    <w:p w:rsidR="0013130E" w:rsidRPr="00854E2E" w:rsidRDefault="0013130E" w:rsidP="00854E2E">
      <w:pPr>
        <w:spacing w:after="0" w:line="240" w:lineRule="exact"/>
        <w:jc w:val="both"/>
        <w:rPr>
          <w:rFonts w:ascii="Times New Roman" w:hAnsi="Times New Roman"/>
          <w:noProof/>
          <w:lang w:val="ro-RO"/>
        </w:rPr>
      </w:pPr>
      <w:r w:rsidRPr="00854E2E">
        <w:rPr>
          <w:rFonts w:ascii="Times New Roman" w:hAnsi="Times New Roman"/>
          <w:noProof/>
          <w:lang w:val="ro-RO"/>
        </w:rPr>
        <w:t>• Diagnosticul diferențial al anemiilor în special microcitare și/sau hipocrome;</w:t>
      </w:r>
    </w:p>
    <w:p w:rsidR="0013130E" w:rsidRPr="00854E2E" w:rsidRDefault="0013130E" w:rsidP="00854E2E">
      <w:pPr>
        <w:spacing w:after="0" w:line="240" w:lineRule="exact"/>
        <w:jc w:val="both"/>
        <w:rPr>
          <w:rFonts w:ascii="Times New Roman" w:hAnsi="Times New Roman"/>
          <w:noProof/>
          <w:lang w:val="ro-RO"/>
        </w:rPr>
      </w:pPr>
      <w:r w:rsidRPr="00854E2E">
        <w:rPr>
          <w:rFonts w:ascii="Times New Roman" w:hAnsi="Times New Roman"/>
          <w:noProof/>
          <w:lang w:val="ro-RO"/>
        </w:rPr>
        <w:t>• Evaluarea anemiei feriprive, talasemiei, anemiei sideroblastice;</w:t>
      </w:r>
    </w:p>
    <w:p w:rsidR="0013130E" w:rsidRPr="00854E2E" w:rsidRDefault="0013130E" w:rsidP="00854E2E">
      <w:pPr>
        <w:spacing w:after="0" w:line="240" w:lineRule="exact"/>
        <w:jc w:val="both"/>
        <w:rPr>
          <w:rFonts w:ascii="Times New Roman" w:hAnsi="Times New Roman"/>
          <w:noProof/>
          <w:lang w:val="ro-RO"/>
        </w:rPr>
      </w:pPr>
      <w:r w:rsidRPr="00854E2E">
        <w:rPr>
          <w:rFonts w:ascii="Times New Roman" w:hAnsi="Times New Roman"/>
          <w:noProof/>
          <w:lang w:val="ro-RO"/>
        </w:rPr>
        <w:t>• Diagnosticul supraîncărcării cu fier și hemocromatozei;</w:t>
      </w:r>
    </w:p>
    <w:p w:rsidR="0013130E" w:rsidRPr="00854E2E" w:rsidRDefault="0013130E" w:rsidP="00854E2E">
      <w:pPr>
        <w:spacing w:after="0" w:line="240" w:lineRule="exact"/>
        <w:jc w:val="both"/>
        <w:rPr>
          <w:rFonts w:ascii="Times New Roman" w:hAnsi="Times New Roman"/>
          <w:noProof/>
          <w:lang w:val="ro-RO"/>
        </w:rPr>
      </w:pPr>
      <w:r w:rsidRPr="00854E2E">
        <w:rPr>
          <w:rFonts w:ascii="Times New Roman" w:hAnsi="Times New Roman"/>
          <w:noProof/>
          <w:lang w:val="ro-RO"/>
        </w:rPr>
        <w:t>• Diagnosticul intoxicației cu fier.</w:t>
      </w:r>
    </w:p>
    <w:p w:rsidR="00854E2E" w:rsidRDefault="00854E2E" w:rsidP="00B65477">
      <w:pPr>
        <w:spacing w:after="0" w:line="240" w:lineRule="auto"/>
        <w:rPr>
          <w:rFonts w:ascii="Times New Roman" w:hAnsi="Times New Roman"/>
          <w:b/>
          <w:noProof/>
          <w:sz w:val="24"/>
          <w:szCs w:val="24"/>
          <w:lang w:val="ro-RO"/>
        </w:rPr>
      </w:pPr>
    </w:p>
    <w:p w:rsidR="00854E2E" w:rsidRDefault="00854E2E" w:rsidP="00B65477">
      <w:pPr>
        <w:spacing w:after="0" w:line="240" w:lineRule="auto"/>
        <w:rPr>
          <w:rFonts w:ascii="Times New Roman" w:hAnsi="Times New Roman"/>
          <w:b/>
          <w:noProof/>
          <w:sz w:val="24"/>
          <w:szCs w:val="24"/>
          <w:lang w:val="ro-RO"/>
        </w:rPr>
      </w:pPr>
    </w:p>
    <w:p w:rsidR="0013130E" w:rsidRPr="00854E2E" w:rsidRDefault="0013130E" w:rsidP="00B65477">
      <w:pPr>
        <w:spacing w:after="0" w:line="240" w:lineRule="auto"/>
        <w:rPr>
          <w:rFonts w:ascii="Arial Narrow" w:hAnsi="Arial Narrow"/>
          <w:i/>
          <w:noProof/>
          <w:color w:val="808080" w:themeColor="background1" w:themeShade="80"/>
          <w:sz w:val="20"/>
          <w:szCs w:val="20"/>
          <w:lang w:val="ro-RO"/>
        </w:rPr>
      </w:pPr>
      <w:r w:rsidRPr="00854E2E">
        <w:rPr>
          <w:rFonts w:ascii="Arial Narrow" w:hAnsi="Arial Narrow"/>
          <w:b/>
          <w:i/>
          <w:noProof/>
          <w:color w:val="808080" w:themeColor="background1" w:themeShade="80"/>
          <w:sz w:val="20"/>
          <w:szCs w:val="20"/>
          <w:lang w:val="ro-RO"/>
        </w:rPr>
        <w:t>Tabelul nr.</w:t>
      </w:r>
      <w:r w:rsidR="00C82A9F">
        <w:rPr>
          <w:rFonts w:ascii="Arial Narrow" w:hAnsi="Arial Narrow"/>
          <w:b/>
          <w:i/>
          <w:noProof/>
          <w:color w:val="808080" w:themeColor="background1" w:themeShade="80"/>
          <w:sz w:val="20"/>
          <w:szCs w:val="20"/>
          <w:lang w:val="ro-RO"/>
        </w:rPr>
        <w:t>1</w:t>
      </w:r>
      <w:r w:rsidRPr="00854E2E">
        <w:rPr>
          <w:rFonts w:ascii="Arial Narrow" w:hAnsi="Arial Narrow"/>
          <w:b/>
          <w:i/>
          <w:noProof/>
          <w:color w:val="808080" w:themeColor="background1" w:themeShade="80"/>
          <w:sz w:val="20"/>
          <w:szCs w:val="20"/>
          <w:lang w:val="ro-RO"/>
        </w:rPr>
        <w:t xml:space="preserve"> </w:t>
      </w:r>
      <w:r w:rsidRPr="00854E2E">
        <w:rPr>
          <w:rFonts w:ascii="Arial Narrow" w:hAnsi="Arial Narrow"/>
          <w:i/>
          <w:noProof/>
          <w:color w:val="808080" w:themeColor="background1" w:themeShade="80"/>
          <w:sz w:val="20"/>
          <w:szCs w:val="20"/>
          <w:lang w:val="ro-RO"/>
        </w:rPr>
        <w:t>Valorile de referință ale sideremiei în funcție de vârstă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33"/>
        <w:gridCol w:w="1504"/>
        <w:gridCol w:w="1247"/>
      </w:tblGrid>
      <w:tr w:rsidR="0013130E" w:rsidRPr="00544C89" w:rsidTr="0013130E">
        <w:tc>
          <w:tcPr>
            <w:tcW w:w="3192" w:type="dxa"/>
            <w:vMerge w:val="restart"/>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t>VÂRSTĂ</w:t>
            </w:r>
          </w:p>
        </w:tc>
        <w:tc>
          <w:tcPr>
            <w:tcW w:w="6384" w:type="dxa"/>
            <w:gridSpan w:val="2"/>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t>VALORI ( MG/DL )</w:t>
            </w:r>
          </w:p>
        </w:tc>
      </w:tr>
      <w:tr w:rsidR="0013130E" w:rsidRPr="00544C89" w:rsidTr="0013130E">
        <w:tc>
          <w:tcPr>
            <w:tcW w:w="0" w:type="auto"/>
            <w:vMerge/>
            <w:tcBorders>
              <w:top w:val="single" w:sz="4" w:space="0" w:color="auto"/>
              <w:left w:val="single" w:sz="4" w:space="0" w:color="auto"/>
              <w:bottom w:val="single" w:sz="4" w:space="0" w:color="auto"/>
              <w:right w:val="single" w:sz="4" w:space="0" w:color="auto"/>
            </w:tcBorders>
            <w:vAlign w:val="center"/>
            <w:hideMark/>
          </w:tcPr>
          <w:p w:rsidR="0013130E" w:rsidRPr="0074361B" w:rsidRDefault="0013130E" w:rsidP="00B65477">
            <w:pPr>
              <w:spacing w:after="0" w:line="240" w:lineRule="auto"/>
              <w:ind w:left="720"/>
              <w:contextualSpacing/>
              <w:rPr>
                <w:rFonts w:ascii="Times New Roman" w:hAnsi="Times New Roman"/>
                <w:noProof/>
                <w:lang w:val="ro-RO"/>
              </w:rPr>
            </w:pPr>
          </w:p>
        </w:tc>
        <w:tc>
          <w:tcPr>
            <w:tcW w:w="3192" w:type="dxa"/>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t>BĂRBAȚI</w:t>
            </w:r>
          </w:p>
        </w:tc>
        <w:tc>
          <w:tcPr>
            <w:tcW w:w="3192" w:type="dxa"/>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t>FEMEI</w:t>
            </w:r>
          </w:p>
        </w:tc>
      </w:tr>
      <w:tr w:rsidR="0013130E" w:rsidRPr="00544C89" w:rsidTr="0013130E">
        <w:tc>
          <w:tcPr>
            <w:tcW w:w="3192" w:type="dxa"/>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t>&lt;1 luna</w:t>
            </w:r>
          </w:p>
        </w:tc>
        <w:tc>
          <w:tcPr>
            <w:tcW w:w="3192" w:type="dxa"/>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t>32-112</w:t>
            </w:r>
          </w:p>
        </w:tc>
        <w:tc>
          <w:tcPr>
            <w:tcW w:w="3192" w:type="dxa"/>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t>29-127</w:t>
            </w:r>
          </w:p>
        </w:tc>
      </w:tr>
      <w:tr w:rsidR="0013130E" w:rsidRPr="00544C89" w:rsidTr="0013130E">
        <w:tc>
          <w:tcPr>
            <w:tcW w:w="3192" w:type="dxa"/>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lastRenderedPageBreak/>
              <w:t>1-12 luni</w:t>
            </w:r>
          </w:p>
        </w:tc>
        <w:tc>
          <w:tcPr>
            <w:tcW w:w="3192" w:type="dxa"/>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t>27-109</w:t>
            </w:r>
          </w:p>
        </w:tc>
        <w:tc>
          <w:tcPr>
            <w:tcW w:w="3192" w:type="dxa"/>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t>25-126</w:t>
            </w:r>
          </w:p>
        </w:tc>
      </w:tr>
      <w:tr w:rsidR="0013130E" w:rsidRPr="00544C89" w:rsidTr="0013130E">
        <w:tc>
          <w:tcPr>
            <w:tcW w:w="3192" w:type="dxa"/>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t>1-3 ani</w:t>
            </w:r>
          </w:p>
        </w:tc>
        <w:tc>
          <w:tcPr>
            <w:tcW w:w="3192" w:type="dxa"/>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t>29-91</w:t>
            </w:r>
          </w:p>
        </w:tc>
        <w:tc>
          <w:tcPr>
            <w:tcW w:w="3192" w:type="dxa"/>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t>25-101</w:t>
            </w:r>
          </w:p>
        </w:tc>
      </w:tr>
      <w:tr w:rsidR="0013130E" w:rsidRPr="00544C89" w:rsidTr="0013130E">
        <w:tc>
          <w:tcPr>
            <w:tcW w:w="3192" w:type="dxa"/>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t>4-6 ani</w:t>
            </w:r>
          </w:p>
        </w:tc>
        <w:tc>
          <w:tcPr>
            <w:tcW w:w="3192" w:type="dxa"/>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t>25-115</w:t>
            </w:r>
          </w:p>
        </w:tc>
        <w:tc>
          <w:tcPr>
            <w:tcW w:w="3192" w:type="dxa"/>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t>28-93</w:t>
            </w:r>
          </w:p>
        </w:tc>
      </w:tr>
      <w:tr w:rsidR="0013130E" w:rsidRPr="00544C89" w:rsidTr="0013130E">
        <w:tc>
          <w:tcPr>
            <w:tcW w:w="3192" w:type="dxa"/>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t>7-9 ani</w:t>
            </w:r>
          </w:p>
        </w:tc>
        <w:tc>
          <w:tcPr>
            <w:tcW w:w="3192" w:type="dxa"/>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t>27-96</w:t>
            </w:r>
          </w:p>
        </w:tc>
        <w:tc>
          <w:tcPr>
            <w:tcW w:w="3192" w:type="dxa"/>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t>30-104</w:t>
            </w:r>
          </w:p>
        </w:tc>
      </w:tr>
      <w:tr w:rsidR="0013130E" w:rsidRPr="00544C89" w:rsidTr="0013130E">
        <w:tc>
          <w:tcPr>
            <w:tcW w:w="3192" w:type="dxa"/>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t>10-12 ani</w:t>
            </w:r>
          </w:p>
        </w:tc>
        <w:tc>
          <w:tcPr>
            <w:tcW w:w="3192" w:type="dxa"/>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t>28-112</w:t>
            </w:r>
          </w:p>
        </w:tc>
        <w:tc>
          <w:tcPr>
            <w:tcW w:w="3192" w:type="dxa"/>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t>32-104</w:t>
            </w:r>
          </w:p>
        </w:tc>
      </w:tr>
      <w:tr w:rsidR="0013130E" w:rsidRPr="00544C89" w:rsidTr="0013130E">
        <w:tc>
          <w:tcPr>
            <w:tcW w:w="3192" w:type="dxa"/>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t>13-15 ani</w:t>
            </w:r>
          </w:p>
        </w:tc>
        <w:tc>
          <w:tcPr>
            <w:tcW w:w="3192" w:type="dxa"/>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t>26-110</w:t>
            </w:r>
          </w:p>
        </w:tc>
        <w:tc>
          <w:tcPr>
            <w:tcW w:w="3192" w:type="dxa"/>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t>30-109</w:t>
            </w:r>
          </w:p>
        </w:tc>
      </w:tr>
      <w:tr w:rsidR="0013130E" w:rsidRPr="00544C89" w:rsidTr="0013130E">
        <w:tc>
          <w:tcPr>
            <w:tcW w:w="3192" w:type="dxa"/>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t>16-18 ani</w:t>
            </w:r>
          </w:p>
        </w:tc>
        <w:tc>
          <w:tcPr>
            <w:tcW w:w="3192" w:type="dxa"/>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t>27-138</w:t>
            </w:r>
          </w:p>
        </w:tc>
        <w:tc>
          <w:tcPr>
            <w:tcW w:w="3192" w:type="dxa"/>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t>33-102</w:t>
            </w:r>
          </w:p>
        </w:tc>
      </w:tr>
      <w:tr w:rsidR="0013130E" w:rsidRPr="00544C89" w:rsidTr="0013130E">
        <w:tc>
          <w:tcPr>
            <w:tcW w:w="3192" w:type="dxa"/>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t>&gt;18 ani</w:t>
            </w:r>
          </w:p>
        </w:tc>
        <w:tc>
          <w:tcPr>
            <w:tcW w:w="3192" w:type="dxa"/>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t>59-158</w:t>
            </w:r>
          </w:p>
        </w:tc>
        <w:tc>
          <w:tcPr>
            <w:tcW w:w="3192" w:type="dxa"/>
            <w:tcBorders>
              <w:top w:val="single" w:sz="4" w:space="0" w:color="auto"/>
              <w:left w:val="single" w:sz="4" w:space="0" w:color="auto"/>
              <w:bottom w:val="single" w:sz="4" w:space="0" w:color="auto"/>
              <w:right w:val="single" w:sz="4" w:space="0" w:color="auto"/>
            </w:tcBorders>
            <w:hideMark/>
          </w:tcPr>
          <w:p w:rsidR="0013130E" w:rsidRPr="0074361B" w:rsidRDefault="0013130E" w:rsidP="0037650B">
            <w:pPr>
              <w:spacing w:after="0" w:line="240" w:lineRule="auto"/>
              <w:contextualSpacing/>
              <w:rPr>
                <w:rFonts w:ascii="Times New Roman" w:hAnsi="Times New Roman"/>
                <w:noProof/>
                <w:lang w:val="ro-RO"/>
              </w:rPr>
            </w:pPr>
            <w:r w:rsidRPr="0074361B">
              <w:rPr>
                <w:rFonts w:ascii="Times New Roman" w:hAnsi="Times New Roman"/>
                <w:noProof/>
                <w:lang w:val="ro-RO"/>
              </w:rPr>
              <w:t>37-145</w:t>
            </w:r>
          </w:p>
        </w:tc>
      </w:tr>
    </w:tbl>
    <w:p w:rsidR="00FA3945" w:rsidRDefault="00FA3945" w:rsidP="00854E2E">
      <w:pPr>
        <w:spacing w:after="0" w:line="240" w:lineRule="exact"/>
        <w:jc w:val="both"/>
        <w:rPr>
          <w:rFonts w:ascii="Times New Roman" w:hAnsi="Times New Roman"/>
          <w:noProof/>
          <w:lang w:val="ro-RO"/>
        </w:rPr>
      </w:pPr>
    </w:p>
    <w:p w:rsidR="0013130E" w:rsidRPr="00854E2E" w:rsidRDefault="0013130E" w:rsidP="00854E2E">
      <w:pPr>
        <w:spacing w:after="0" w:line="240" w:lineRule="exact"/>
        <w:jc w:val="both"/>
        <w:rPr>
          <w:rFonts w:ascii="Times New Roman" w:hAnsi="Times New Roman"/>
          <w:noProof/>
          <w:lang w:val="ro-RO"/>
        </w:rPr>
      </w:pPr>
      <w:r w:rsidRPr="00854E2E">
        <w:rPr>
          <w:rFonts w:ascii="Times New Roman" w:hAnsi="Times New Roman"/>
          <w:noProof/>
          <w:lang w:val="ro-RO"/>
        </w:rPr>
        <w:t>  Factori de conversie: µmol/L x 5.59 = µg/dL; µg/dL x 0.179 = µmol/L.</w:t>
      </w:r>
    </w:p>
    <w:p w:rsidR="00FA3945" w:rsidRDefault="00FA3945" w:rsidP="00854E2E">
      <w:pPr>
        <w:spacing w:after="0" w:line="240" w:lineRule="exact"/>
        <w:jc w:val="both"/>
        <w:rPr>
          <w:rFonts w:ascii="Times New Roman" w:hAnsi="Times New Roman"/>
          <w:b/>
          <w:noProof/>
          <w:lang w:val="ro-RO"/>
        </w:rPr>
      </w:pPr>
    </w:p>
    <w:p w:rsidR="0013130E" w:rsidRPr="00854E2E" w:rsidRDefault="0013130E" w:rsidP="00854E2E">
      <w:pPr>
        <w:spacing w:after="0" w:line="240" w:lineRule="exact"/>
        <w:jc w:val="both"/>
        <w:rPr>
          <w:rFonts w:ascii="Times New Roman" w:hAnsi="Times New Roman"/>
          <w:b/>
          <w:noProof/>
          <w:lang w:val="ro-RO"/>
        </w:rPr>
      </w:pPr>
      <w:r w:rsidRPr="00854E2E">
        <w:rPr>
          <w:rFonts w:ascii="Times New Roman" w:hAnsi="Times New Roman"/>
          <w:b/>
          <w:noProof/>
          <w:lang w:val="ro-RO"/>
        </w:rPr>
        <w:t>Interpretarea rezultatelor</w:t>
      </w:r>
    </w:p>
    <w:p w:rsidR="0013130E" w:rsidRPr="00854E2E" w:rsidRDefault="0013130E" w:rsidP="00854E2E">
      <w:pPr>
        <w:spacing w:after="0" w:line="240" w:lineRule="exact"/>
        <w:jc w:val="both"/>
        <w:rPr>
          <w:rFonts w:ascii="Times New Roman" w:hAnsi="Times New Roman"/>
          <w:noProof/>
          <w:lang w:val="ro-RO"/>
        </w:rPr>
      </w:pPr>
      <w:r w:rsidRPr="00854E2E">
        <w:rPr>
          <w:rFonts w:ascii="Times New Roman" w:hAnsi="Times New Roman"/>
          <w:noProof/>
          <w:lang w:val="ro-RO"/>
        </w:rPr>
        <w:t xml:space="preserve">  Creșteri ale sideremiei apar în:</w:t>
      </w:r>
    </w:p>
    <w:p w:rsidR="0013130E" w:rsidRPr="00854E2E" w:rsidRDefault="0013130E" w:rsidP="00854E2E">
      <w:pPr>
        <w:spacing w:after="0" w:line="240" w:lineRule="exact"/>
        <w:jc w:val="both"/>
        <w:rPr>
          <w:rFonts w:ascii="Times New Roman" w:hAnsi="Times New Roman"/>
          <w:noProof/>
          <w:lang w:val="ro-RO"/>
        </w:rPr>
      </w:pPr>
      <w:r w:rsidRPr="00854E2E">
        <w:rPr>
          <w:rFonts w:ascii="Times New Roman" w:hAnsi="Times New Roman"/>
          <w:noProof/>
          <w:lang w:val="ro-RO"/>
        </w:rPr>
        <w:t xml:space="preserve">• Talasemie, </w:t>
      </w:r>
    </w:p>
    <w:p w:rsidR="0013130E" w:rsidRPr="00854E2E" w:rsidRDefault="0013130E" w:rsidP="00854E2E">
      <w:pPr>
        <w:spacing w:after="0" w:line="240" w:lineRule="exact"/>
        <w:jc w:val="both"/>
        <w:rPr>
          <w:rFonts w:ascii="Times New Roman" w:hAnsi="Times New Roman"/>
          <w:noProof/>
          <w:lang w:val="ro-RO"/>
        </w:rPr>
      </w:pPr>
      <w:r w:rsidRPr="00854E2E">
        <w:rPr>
          <w:rFonts w:ascii="Times New Roman" w:hAnsi="Times New Roman"/>
          <w:noProof/>
          <w:lang w:val="ro-RO"/>
        </w:rPr>
        <w:t xml:space="preserve">• Anemii sideroblastice, </w:t>
      </w:r>
    </w:p>
    <w:p w:rsidR="0013130E" w:rsidRPr="00854E2E" w:rsidRDefault="0013130E" w:rsidP="00854E2E">
      <w:pPr>
        <w:spacing w:after="0" w:line="240" w:lineRule="exact"/>
        <w:jc w:val="both"/>
        <w:rPr>
          <w:rFonts w:ascii="Times New Roman" w:hAnsi="Times New Roman"/>
          <w:noProof/>
          <w:lang w:val="ro-RO"/>
        </w:rPr>
      </w:pPr>
      <w:r w:rsidRPr="00854E2E">
        <w:rPr>
          <w:rFonts w:ascii="Times New Roman" w:hAnsi="Times New Roman"/>
          <w:noProof/>
          <w:lang w:val="ro-RO"/>
        </w:rPr>
        <w:t xml:space="preserve">• Anemii hemolitice, </w:t>
      </w:r>
    </w:p>
    <w:p w:rsidR="0013130E" w:rsidRPr="00854E2E" w:rsidRDefault="0013130E" w:rsidP="00854E2E">
      <w:pPr>
        <w:spacing w:after="0" w:line="240" w:lineRule="exact"/>
        <w:jc w:val="both"/>
        <w:rPr>
          <w:rFonts w:ascii="Times New Roman" w:hAnsi="Times New Roman"/>
          <w:noProof/>
          <w:lang w:val="ro-RO"/>
        </w:rPr>
      </w:pPr>
      <w:r w:rsidRPr="00854E2E">
        <w:rPr>
          <w:rFonts w:ascii="Times New Roman" w:hAnsi="Times New Roman"/>
          <w:noProof/>
          <w:lang w:val="ro-RO"/>
        </w:rPr>
        <w:t>• Hemocromatoză idiopatică (sideremia crescută poate indica supraîncarcarea cu fier mai devreme decât creșterea feritinei) și secundară (transfuzii multiple, tratament inadecvat cu fier, șunt porto-cav, dializă cro</w:t>
      </w:r>
      <w:r w:rsidR="00854E2E">
        <w:rPr>
          <w:rFonts w:ascii="Times New Roman" w:hAnsi="Times New Roman"/>
          <w:noProof/>
          <w:lang w:val="ro-RO"/>
        </w:rPr>
        <w:t>-</w:t>
      </w:r>
      <w:r w:rsidRPr="00854E2E">
        <w:rPr>
          <w:rFonts w:ascii="Times New Roman" w:hAnsi="Times New Roman"/>
          <w:noProof/>
          <w:lang w:val="ro-RO"/>
        </w:rPr>
        <w:t xml:space="preserve">nică etc.), </w:t>
      </w:r>
    </w:p>
    <w:p w:rsidR="0013130E" w:rsidRPr="00854E2E" w:rsidRDefault="0013130E" w:rsidP="00854E2E">
      <w:pPr>
        <w:spacing w:after="0" w:line="240" w:lineRule="exact"/>
        <w:jc w:val="both"/>
        <w:rPr>
          <w:rFonts w:ascii="Times New Roman" w:hAnsi="Times New Roman"/>
          <w:noProof/>
          <w:lang w:val="ro-RO"/>
        </w:rPr>
      </w:pPr>
      <w:r w:rsidRPr="00854E2E">
        <w:rPr>
          <w:rFonts w:ascii="Times New Roman" w:hAnsi="Times New Roman"/>
          <w:noProof/>
          <w:lang w:val="ro-RO"/>
        </w:rPr>
        <w:t>Scăderi ale sideremiei apar în:</w:t>
      </w:r>
    </w:p>
    <w:p w:rsidR="0013130E" w:rsidRPr="00854E2E" w:rsidRDefault="0013130E" w:rsidP="00854E2E">
      <w:pPr>
        <w:spacing w:after="0" w:line="240" w:lineRule="exact"/>
        <w:jc w:val="both"/>
        <w:rPr>
          <w:rFonts w:ascii="Times New Roman" w:hAnsi="Times New Roman"/>
          <w:noProof/>
          <w:lang w:val="ro-RO"/>
        </w:rPr>
      </w:pPr>
      <w:r w:rsidRPr="00854E2E">
        <w:rPr>
          <w:rFonts w:ascii="Times New Roman" w:hAnsi="Times New Roman"/>
          <w:noProof/>
          <w:lang w:val="ro-RO"/>
        </w:rPr>
        <w:t xml:space="preserve">• Anemia feriprivă, </w:t>
      </w:r>
    </w:p>
    <w:p w:rsidR="0013130E" w:rsidRPr="00854E2E" w:rsidRDefault="0013130E" w:rsidP="00854E2E">
      <w:pPr>
        <w:spacing w:after="0" w:line="240" w:lineRule="exact"/>
        <w:jc w:val="both"/>
        <w:rPr>
          <w:rFonts w:ascii="Times New Roman" w:hAnsi="Times New Roman"/>
          <w:noProof/>
          <w:lang w:val="ro-RO"/>
        </w:rPr>
      </w:pPr>
      <w:r w:rsidRPr="00854E2E">
        <w:rPr>
          <w:rFonts w:ascii="Times New Roman" w:hAnsi="Times New Roman"/>
          <w:noProof/>
          <w:lang w:val="ro-RO"/>
        </w:rPr>
        <w:t>• Anemia din bolile cronice (boli inflama</w:t>
      </w:r>
      <w:r w:rsidR="00854E2E">
        <w:rPr>
          <w:rFonts w:ascii="Times New Roman" w:hAnsi="Times New Roman"/>
          <w:noProof/>
          <w:lang w:val="ro-RO"/>
        </w:rPr>
        <w:t>-</w:t>
      </w:r>
      <w:r w:rsidRPr="00854E2E">
        <w:rPr>
          <w:rFonts w:ascii="Times New Roman" w:hAnsi="Times New Roman"/>
          <w:noProof/>
          <w:lang w:val="ro-RO"/>
        </w:rPr>
        <w:t>torii, infecții cronice, boli renale etc.),</w:t>
      </w:r>
    </w:p>
    <w:p w:rsidR="0013130E" w:rsidRPr="00854E2E" w:rsidRDefault="0013130E" w:rsidP="00854E2E">
      <w:pPr>
        <w:spacing w:after="0" w:line="240" w:lineRule="exact"/>
        <w:jc w:val="both"/>
        <w:rPr>
          <w:rFonts w:ascii="Times New Roman" w:hAnsi="Times New Roman"/>
          <w:noProof/>
          <w:lang w:val="ro-RO"/>
        </w:rPr>
      </w:pPr>
      <w:r w:rsidRPr="00854E2E">
        <w:rPr>
          <w:rFonts w:ascii="Times New Roman" w:hAnsi="Times New Roman"/>
          <w:noProof/>
          <w:lang w:val="ro-RO"/>
        </w:rPr>
        <w:t>• Sindromul nefrotic (pierderea urinară a proteinei de legare a fierului),</w:t>
      </w:r>
    </w:p>
    <w:p w:rsidR="0013130E" w:rsidRPr="00854E2E" w:rsidRDefault="0013130E" w:rsidP="00854E2E">
      <w:pPr>
        <w:spacing w:after="0" w:line="240" w:lineRule="exact"/>
        <w:jc w:val="both"/>
        <w:rPr>
          <w:rFonts w:ascii="Times New Roman" w:hAnsi="Times New Roman"/>
          <w:noProof/>
          <w:lang w:val="ro-RO"/>
        </w:rPr>
      </w:pPr>
      <w:r w:rsidRPr="00854E2E">
        <w:rPr>
          <w:rFonts w:ascii="Times New Roman" w:hAnsi="Times New Roman"/>
          <w:noProof/>
          <w:lang w:val="ro-RO"/>
        </w:rPr>
        <w:t>• Remisiune după anemia pernicioasă. </w:t>
      </w:r>
    </w:p>
    <w:p w:rsidR="0013130E" w:rsidRPr="00854E2E" w:rsidRDefault="00706B23" w:rsidP="00854E2E">
      <w:pPr>
        <w:spacing w:after="0" w:line="240" w:lineRule="exact"/>
        <w:jc w:val="both"/>
        <w:rPr>
          <w:rFonts w:ascii="Times New Roman" w:hAnsi="Times New Roman"/>
          <w:noProof/>
          <w:lang w:val="ro-RO"/>
        </w:rPr>
      </w:pPr>
      <w:r w:rsidRPr="00854E2E">
        <w:rPr>
          <w:rFonts w:ascii="Times New Roman" w:hAnsi="Times New Roman"/>
          <w:noProof/>
          <w:lang w:val="ro-RO"/>
        </w:rPr>
        <w:t>Va</w:t>
      </w:r>
      <w:r w:rsidR="00854E2E">
        <w:rPr>
          <w:rFonts w:ascii="Times New Roman" w:hAnsi="Times New Roman"/>
          <w:noProof/>
          <w:lang w:val="ro-RO"/>
        </w:rPr>
        <w:t xml:space="preserve">lori </w:t>
      </w:r>
      <w:r w:rsidRPr="00854E2E">
        <w:rPr>
          <w:rFonts w:ascii="Times New Roman" w:hAnsi="Times New Roman"/>
          <w:noProof/>
          <w:lang w:val="ro-RO"/>
        </w:rPr>
        <w:t>critice </w:t>
      </w:r>
      <w:r w:rsidR="00854E2E">
        <w:rPr>
          <w:rFonts w:ascii="Times New Roman" w:hAnsi="Times New Roman"/>
          <w:noProof/>
          <w:lang w:val="ro-RO"/>
        </w:rPr>
        <w:t xml:space="preserve"> 280-2550 µg/dL sau </w:t>
      </w:r>
      <w:r w:rsidR="0013130E" w:rsidRPr="00854E2E">
        <w:rPr>
          <w:rFonts w:ascii="Times New Roman" w:hAnsi="Times New Roman"/>
          <w:noProof/>
          <w:lang w:val="ro-RO"/>
        </w:rPr>
        <w:t>50-456 µmol/L la copii cu intoxicație acută cu fier.</w:t>
      </w:r>
    </w:p>
    <w:p w:rsidR="0013130E" w:rsidRPr="00854E2E" w:rsidRDefault="00706B23" w:rsidP="00854E2E">
      <w:pPr>
        <w:spacing w:after="0" w:line="240" w:lineRule="exact"/>
        <w:jc w:val="both"/>
        <w:rPr>
          <w:rFonts w:ascii="Times New Roman" w:hAnsi="Times New Roman"/>
          <w:noProof/>
          <w:lang w:val="ro-RO"/>
        </w:rPr>
      </w:pPr>
      <w:r w:rsidRPr="00854E2E">
        <w:rPr>
          <w:rFonts w:ascii="Times New Roman" w:hAnsi="Times New Roman"/>
          <w:noProof/>
          <w:lang w:val="ro-RO"/>
        </w:rPr>
        <w:t>Valori letale </w:t>
      </w:r>
      <w:r w:rsidR="0013130E" w:rsidRPr="00854E2E">
        <w:rPr>
          <w:rFonts w:ascii="Times New Roman" w:hAnsi="Times New Roman"/>
          <w:noProof/>
          <w:lang w:val="ro-RO"/>
        </w:rPr>
        <w:t>&gt;1800 µg/dL sau &gt;322 µmol/L.</w:t>
      </w:r>
    </w:p>
    <w:p w:rsidR="0013130E" w:rsidRPr="00854E2E" w:rsidRDefault="0013130E" w:rsidP="00854E2E">
      <w:pPr>
        <w:spacing w:after="0" w:line="240" w:lineRule="exact"/>
        <w:jc w:val="both"/>
        <w:rPr>
          <w:rFonts w:ascii="Times New Roman" w:hAnsi="Times New Roman"/>
          <w:noProof/>
          <w:lang w:val="ro-RO"/>
        </w:rPr>
      </w:pPr>
      <w:r w:rsidRPr="00854E2E">
        <w:rPr>
          <w:rFonts w:ascii="Times New Roman" w:hAnsi="Times New Roman"/>
          <w:noProof/>
          <w:lang w:val="ro-RO"/>
        </w:rPr>
        <w:t>Simptome</w:t>
      </w:r>
      <w:r w:rsidR="00706B23" w:rsidRPr="00854E2E">
        <w:rPr>
          <w:rFonts w:ascii="Times New Roman" w:hAnsi="Times New Roman"/>
          <w:noProof/>
          <w:lang w:val="ro-RO"/>
        </w:rPr>
        <w:t>le</w:t>
      </w:r>
      <w:r w:rsidRPr="00854E2E">
        <w:rPr>
          <w:rFonts w:ascii="Times New Roman" w:hAnsi="Times New Roman"/>
          <w:noProof/>
          <w:lang w:val="ro-RO"/>
        </w:rPr>
        <w:t xml:space="preserve"> intoxicației cu fier includ: vărsături, diaree, melenă, șoc, dispnee, letargie, comă.</w:t>
      </w:r>
    </w:p>
    <w:p w:rsidR="0013130E" w:rsidRPr="00544C89" w:rsidRDefault="0013130E" w:rsidP="00B65477">
      <w:pPr>
        <w:shd w:val="clear" w:color="auto" w:fill="FFFFFF"/>
        <w:spacing w:after="0" w:line="240" w:lineRule="auto"/>
        <w:rPr>
          <w:rFonts w:ascii="Times New Roman" w:hAnsi="Times New Roman"/>
          <w:noProof/>
          <w:color w:val="000000"/>
          <w:sz w:val="24"/>
          <w:szCs w:val="24"/>
          <w:lang w:val="ro-RO"/>
        </w:rPr>
      </w:pPr>
    </w:p>
    <w:p w:rsidR="006F2ACB" w:rsidRPr="00854E2E" w:rsidRDefault="00706B23" w:rsidP="00854E2E">
      <w:pPr>
        <w:shd w:val="clear" w:color="auto" w:fill="FFFFFF"/>
        <w:spacing w:after="0" w:line="240" w:lineRule="exact"/>
        <w:jc w:val="both"/>
        <w:rPr>
          <w:rFonts w:ascii="Times New Roman" w:hAnsi="Times New Roman"/>
          <w:noProof/>
          <w:color w:val="000000"/>
          <w:lang w:val="ro-RO"/>
        </w:rPr>
      </w:pPr>
      <w:r w:rsidRPr="00544C89">
        <w:rPr>
          <w:rFonts w:ascii="Times New Roman" w:hAnsi="Times New Roman"/>
          <w:b/>
          <w:noProof/>
          <w:color w:val="000000"/>
          <w:sz w:val="24"/>
          <w:szCs w:val="24"/>
          <w:lang w:val="ro-RO"/>
        </w:rPr>
        <w:t xml:space="preserve">   </w:t>
      </w:r>
      <w:r w:rsidR="006F2ACB" w:rsidRPr="00544C89">
        <w:rPr>
          <w:rStyle w:val="Heading4Char"/>
          <w:rFonts w:eastAsia="Calibri"/>
          <w:noProof/>
          <w:lang w:val="ro-RO"/>
        </w:rPr>
        <w:t>Feritina</w:t>
      </w:r>
      <w:r w:rsidR="006F2ACB" w:rsidRPr="00544C89">
        <w:rPr>
          <w:rFonts w:ascii="Times New Roman" w:hAnsi="Times New Roman"/>
          <w:b/>
          <w:noProof/>
          <w:color w:val="000000"/>
          <w:sz w:val="24"/>
          <w:szCs w:val="24"/>
          <w:lang w:val="ro-RO"/>
        </w:rPr>
        <w:t xml:space="preserve"> </w:t>
      </w:r>
      <w:r w:rsidR="006F2ACB" w:rsidRPr="00854E2E">
        <w:rPr>
          <w:rFonts w:ascii="Times New Roman" w:hAnsi="Times New Roman"/>
          <w:noProof/>
          <w:color w:val="000000"/>
          <w:lang w:val="ro-RO"/>
        </w:rPr>
        <w:t>Fierul intracelular este depozi</w:t>
      </w:r>
      <w:r w:rsidR="00854E2E">
        <w:rPr>
          <w:rFonts w:ascii="Times New Roman" w:hAnsi="Times New Roman"/>
          <w:noProof/>
          <w:color w:val="000000"/>
          <w:lang w:val="ro-RO"/>
        </w:rPr>
        <w:t>-</w:t>
      </w:r>
      <w:r w:rsidR="006F2ACB" w:rsidRPr="00854E2E">
        <w:rPr>
          <w:rFonts w:ascii="Times New Roman" w:hAnsi="Times New Roman"/>
          <w:noProof/>
          <w:color w:val="000000"/>
          <w:lang w:val="ro-RO"/>
        </w:rPr>
        <w:t xml:space="preserve">tat în doi compuşi, feritina şi hemosiderina. Apoferitina (feritina fără fier) are o GM de 440 kD, forma unei sfere goale, cu diametrul de 13 nm, cu o cavitate centrală cu diametrul de 6 nm, unde este depozitat fierul, care comunică cu exteriorul prin 6 canale (prin care intră şi iese fierul) şi un înveliş proteic format din 24 molecule, reprezentate de două subunități distincte: H (heavy) </w:t>
      </w:r>
      <w:r w:rsidRPr="00854E2E">
        <w:rPr>
          <w:rFonts w:ascii="Times New Roman" w:hAnsi="Times New Roman"/>
          <w:noProof/>
          <w:color w:val="000000"/>
          <w:lang w:val="ro-RO"/>
        </w:rPr>
        <w:t>şi L</w:t>
      </w:r>
      <w:r w:rsidR="006F2ACB" w:rsidRPr="00854E2E">
        <w:rPr>
          <w:rFonts w:ascii="Times New Roman" w:hAnsi="Times New Roman"/>
          <w:noProof/>
          <w:color w:val="000000"/>
          <w:lang w:val="ro-RO"/>
        </w:rPr>
        <w:t xml:space="preserve"> (light), cu GM de 21, respectiv 19 KD şi </w:t>
      </w:r>
      <w:r w:rsidR="006F2ACB" w:rsidRPr="00854E2E">
        <w:rPr>
          <w:rFonts w:ascii="Times New Roman" w:hAnsi="Times New Roman"/>
          <w:noProof/>
          <w:color w:val="000000"/>
          <w:lang w:val="ro-RO"/>
        </w:rPr>
        <w:lastRenderedPageBreak/>
        <w:t>codificate pe cromozomii 11 (H), respectiv 19 (L). O singură moleculă de apoferitină poate păstra 4500 atomi de fier, greutatea moleculară depăşind în acest caz 800 kD, însă, de obicei se găsesc molecule de feritină cu cel mult 2000 atomi de fier. Fierul intră în moleculă sub formă de Fe</w:t>
      </w:r>
      <w:r w:rsidR="006F2ACB" w:rsidRPr="00854E2E">
        <w:rPr>
          <w:rFonts w:ascii="Times New Roman" w:hAnsi="Times New Roman"/>
          <w:noProof/>
          <w:color w:val="000000"/>
          <w:vertAlign w:val="superscript"/>
          <w:lang w:val="ro-RO"/>
        </w:rPr>
        <w:t>2+</w:t>
      </w:r>
      <w:r w:rsidR="006F2ACB" w:rsidRPr="00854E2E">
        <w:rPr>
          <w:rFonts w:ascii="Times New Roman" w:hAnsi="Times New Roman"/>
          <w:noProof/>
          <w:color w:val="000000"/>
          <w:lang w:val="ro-RO"/>
        </w:rPr>
        <w:t xml:space="preserve"> şi este oxidat sub acțiunea catalitică a apoferitinei (lanţu</w:t>
      </w:r>
      <w:r w:rsidR="00854E2E">
        <w:rPr>
          <w:rFonts w:ascii="Times New Roman" w:hAnsi="Times New Roman"/>
          <w:noProof/>
          <w:color w:val="000000"/>
          <w:lang w:val="ro-RO"/>
        </w:rPr>
        <w:t>-</w:t>
      </w:r>
      <w:r w:rsidR="006F2ACB" w:rsidRPr="00854E2E">
        <w:rPr>
          <w:rFonts w:ascii="Times New Roman" w:hAnsi="Times New Roman"/>
          <w:noProof/>
          <w:color w:val="000000"/>
          <w:lang w:val="ro-RO"/>
        </w:rPr>
        <w:t>rile H au un centru feroxidazic) și este păstrat ca polimer trivalent de hidroxid fosfat feric, învelişul proteic protejând celula de efectele toxice ale ionilor de fier. Sinteza apoferitinei este stimulată de expunerea la fier. Există cel puțin 20 proteine de isoferi</w:t>
      </w:r>
      <w:r w:rsidR="00854E2E">
        <w:rPr>
          <w:rFonts w:ascii="Times New Roman" w:hAnsi="Times New Roman"/>
          <w:noProof/>
          <w:color w:val="000000"/>
          <w:lang w:val="ro-RO"/>
        </w:rPr>
        <w:t>-</w:t>
      </w:r>
      <w:r w:rsidR="006F2ACB" w:rsidRPr="00854E2E">
        <w:rPr>
          <w:rFonts w:ascii="Times New Roman" w:hAnsi="Times New Roman"/>
          <w:noProof/>
          <w:color w:val="000000"/>
          <w:lang w:val="ro-RO"/>
        </w:rPr>
        <w:t>tină distincte, cu proporții variabile de lanţu</w:t>
      </w:r>
      <w:r w:rsidR="00854E2E">
        <w:rPr>
          <w:rFonts w:ascii="Times New Roman" w:hAnsi="Times New Roman"/>
          <w:noProof/>
          <w:color w:val="000000"/>
          <w:lang w:val="ro-RO"/>
        </w:rPr>
        <w:t>-</w:t>
      </w:r>
      <w:r w:rsidR="006F2ACB" w:rsidRPr="00854E2E">
        <w:rPr>
          <w:rFonts w:ascii="Times New Roman" w:hAnsi="Times New Roman"/>
          <w:noProof/>
          <w:color w:val="000000"/>
          <w:lang w:val="ro-RO"/>
        </w:rPr>
        <w:t>ri H şi L, care diferă prin încărcătura de suprafaţă. Isoferitina acidă conţine o propor</w:t>
      </w:r>
      <w:r w:rsidR="00854E2E">
        <w:rPr>
          <w:rFonts w:ascii="Times New Roman" w:hAnsi="Times New Roman"/>
          <w:noProof/>
          <w:color w:val="000000"/>
          <w:lang w:val="ro-RO"/>
        </w:rPr>
        <w:t>-</w:t>
      </w:r>
      <w:r w:rsidR="006F2ACB" w:rsidRPr="00854E2E">
        <w:rPr>
          <w:rFonts w:ascii="Times New Roman" w:hAnsi="Times New Roman"/>
          <w:noProof/>
          <w:color w:val="000000"/>
          <w:lang w:val="ro-RO"/>
        </w:rPr>
        <w:t xml:space="preserve">ţie crescută de lanţuri H şi predomină în țesutul cardiac, renal, placentă, limfocite, monocite, precursorii eritroizi, dar şi în ţesuturile tumorale. Isoferitina bazică este bogată în lanțuri L, este mai stabilă şi se găseşte în ficat, splină, precum şi în ser. Feritina se găseşte în plasmă în cantități mici şi concentrația sa se corelează cu depozitele de fier. </w:t>
      </w:r>
      <w:r w:rsidRPr="00854E2E">
        <w:rPr>
          <w:rFonts w:ascii="Times New Roman" w:hAnsi="Times New Roman"/>
          <w:noProof/>
          <w:color w:val="000000"/>
          <w:lang w:val="ro-RO"/>
        </w:rPr>
        <w:t>Feritina serică este glicozilată</w:t>
      </w:r>
      <w:r w:rsidR="006F2ACB" w:rsidRPr="00854E2E">
        <w:rPr>
          <w:rFonts w:ascii="Times New Roman" w:hAnsi="Times New Roman"/>
          <w:noProof/>
          <w:color w:val="000000"/>
          <w:lang w:val="ro-RO"/>
        </w:rPr>
        <w:t xml:space="preserve"> (suge</w:t>
      </w:r>
      <w:r w:rsidR="00854E2E">
        <w:rPr>
          <w:rFonts w:ascii="Times New Roman" w:hAnsi="Times New Roman"/>
          <w:noProof/>
          <w:color w:val="000000"/>
          <w:lang w:val="ro-RO"/>
        </w:rPr>
        <w:t>-</w:t>
      </w:r>
      <w:r w:rsidR="006F2ACB" w:rsidRPr="00854E2E">
        <w:rPr>
          <w:rFonts w:ascii="Times New Roman" w:hAnsi="Times New Roman"/>
          <w:noProof/>
          <w:color w:val="000000"/>
          <w:lang w:val="ro-RO"/>
        </w:rPr>
        <w:t>rând secreţia de către celulele sistemului fagocit</w:t>
      </w:r>
      <w:r w:rsidR="00D375B9">
        <w:rPr>
          <w:rFonts w:ascii="Times New Roman" w:hAnsi="Times New Roman"/>
          <w:noProof/>
          <w:color w:val="000000"/>
          <w:lang w:val="ro-RO"/>
        </w:rPr>
        <w:t>ic) şi relativ săracă în fier. Î</w:t>
      </w:r>
      <w:r w:rsidR="006F2ACB" w:rsidRPr="00854E2E">
        <w:rPr>
          <w:rFonts w:ascii="Times New Roman" w:hAnsi="Times New Roman"/>
          <w:noProof/>
          <w:color w:val="000000"/>
          <w:lang w:val="ro-RO"/>
        </w:rPr>
        <w:t>n deficitul de fier, feritina scade înaintea apariției ane</w:t>
      </w:r>
      <w:r w:rsidR="00854E2E">
        <w:rPr>
          <w:rFonts w:ascii="Times New Roman" w:hAnsi="Times New Roman"/>
          <w:noProof/>
          <w:color w:val="000000"/>
          <w:lang w:val="ro-RO"/>
        </w:rPr>
        <w:t>-</w:t>
      </w:r>
      <w:r w:rsidR="006F2ACB" w:rsidRPr="00854E2E">
        <w:rPr>
          <w:rFonts w:ascii="Times New Roman" w:hAnsi="Times New Roman"/>
          <w:noProof/>
          <w:color w:val="000000"/>
          <w:lang w:val="ro-RO"/>
        </w:rPr>
        <w:t>miei sau</w:t>
      </w:r>
      <w:r w:rsidRPr="00854E2E">
        <w:rPr>
          <w:rFonts w:ascii="Times New Roman" w:hAnsi="Times New Roman"/>
          <w:noProof/>
          <w:color w:val="000000"/>
          <w:lang w:val="ro-RO"/>
        </w:rPr>
        <w:t xml:space="preserve"> </w:t>
      </w:r>
      <w:r w:rsidR="006F2ACB" w:rsidRPr="00854E2E">
        <w:rPr>
          <w:rFonts w:ascii="Times New Roman" w:hAnsi="Times New Roman"/>
          <w:noProof/>
          <w:color w:val="000000"/>
          <w:lang w:val="ro-RO"/>
        </w:rPr>
        <w:t>altor modificări hematologice.</w:t>
      </w:r>
    </w:p>
    <w:p w:rsidR="006F2ACB" w:rsidRPr="00854E2E" w:rsidRDefault="00706B23" w:rsidP="00854E2E">
      <w:pPr>
        <w:shd w:val="clear" w:color="auto" w:fill="FFFFFF"/>
        <w:spacing w:after="0" w:line="240" w:lineRule="exact"/>
        <w:jc w:val="both"/>
        <w:rPr>
          <w:rFonts w:ascii="Times New Roman" w:hAnsi="Times New Roman"/>
          <w:noProof/>
          <w:color w:val="000000"/>
          <w:lang w:val="ro-RO"/>
        </w:rPr>
      </w:pPr>
      <w:r w:rsidRPr="00854E2E">
        <w:rPr>
          <w:rFonts w:ascii="Times New Roman" w:hAnsi="Times New Roman"/>
          <w:b/>
          <w:noProof/>
          <w:color w:val="000000"/>
          <w:lang w:val="ro-RO"/>
        </w:rPr>
        <w:t xml:space="preserve">   </w:t>
      </w:r>
      <w:r w:rsidR="006F2ACB" w:rsidRPr="00854E2E">
        <w:rPr>
          <w:rFonts w:ascii="Times New Roman" w:hAnsi="Times New Roman"/>
          <w:b/>
          <w:noProof/>
          <w:color w:val="000000"/>
          <w:lang w:val="ro-RO"/>
        </w:rPr>
        <w:t>Indicații</w:t>
      </w:r>
      <w:r w:rsidR="006F2ACB" w:rsidRPr="00854E2E">
        <w:rPr>
          <w:rFonts w:ascii="Times New Roman" w:hAnsi="Times New Roman"/>
          <w:noProof/>
          <w:color w:val="000000"/>
          <w:lang w:val="ro-RO"/>
        </w:rPr>
        <w:t xml:space="preserve"> pentru determinarea feritinei:</w:t>
      </w:r>
    </w:p>
    <w:p w:rsidR="006F2ACB" w:rsidRPr="00854E2E" w:rsidRDefault="00FA3945" w:rsidP="00854E2E">
      <w:pPr>
        <w:shd w:val="clear" w:color="auto" w:fill="FFFFFF"/>
        <w:spacing w:after="0" w:line="240" w:lineRule="exact"/>
        <w:jc w:val="both"/>
        <w:rPr>
          <w:rFonts w:ascii="Times New Roman" w:hAnsi="Times New Roman"/>
          <w:noProof/>
          <w:color w:val="000000"/>
          <w:lang w:val="ro-RO"/>
        </w:rPr>
      </w:pPr>
      <w:r>
        <w:rPr>
          <w:rFonts w:ascii="Times New Roman" w:hAnsi="Times New Roman"/>
          <w:noProof/>
          <w:color w:val="000000"/>
          <w:lang w:val="ro-RO"/>
        </w:rPr>
        <w:t>•</w:t>
      </w:r>
      <w:r w:rsidR="006F2ACB" w:rsidRPr="00854E2E">
        <w:rPr>
          <w:rFonts w:ascii="Times New Roman" w:hAnsi="Times New Roman"/>
          <w:noProof/>
          <w:color w:val="000000"/>
          <w:lang w:val="ro-RO"/>
        </w:rPr>
        <w:t>Diagnosticul diferențial al anemiilor.</w:t>
      </w:r>
    </w:p>
    <w:p w:rsidR="006F2ACB" w:rsidRPr="00854E2E" w:rsidRDefault="00FA3945" w:rsidP="00854E2E">
      <w:pPr>
        <w:shd w:val="clear" w:color="auto" w:fill="FFFFFF"/>
        <w:spacing w:after="0" w:line="240" w:lineRule="exact"/>
        <w:jc w:val="both"/>
        <w:rPr>
          <w:rFonts w:ascii="Times New Roman" w:hAnsi="Times New Roman"/>
          <w:noProof/>
          <w:color w:val="000000"/>
          <w:lang w:val="ro-RO"/>
        </w:rPr>
      </w:pPr>
      <w:r>
        <w:rPr>
          <w:rFonts w:ascii="Times New Roman" w:hAnsi="Times New Roman"/>
          <w:noProof/>
          <w:color w:val="000000"/>
          <w:lang w:val="ro-RO"/>
        </w:rPr>
        <w:t>•</w:t>
      </w:r>
      <w:r w:rsidR="006F2ACB" w:rsidRPr="00854E2E">
        <w:rPr>
          <w:rFonts w:ascii="Times New Roman" w:hAnsi="Times New Roman"/>
          <w:noProof/>
          <w:color w:val="000000"/>
          <w:lang w:val="ro-RO"/>
        </w:rPr>
        <w:t>Evaluarea anemiei feriprive şi monitoriza</w:t>
      </w:r>
      <w:r>
        <w:rPr>
          <w:rFonts w:ascii="Times New Roman" w:hAnsi="Times New Roman"/>
          <w:noProof/>
          <w:color w:val="000000"/>
          <w:lang w:val="ro-RO"/>
        </w:rPr>
        <w:t>-</w:t>
      </w:r>
      <w:r w:rsidR="006F2ACB" w:rsidRPr="00854E2E">
        <w:rPr>
          <w:rFonts w:ascii="Times New Roman" w:hAnsi="Times New Roman"/>
          <w:noProof/>
          <w:color w:val="000000"/>
          <w:lang w:val="ro-RO"/>
        </w:rPr>
        <w:t>rea tratamentului de substituţie cu fier (punctul final este reprezentat de umplerea depozitelor de fier) şi a complianţei la trata</w:t>
      </w:r>
      <w:r>
        <w:rPr>
          <w:rFonts w:ascii="Times New Roman" w:hAnsi="Times New Roman"/>
          <w:noProof/>
          <w:color w:val="000000"/>
          <w:lang w:val="ro-RO"/>
        </w:rPr>
        <w:t>-</w:t>
      </w:r>
      <w:r w:rsidR="006F2ACB" w:rsidRPr="00854E2E">
        <w:rPr>
          <w:rFonts w:ascii="Times New Roman" w:hAnsi="Times New Roman"/>
          <w:noProof/>
          <w:color w:val="000000"/>
          <w:lang w:val="ro-RO"/>
        </w:rPr>
        <w:t>ment.</w:t>
      </w:r>
    </w:p>
    <w:p w:rsidR="006F2ACB" w:rsidRPr="00854E2E" w:rsidRDefault="00FA3945" w:rsidP="00854E2E">
      <w:pPr>
        <w:shd w:val="clear" w:color="auto" w:fill="FFFFFF"/>
        <w:spacing w:after="0" w:line="240" w:lineRule="exact"/>
        <w:jc w:val="both"/>
        <w:rPr>
          <w:rFonts w:ascii="Times New Roman" w:hAnsi="Times New Roman"/>
          <w:noProof/>
          <w:color w:val="000000"/>
          <w:lang w:val="ro-RO"/>
        </w:rPr>
      </w:pPr>
      <w:r>
        <w:rPr>
          <w:rFonts w:ascii="Times New Roman" w:hAnsi="Times New Roman"/>
          <w:noProof/>
          <w:color w:val="000000"/>
          <w:lang w:val="ro-RO"/>
        </w:rPr>
        <w:t>•</w:t>
      </w:r>
      <w:r w:rsidR="006F2ACB" w:rsidRPr="00854E2E">
        <w:rPr>
          <w:rFonts w:ascii="Times New Roman" w:hAnsi="Times New Roman"/>
          <w:noProof/>
          <w:color w:val="000000"/>
          <w:lang w:val="ro-RO"/>
        </w:rPr>
        <w:t>Monitorizarea categoriilor de pacienţi cu risc de deficit de fier (detectarea deficitului de fier latent): femei însărcinate, donatori de sânge, copii mici, pacienți hemodializați etc.</w:t>
      </w:r>
    </w:p>
    <w:p w:rsidR="006F2ACB" w:rsidRPr="00854E2E" w:rsidRDefault="00FA3945" w:rsidP="00854E2E">
      <w:pPr>
        <w:shd w:val="clear" w:color="auto" w:fill="FFFFFF"/>
        <w:spacing w:after="0" w:line="240" w:lineRule="exact"/>
        <w:jc w:val="both"/>
        <w:rPr>
          <w:rFonts w:ascii="Times New Roman" w:hAnsi="Times New Roman"/>
          <w:noProof/>
          <w:color w:val="000000"/>
          <w:lang w:val="ro-RO"/>
        </w:rPr>
      </w:pPr>
      <w:r>
        <w:rPr>
          <w:rFonts w:ascii="Times New Roman" w:hAnsi="Times New Roman"/>
          <w:noProof/>
          <w:color w:val="000000"/>
          <w:lang w:val="ro-RO"/>
        </w:rPr>
        <w:t>•</w:t>
      </w:r>
      <w:r w:rsidR="006F2ACB" w:rsidRPr="00854E2E">
        <w:rPr>
          <w:rFonts w:ascii="Times New Roman" w:hAnsi="Times New Roman"/>
          <w:noProof/>
          <w:color w:val="000000"/>
          <w:lang w:val="ro-RO"/>
        </w:rPr>
        <w:t>Monitorizarea statusului fierului la pacienţ</w:t>
      </w:r>
      <w:r w:rsidR="00EA3FBF" w:rsidRPr="00854E2E">
        <w:rPr>
          <w:rFonts w:ascii="Times New Roman" w:hAnsi="Times New Roman"/>
          <w:noProof/>
          <w:color w:val="000000"/>
          <w:lang w:val="ro-RO"/>
        </w:rPr>
        <w:t>i</w:t>
      </w:r>
      <w:r w:rsidR="006F2ACB" w:rsidRPr="00854E2E">
        <w:rPr>
          <w:rFonts w:ascii="Times New Roman" w:hAnsi="Times New Roman"/>
          <w:noProof/>
          <w:color w:val="000000"/>
          <w:lang w:val="ro-RO"/>
        </w:rPr>
        <w:t>i cu boli renale cronice, dializați sau nediali</w:t>
      </w:r>
      <w:r>
        <w:rPr>
          <w:rFonts w:ascii="Times New Roman" w:hAnsi="Times New Roman"/>
          <w:noProof/>
          <w:color w:val="000000"/>
          <w:lang w:val="ro-RO"/>
        </w:rPr>
        <w:t>-</w:t>
      </w:r>
      <w:r w:rsidR="006F2ACB" w:rsidRPr="00854E2E">
        <w:rPr>
          <w:rFonts w:ascii="Times New Roman" w:hAnsi="Times New Roman"/>
          <w:noProof/>
          <w:color w:val="000000"/>
          <w:lang w:val="ro-RO"/>
        </w:rPr>
        <w:t>zați.</w:t>
      </w:r>
    </w:p>
    <w:p w:rsidR="006F2ACB" w:rsidRPr="00854E2E" w:rsidRDefault="006F2ACB" w:rsidP="00854E2E">
      <w:pPr>
        <w:shd w:val="clear" w:color="auto" w:fill="FFFFFF"/>
        <w:spacing w:after="0" w:line="240" w:lineRule="exact"/>
        <w:jc w:val="both"/>
        <w:rPr>
          <w:rFonts w:ascii="Times New Roman" w:hAnsi="Times New Roman"/>
          <w:noProof/>
          <w:color w:val="000000"/>
          <w:lang w:val="ro-RO"/>
        </w:rPr>
      </w:pPr>
      <w:r w:rsidRPr="00854E2E">
        <w:rPr>
          <w:rFonts w:ascii="Times New Roman" w:hAnsi="Times New Roman"/>
          <w:noProof/>
          <w:color w:val="000000"/>
          <w:lang w:val="ro-RO"/>
        </w:rPr>
        <w:t>• Diagnosticul şi monitorizarea tratamentului de depleţie în sindroamele de supraîncărcare cu fier.</w:t>
      </w:r>
    </w:p>
    <w:p w:rsidR="006F2ACB" w:rsidRDefault="006F2ACB" w:rsidP="00854E2E">
      <w:pPr>
        <w:shd w:val="clear" w:color="auto" w:fill="FFFFFF"/>
        <w:spacing w:after="0" w:line="240" w:lineRule="exact"/>
        <w:jc w:val="both"/>
        <w:rPr>
          <w:rFonts w:ascii="Times New Roman" w:hAnsi="Times New Roman"/>
          <w:noProof/>
          <w:color w:val="000000"/>
          <w:lang w:val="ro-RO"/>
        </w:rPr>
      </w:pPr>
      <w:r w:rsidRPr="00854E2E">
        <w:rPr>
          <w:rFonts w:ascii="Times New Roman" w:hAnsi="Times New Roman"/>
          <w:noProof/>
          <w:color w:val="000000"/>
          <w:lang w:val="ro-RO"/>
        </w:rPr>
        <w:t xml:space="preserve">Pregătirea pacientului recoltarea se face à jeun (pe nemâncate) sau postprandial (după masă) cu evitarea medicației radioactive cu </w:t>
      </w:r>
      <w:r w:rsidRPr="00854E2E">
        <w:rPr>
          <w:rFonts w:ascii="Times New Roman" w:hAnsi="Times New Roman"/>
          <w:noProof/>
          <w:color w:val="000000"/>
          <w:lang w:val="ro-RO"/>
        </w:rPr>
        <w:lastRenderedPageBreak/>
        <w:t>3-4 zile înaintea testării și abstinență de la alcool.</w:t>
      </w:r>
    </w:p>
    <w:p w:rsidR="00FA3945" w:rsidRPr="00854E2E" w:rsidRDefault="00FA3945" w:rsidP="00854E2E">
      <w:pPr>
        <w:shd w:val="clear" w:color="auto" w:fill="FFFFFF"/>
        <w:spacing w:after="0" w:line="240" w:lineRule="exact"/>
        <w:jc w:val="both"/>
        <w:rPr>
          <w:rFonts w:ascii="Times New Roman" w:hAnsi="Times New Roman"/>
          <w:noProof/>
          <w:color w:val="000000"/>
          <w:lang w:val="ro-RO"/>
        </w:rPr>
      </w:pPr>
    </w:p>
    <w:p w:rsidR="006F2ACB" w:rsidRPr="00FA3945" w:rsidRDefault="00EA3FBF" w:rsidP="00B65477">
      <w:pPr>
        <w:shd w:val="clear" w:color="auto" w:fill="FFFFFF"/>
        <w:spacing w:after="0" w:line="240" w:lineRule="auto"/>
        <w:rPr>
          <w:rFonts w:ascii="Arial Narrow" w:hAnsi="Arial Narrow"/>
          <w:i/>
          <w:noProof/>
          <w:color w:val="808080" w:themeColor="background1" w:themeShade="80"/>
          <w:sz w:val="20"/>
          <w:szCs w:val="20"/>
          <w:lang w:val="ro-RO"/>
        </w:rPr>
      </w:pPr>
      <w:r w:rsidRPr="00FA3945">
        <w:rPr>
          <w:rFonts w:ascii="Arial Narrow" w:hAnsi="Arial Narrow"/>
          <w:b/>
          <w:i/>
          <w:noProof/>
          <w:color w:val="808080" w:themeColor="background1" w:themeShade="80"/>
          <w:sz w:val="20"/>
          <w:szCs w:val="20"/>
          <w:lang w:val="ro-RO"/>
        </w:rPr>
        <w:t>Tabelul nr.</w:t>
      </w:r>
      <w:r w:rsidR="00C82A9F">
        <w:rPr>
          <w:rFonts w:ascii="Arial Narrow" w:hAnsi="Arial Narrow"/>
          <w:b/>
          <w:i/>
          <w:noProof/>
          <w:color w:val="808080" w:themeColor="background1" w:themeShade="80"/>
          <w:sz w:val="20"/>
          <w:szCs w:val="20"/>
          <w:lang w:val="ro-RO"/>
        </w:rPr>
        <w:t>2</w:t>
      </w:r>
      <w:r w:rsidRPr="00FA3945">
        <w:rPr>
          <w:rFonts w:ascii="Arial Narrow" w:hAnsi="Arial Narrow"/>
          <w:b/>
          <w:i/>
          <w:noProof/>
          <w:color w:val="808080" w:themeColor="background1" w:themeShade="80"/>
          <w:sz w:val="20"/>
          <w:szCs w:val="20"/>
          <w:lang w:val="ro-RO"/>
        </w:rPr>
        <w:t xml:space="preserve"> </w:t>
      </w:r>
      <w:r w:rsidR="006F2ACB" w:rsidRPr="00FA3945">
        <w:rPr>
          <w:rFonts w:ascii="Arial Narrow" w:hAnsi="Arial Narrow"/>
          <w:i/>
          <w:noProof/>
          <w:color w:val="808080" w:themeColor="background1" w:themeShade="80"/>
          <w:sz w:val="20"/>
          <w:szCs w:val="20"/>
          <w:lang w:val="ro-RO"/>
        </w:rPr>
        <w:t>Valorile</w:t>
      </w:r>
      <w:r w:rsidRPr="00FA3945">
        <w:rPr>
          <w:rFonts w:ascii="Arial Narrow" w:hAnsi="Arial Narrow"/>
          <w:i/>
          <w:noProof/>
          <w:color w:val="808080" w:themeColor="background1" w:themeShade="80"/>
          <w:sz w:val="20"/>
          <w:szCs w:val="20"/>
          <w:lang w:val="ro-RO"/>
        </w:rPr>
        <w:t xml:space="preserve"> de referinţă ale feritinei</w:t>
      </w:r>
      <w:r w:rsidR="006F2ACB" w:rsidRPr="00FA3945">
        <w:rPr>
          <w:rFonts w:ascii="Arial Narrow" w:hAnsi="Arial Narrow"/>
          <w:i/>
          <w:noProof/>
          <w:color w:val="808080" w:themeColor="background1" w:themeShade="80"/>
          <w:sz w:val="20"/>
          <w:szCs w:val="20"/>
          <w:lang w:val="ro-RO"/>
        </w:rPr>
        <w:t xml:space="preserve"> </w:t>
      </w:r>
      <w:r w:rsidRPr="00FA3945">
        <w:rPr>
          <w:rFonts w:ascii="Arial Narrow" w:hAnsi="Arial Narrow"/>
          <w:i/>
          <w:noProof/>
          <w:color w:val="808080" w:themeColor="background1" w:themeShade="80"/>
          <w:sz w:val="20"/>
          <w:szCs w:val="20"/>
          <w:lang w:val="ro-RO"/>
        </w:rPr>
        <w:t>în funcție de</w:t>
      </w:r>
      <w:r w:rsidR="006F2ACB" w:rsidRPr="00FA3945">
        <w:rPr>
          <w:rFonts w:ascii="Arial Narrow" w:hAnsi="Arial Narrow"/>
          <w:i/>
          <w:noProof/>
          <w:color w:val="808080" w:themeColor="background1" w:themeShade="80"/>
          <w:sz w:val="20"/>
          <w:szCs w:val="20"/>
          <w:lang w:val="ro-RO"/>
        </w:rPr>
        <w:t xml:space="preserve"> vârstă şi sex</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7"/>
        <w:gridCol w:w="2097"/>
      </w:tblGrid>
      <w:tr w:rsidR="006F2ACB" w:rsidRPr="00544C89" w:rsidTr="006F2ACB">
        <w:tc>
          <w:tcPr>
            <w:tcW w:w="4788" w:type="dxa"/>
          </w:tcPr>
          <w:p w:rsidR="006F2ACB" w:rsidRPr="001305D8" w:rsidRDefault="006F2ACB" w:rsidP="00B65477">
            <w:pPr>
              <w:shd w:val="clear" w:color="auto" w:fill="FFFFFF"/>
              <w:spacing w:after="0"/>
              <w:rPr>
                <w:rFonts w:ascii="Times New Roman" w:hAnsi="Times New Roman"/>
                <w:noProof/>
                <w:color w:val="000000"/>
                <w:lang w:val="ro-RO"/>
              </w:rPr>
            </w:pPr>
            <w:r w:rsidRPr="001305D8">
              <w:rPr>
                <w:rFonts w:ascii="Times New Roman" w:hAnsi="Times New Roman"/>
                <w:noProof/>
                <w:color w:val="000000"/>
                <w:lang w:val="ro-RO"/>
              </w:rPr>
              <w:t>Vârstă (ani)</w:t>
            </w:r>
          </w:p>
        </w:tc>
        <w:tc>
          <w:tcPr>
            <w:tcW w:w="4788" w:type="dxa"/>
          </w:tcPr>
          <w:p w:rsidR="006F2ACB" w:rsidRPr="001305D8" w:rsidRDefault="006F2ACB" w:rsidP="00B65477">
            <w:pPr>
              <w:shd w:val="clear" w:color="auto" w:fill="FFFFFF"/>
              <w:spacing w:after="0"/>
              <w:rPr>
                <w:rFonts w:ascii="Times New Roman" w:hAnsi="Times New Roman"/>
                <w:noProof/>
                <w:color w:val="000000"/>
                <w:lang w:val="ro-RO"/>
              </w:rPr>
            </w:pPr>
            <w:r w:rsidRPr="001305D8">
              <w:rPr>
                <w:rFonts w:ascii="Times New Roman" w:hAnsi="Times New Roman"/>
                <w:noProof/>
                <w:color w:val="000000"/>
                <w:lang w:val="ro-RO"/>
              </w:rPr>
              <w:t>Valori (ng/mL)</w:t>
            </w:r>
          </w:p>
        </w:tc>
      </w:tr>
      <w:tr w:rsidR="006F2ACB" w:rsidRPr="00544C89" w:rsidTr="006F2ACB">
        <w:tc>
          <w:tcPr>
            <w:tcW w:w="4788" w:type="dxa"/>
          </w:tcPr>
          <w:p w:rsidR="006F2ACB" w:rsidRPr="001305D8" w:rsidRDefault="006F2ACB" w:rsidP="00B65477">
            <w:pPr>
              <w:shd w:val="clear" w:color="auto" w:fill="FFFFFF"/>
              <w:spacing w:after="0"/>
              <w:rPr>
                <w:rFonts w:ascii="Times New Roman" w:hAnsi="Times New Roman"/>
                <w:noProof/>
                <w:color w:val="000000"/>
                <w:lang w:val="ro-RO"/>
              </w:rPr>
            </w:pPr>
            <w:r w:rsidRPr="001305D8">
              <w:rPr>
                <w:rFonts w:ascii="Times New Roman" w:hAnsi="Times New Roman"/>
                <w:noProof/>
                <w:color w:val="000000"/>
                <w:lang w:val="ro-RO"/>
              </w:rPr>
              <w:t>&lt;1 an</w:t>
            </w:r>
          </w:p>
          <w:p w:rsidR="006F2ACB" w:rsidRPr="001305D8" w:rsidRDefault="006F2ACB" w:rsidP="00B65477">
            <w:pPr>
              <w:shd w:val="clear" w:color="auto" w:fill="FFFFFF"/>
              <w:spacing w:after="0"/>
              <w:rPr>
                <w:rFonts w:ascii="Times New Roman" w:hAnsi="Times New Roman"/>
                <w:noProof/>
                <w:color w:val="000000"/>
                <w:lang w:val="ro-RO"/>
              </w:rPr>
            </w:pPr>
            <w:r w:rsidRPr="001305D8">
              <w:rPr>
                <w:rFonts w:ascii="Times New Roman" w:hAnsi="Times New Roman"/>
                <w:noProof/>
                <w:color w:val="000000"/>
                <w:lang w:val="ro-RO"/>
              </w:rPr>
              <w:t>1-3 ani</w:t>
            </w:r>
          </w:p>
        </w:tc>
        <w:tc>
          <w:tcPr>
            <w:tcW w:w="4788" w:type="dxa"/>
          </w:tcPr>
          <w:p w:rsidR="006F2ACB" w:rsidRPr="001305D8" w:rsidRDefault="006F2ACB" w:rsidP="00B65477">
            <w:pPr>
              <w:shd w:val="clear" w:color="auto" w:fill="FFFFFF"/>
              <w:spacing w:after="0"/>
              <w:rPr>
                <w:rFonts w:ascii="Times New Roman" w:hAnsi="Times New Roman"/>
                <w:noProof/>
                <w:color w:val="000000"/>
                <w:lang w:val="ro-RO"/>
              </w:rPr>
            </w:pPr>
            <w:r w:rsidRPr="001305D8">
              <w:rPr>
                <w:rFonts w:ascii="Times New Roman" w:hAnsi="Times New Roman"/>
                <w:noProof/>
                <w:color w:val="000000"/>
                <w:lang w:val="ro-RO"/>
              </w:rPr>
              <w:t>12-327</w:t>
            </w:r>
          </w:p>
          <w:p w:rsidR="006F2ACB" w:rsidRPr="001305D8" w:rsidRDefault="006F2ACB" w:rsidP="00B65477">
            <w:pPr>
              <w:shd w:val="clear" w:color="auto" w:fill="FFFFFF"/>
              <w:spacing w:after="0"/>
              <w:rPr>
                <w:rFonts w:ascii="Times New Roman" w:hAnsi="Times New Roman"/>
                <w:noProof/>
                <w:color w:val="000000"/>
                <w:lang w:val="ro-RO"/>
              </w:rPr>
            </w:pPr>
            <w:r w:rsidRPr="001305D8">
              <w:rPr>
                <w:rFonts w:ascii="Times New Roman" w:hAnsi="Times New Roman"/>
                <w:noProof/>
                <w:color w:val="000000"/>
                <w:lang w:val="ro-RO"/>
              </w:rPr>
              <w:t>6-67</w:t>
            </w:r>
          </w:p>
        </w:tc>
      </w:tr>
      <w:tr w:rsidR="006F2ACB" w:rsidRPr="00544C89" w:rsidTr="006F2ACB">
        <w:tc>
          <w:tcPr>
            <w:tcW w:w="4788" w:type="dxa"/>
          </w:tcPr>
          <w:p w:rsidR="006F2ACB" w:rsidRPr="001305D8" w:rsidRDefault="006F2ACB" w:rsidP="00B65477">
            <w:pPr>
              <w:shd w:val="clear" w:color="auto" w:fill="FFFFFF"/>
              <w:spacing w:after="0"/>
              <w:rPr>
                <w:rFonts w:ascii="Times New Roman" w:hAnsi="Times New Roman"/>
                <w:noProof/>
                <w:color w:val="000000"/>
                <w:lang w:val="ro-RO"/>
              </w:rPr>
            </w:pPr>
            <w:r w:rsidRPr="001305D8">
              <w:rPr>
                <w:rFonts w:ascii="Times New Roman" w:hAnsi="Times New Roman"/>
                <w:noProof/>
                <w:color w:val="000000"/>
                <w:lang w:val="ro-RO"/>
              </w:rPr>
              <w:t>4-6 ani</w:t>
            </w:r>
          </w:p>
        </w:tc>
        <w:tc>
          <w:tcPr>
            <w:tcW w:w="4788" w:type="dxa"/>
          </w:tcPr>
          <w:p w:rsidR="006F2ACB" w:rsidRPr="001305D8" w:rsidRDefault="006F2ACB" w:rsidP="00B65477">
            <w:pPr>
              <w:shd w:val="clear" w:color="auto" w:fill="FFFFFF"/>
              <w:spacing w:after="0"/>
              <w:rPr>
                <w:rFonts w:ascii="Times New Roman" w:hAnsi="Times New Roman"/>
                <w:noProof/>
                <w:color w:val="000000"/>
                <w:lang w:val="ro-RO"/>
              </w:rPr>
            </w:pPr>
            <w:r w:rsidRPr="001305D8">
              <w:rPr>
                <w:rFonts w:ascii="Times New Roman" w:hAnsi="Times New Roman"/>
                <w:noProof/>
                <w:color w:val="000000"/>
                <w:lang w:val="ro-RO"/>
              </w:rPr>
              <w:t>4-67</w:t>
            </w:r>
          </w:p>
        </w:tc>
      </w:tr>
      <w:tr w:rsidR="006F2ACB" w:rsidRPr="00544C89" w:rsidTr="0037650B">
        <w:trPr>
          <w:trHeight w:val="647"/>
        </w:trPr>
        <w:tc>
          <w:tcPr>
            <w:tcW w:w="4788" w:type="dxa"/>
            <w:vMerge w:val="restart"/>
          </w:tcPr>
          <w:p w:rsidR="006F2ACB" w:rsidRPr="001305D8" w:rsidRDefault="0037650B" w:rsidP="00B65477">
            <w:pPr>
              <w:shd w:val="clear" w:color="auto" w:fill="FFFFFF"/>
              <w:spacing w:after="0"/>
              <w:rPr>
                <w:rFonts w:ascii="Times New Roman" w:hAnsi="Times New Roman"/>
                <w:noProof/>
                <w:color w:val="000000"/>
                <w:lang w:val="ro-RO"/>
              </w:rPr>
            </w:pPr>
            <w:r w:rsidRPr="001305D8">
              <w:rPr>
                <w:rFonts w:ascii="Times New Roman" w:hAnsi="Times New Roman"/>
                <w:noProof/>
                <w:color w:val="000000"/>
                <w:lang w:val="ro-RO"/>
              </w:rPr>
              <w:t>7-12 ani                   FETE</w:t>
            </w:r>
            <w:r w:rsidR="006F2ACB" w:rsidRPr="001305D8">
              <w:rPr>
                <w:rFonts w:ascii="Times New Roman" w:hAnsi="Times New Roman"/>
                <w:noProof/>
                <w:color w:val="000000"/>
                <w:lang w:val="ro-RO"/>
              </w:rPr>
              <w:t xml:space="preserve">                    BĂIEȚI</w:t>
            </w:r>
          </w:p>
        </w:tc>
        <w:tc>
          <w:tcPr>
            <w:tcW w:w="4788" w:type="dxa"/>
          </w:tcPr>
          <w:p w:rsidR="006F2ACB" w:rsidRPr="001305D8" w:rsidRDefault="006F2ACB" w:rsidP="00B65477">
            <w:pPr>
              <w:shd w:val="clear" w:color="auto" w:fill="FFFFFF"/>
              <w:spacing w:after="0"/>
              <w:rPr>
                <w:rFonts w:ascii="Times New Roman" w:hAnsi="Times New Roman"/>
                <w:noProof/>
                <w:color w:val="000000"/>
                <w:lang w:val="ro-RO"/>
              </w:rPr>
            </w:pPr>
            <w:r w:rsidRPr="001305D8">
              <w:rPr>
                <w:rFonts w:ascii="Times New Roman" w:hAnsi="Times New Roman"/>
                <w:noProof/>
                <w:color w:val="000000"/>
                <w:lang w:val="ro-RO"/>
              </w:rPr>
              <w:t>7-84</w:t>
            </w:r>
          </w:p>
        </w:tc>
      </w:tr>
      <w:tr w:rsidR="006F2ACB" w:rsidRPr="00544C89" w:rsidTr="006F2ACB">
        <w:trPr>
          <w:trHeight w:val="251"/>
        </w:trPr>
        <w:tc>
          <w:tcPr>
            <w:tcW w:w="4788" w:type="dxa"/>
            <w:vMerge/>
          </w:tcPr>
          <w:p w:rsidR="006F2ACB" w:rsidRPr="001305D8" w:rsidRDefault="006F2ACB" w:rsidP="00B65477">
            <w:pPr>
              <w:shd w:val="clear" w:color="auto" w:fill="FFFFFF"/>
              <w:spacing w:after="0"/>
              <w:rPr>
                <w:rFonts w:ascii="Times New Roman" w:hAnsi="Times New Roman"/>
                <w:noProof/>
                <w:color w:val="000000"/>
                <w:lang w:val="ro-RO"/>
              </w:rPr>
            </w:pPr>
          </w:p>
        </w:tc>
        <w:tc>
          <w:tcPr>
            <w:tcW w:w="4788" w:type="dxa"/>
          </w:tcPr>
          <w:p w:rsidR="006F2ACB" w:rsidRPr="001305D8" w:rsidRDefault="006F2ACB" w:rsidP="00B65477">
            <w:pPr>
              <w:shd w:val="clear" w:color="auto" w:fill="FFFFFF"/>
              <w:spacing w:after="0"/>
              <w:rPr>
                <w:rFonts w:ascii="Times New Roman" w:hAnsi="Times New Roman"/>
                <w:noProof/>
                <w:color w:val="000000"/>
                <w:lang w:val="ro-RO"/>
              </w:rPr>
            </w:pPr>
            <w:r w:rsidRPr="001305D8">
              <w:rPr>
                <w:rFonts w:ascii="Times New Roman" w:hAnsi="Times New Roman"/>
                <w:noProof/>
                <w:color w:val="000000"/>
                <w:lang w:val="ro-RO"/>
              </w:rPr>
              <w:t>14-124</w:t>
            </w:r>
          </w:p>
        </w:tc>
      </w:tr>
      <w:tr w:rsidR="006F2ACB" w:rsidRPr="00544C89" w:rsidTr="00FA3945">
        <w:trPr>
          <w:trHeight w:val="611"/>
        </w:trPr>
        <w:tc>
          <w:tcPr>
            <w:tcW w:w="4788" w:type="dxa"/>
            <w:vMerge w:val="restart"/>
          </w:tcPr>
          <w:p w:rsidR="006F2ACB" w:rsidRPr="001305D8" w:rsidRDefault="006F2ACB" w:rsidP="0037650B">
            <w:pPr>
              <w:shd w:val="clear" w:color="auto" w:fill="FFFFFF"/>
              <w:spacing w:after="0"/>
              <w:rPr>
                <w:rFonts w:ascii="Times New Roman" w:hAnsi="Times New Roman"/>
                <w:noProof/>
                <w:color w:val="000000"/>
                <w:lang w:val="ro-RO"/>
              </w:rPr>
            </w:pPr>
            <w:r w:rsidRPr="001305D8">
              <w:rPr>
                <w:rFonts w:ascii="Times New Roman" w:hAnsi="Times New Roman"/>
                <w:noProof/>
                <w:color w:val="000000"/>
                <w:lang w:val="ro-RO"/>
              </w:rPr>
              <w:t xml:space="preserve">13-17 ani              </w:t>
            </w:r>
            <w:r w:rsidR="0037650B" w:rsidRPr="001305D8">
              <w:rPr>
                <w:rFonts w:ascii="Times New Roman" w:hAnsi="Times New Roman"/>
                <w:noProof/>
                <w:color w:val="000000"/>
                <w:lang w:val="ro-RO"/>
              </w:rPr>
              <w:t xml:space="preserve">  FETE</w:t>
            </w:r>
            <w:r w:rsidRPr="001305D8">
              <w:rPr>
                <w:rFonts w:ascii="Times New Roman" w:hAnsi="Times New Roman"/>
                <w:noProof/>
                <w:color w:val="000000"/>
                <w:lang w:val="ro-RO"/>
              </w:rPr>
              <w:t xml:space="preserve">                     BĂIEȚI</w:t>
            </w:r>
          </w:p>
        </w:tc>
        <w:tc>
          <w:tcPr>
            <w:tcW w:w="4788" w:type="dxa"/>
          </w:tcPr>
          <w:p w:rsidR="00FA3945" w:rsidRPr="001305D8" w:rsidRDefault="00FA3945" w:rsidP="00B65477">
            <w:pPr>
              <w:shd w:val="clear" w:color="auto" w:fill="FFFFFF"/>
              <w:spacing w:after="0"/>
              <w:rPr>
                <w:rFonts w:ascii="Times New Roman" w:hAnsi="Times New Roman"/>
                <w:noProof/>
                <w:color w:val="000000"/>
                <w:lang w:val="ro-RO"/>
              </w:rPr>
            </w:pPr>
          </w:p>
          <w:p w:rsidR="006F2ACB" w:rsidRPr="001305D8" w:rsidRDefault="006F2ACB" w:rsidP="00B65477">
            <w:pPr>
              <w:shd w:val="clear" w:color="auto" w:fill="FFFFFF"/>
              <w:spacing w:after="0"/>
              <w:rPr>
                <w:rFonts w:ascii="Times New Roman" w:hAnsi="Times New Roman"/>
                <w:noProof/>
                <w:color w:val="000000"/>
                <w:lang w:val="ro-RO"/>
              </w:rPr>
            </w:pPr>
            <w:r w:rsidRPr="001305D8">
              <w:rPr>
                <w:rFonts w:ascii="Times New Roman" w:hAnsi="Times New Roman"/>
                <w:noProof/>
                <w:color w:val="000000"/>
                <w:lang w:val="ro-RO"/>
              </w:rPr>
              <w:t>13-68</w:t>
            </w:r>
          </w:p>
        </w:tc>
      </w:tr>
      <w:tr w:rsidR="006F2ACB" w:rsidRPr="00544C89" w:rsidTr="006F2ACB">
        <w:trPr>
          <w:trHeight w:val="251"/>
        </w:trPr>
        <w:tc>
          <w:tcPr>
            <w:tcW w:w="4788" w:type="dxa"/>
            <w:vMerge/>
          </w:tcPr>
          <w:p w:rsidR="006F2ACB" w:rsidRPr="001305D8" w:rsidRDefault="006F2ACB" w:rsidP="00B65477">
            <w:pPr>
              <w:shd w:val="clear" w:color="auto" w:fill="FFFFFF"/>
              <w:spacing w:after="0"/>
              <w:rPr>
                <w:rFonts w:ascii="Times New Roman" w:hAnsi="Times New Roman"/>
                <w:noProof/>
                <w:color w:val="000000"/>
                <w:lang w:val="ro-RO"/>
              </w:rPr>
            </w:pPr>
          </w:p>
        </w:tc>
        <w:tc>
          <w:tcPr>
            <w:tcW w:w="4788" w:type="dxa"/>
          </w:tcPr>
          <w:p w:rsidR="006F2ACB" w:rsidRPr="001305D8" w:rsidRDefault="006F2ACB" w:rsidP="00B65477">
            <w:pPr>
              <w:shd w:val="clear" w:color="auto" w:fill="FFFFFF"/>
              <w:spacing w:after="0"/>
              <w:rPr>
                <w:rFonts w:ascii="Times New Roman" w:hAnsi="Times New Roman"/>
                <w:noProof/>
                <w:color w:val="000000"/>
                <w:lang w:val="ro-RO"/>
              </w:rPr>
            </w:pPr>
            <w:r w:rsidRPr="001305D8">
              <w:rPr>
                <w:rFonts w:ascii="Times New Roman" w:hAnsi="Times New Roman"/>
                <w:noProof/>
                <w:color w:val="000000"/>
                <w:lang w:val="ro-RO"/>
              </w:rPr>
              <w:t>14-152</w:t>
            </w:r>
          </w:p>
        </w:tc>
      </w:tr>
      <w:tr w:rsidR="006F2ACB" w:rsidRPr="00544C89" w:rsidTr="0037650B">
        <w:trPr>
          <w:trHeight w:val="533"/>
        </w:trPr>
        <w:tc>
          <w:tcPr>
            <w:tcW w:w="4788" w:type="dxa"/>
            <w:vMerge w:val="restart"/>
          </w:tcPr>
          <w:p w:rsidR="006F2ACB" w:rsidRPr="001305D8" w:rsidRDefault="00EA3FBF" w:rsidP="00B65477">
            <w:pPr>
              <w:shd w:val="clear" w:color="auto" w:fill="FFFFFF"/>
              <w:spacing w:after="0"/>
              <w:rPr>
                <w:rFonts w:ascii="Times New Roman" w:hAnsi="Times New Roman"/>
                <w:noProof/>
                <w:color w:val="000000"/>
                <w:lang w:val="ro-RO"/>
              </w:rPr>
            </w:pPr>
            <w:r w:rsidRPr="001305D8">
              <w:rPr>
                <w:rFonts w:ascii="Times New Roman" w:hAnsi="Times New Roman"/>
                <w:noProof/>
                <w:color w:val="000000"/>
                <w:lang w:val="ro-RO"/>
              </w:rPr>
              <w:t>Adulț</w:t>
            </w:r>
            <w:r w:rsidR="006F2ACB" w:rsidRPr="001305D8">
              <w:rPr>
                <w:rFonts w:ascii="Times New Roman" w:hAnsi="Times New Roman"/>
                <w:noProof/>
                <w:color w:val="000000"/>
                <w:lang w:val="ro-RO"/>
              </w:rPr>
              <w:t>i &lt;60 ani        FETE</w:t>
            </w:r>
          </w:p>
          <w:p w:rsidR="006F2ACB" w:rsidRPr="001305D8" w:rsidRDefault="006F2ACB" w:rsidP="00B65477">
            <w:pPr>
              <w:spacing w:after="0"/>
              <w:rPr>
                <w:rFonts w:ascii="Times New Roman" w:hAnsi="Times New Roman"/>
                <w:noProof/>
                <w:color w:val="000000"/>
                <w:lang w:val="ro-RO"/>
              </w:rPr>
            </w:pPr>
            <w:r w:rsidRPr="001305D8">
              <w:rPr>
                <w:rFonts w:ascii="Times New Roman" w:hAnsi="Times New Roman"/>
                <w:noProof/>
                <w:color w:val="000000"/>
                <w:lang w:val="ro-RO"/>
              </w:rPr>
              <w:t>BĂIEȚI</w:t>
            </w:r>
          </w:p>
        </w:tc>
        <w:tc>
          <w:tcPr>
            <w:tcW w:w="4788" w:type="dxa"/>
          </w:tcPr>
          <w:p w:rsidR="006F2ACB" w:rsidRPr="001305D8" w:rsidRDefault="006F2ACB" w:rsidP="00B65477">
            <w:pPr>
              <w:spacing w:after="0"/>
              <w:rPr>
                <w:rFonts w:ascii="Times New Roman" w:hAnsi="Times New Roman"/>
                <w:noProof/>
                <w:color w:val="000000"/>
                <w:lang w:val="ro-RO"/>
              </w:rPr>
            </w:pPr>
            <w:r w:rsidRPr="001305D8">
              <w:rPr>
                <w:rFonts w:ascii="Times New Roman" w:hAnsi="Times New Roman"/>
                <w:noProof/>
                <w:color w:val="000000"/>
                <w:lang w:val="ro-RO"/>
              </w:rPr>
              <w:t>13-150</w:t>
            </w:r>
          </w:p>
        </w:tc>
      </w:tr>
      <w:tr w:rsidR="006F2ACB" w:rsidRPr="00544C89" w:rsidTr="006F2ACB">
        <w:trPr>
          <w:trHeight w:val="251"/>
        </w:trPr>
        <w:tc>
          <w:tcPr>
            <w:tcW w:w="4788" w:type="dxa"/>
            <w:vMerge/>
          </w:tcPr>
          <w:p w:rsidR="006F2ACB" w:rsidRPr="001305D8" w:rsidRDefault="006F2ACB" w:rsidP="00B65477">
            <w:pPr>
              <w:shd w:val="clear" w:color="auto" w:fill="FFFFFF"/>
              <w:spacing w:after="0"/>
              <w:rPr>
                <w:rFonts w:ascii="Times New Roman" w:hAnsi="Times New Roman"/>
                <w:noProof/>
                <w:color w:val="000000"/>
                <w:lang w:val="ro-RO"/>
              </w:rPr>
            </w:pPr>
          </w:p>
        </w:tc>
        <w:tc>
          <w:tcPr>
            <w:tcW w:w="4788" w:type="dxa"/>
          </w:tcPr>
          <w:p w:rsidR="006F2ACB" w:rsidRPr="001305D8" w:rsidRDefault="006F2ACB" w:rsidP="00B65477">
            <w:pPr>
              <w:shd w:val="clear" w:color="auto" w:fill="FFFFFF"/>
              <w:spacing w:after="0"/>
              <w:rPr>
                <w:rFonts w:ascii="Times New Roman" w:hAnsi="Times New Roman"/>
                <w:noProof/>
                <w:color w:val="000000"/>
                <w:lang w:val="ro-RO"/>
              </w:rPr>
            </w:pPr>
            <w:r w:rsidRPr="001305D8">
              <w:rPr>
                <w:rFonts w:ascii="Times New Roman" w:hAnsi="Times New Roman"/>
                <w:noProof/>
                <w:color w:val="000000"/>
                <w:lang w:val="ro-RO"/>
              </w:rPr>
              <w:t>30-400</w:t>
            </w:r>
          </w:p>
        </w:tc>
      </w:tr>
    </w:tbl>
    <w:p w:rsidR="006F2ACB" w:rsidRPr="00544C89" w:rsidRDefault="006F2ACB" w:rsidP="00B65477">
      <w:pPr>
        <w:shd w:val="clear" w:color="auto" w:fill="FFFFFF"/>
        <w:spacing w:after="0" w:line="240" w:lineRule="auto"/>
        <w:rPr>
          <w:rFonts w:ascii="Times New Roman" w:hAnsi="Times New Roman"/>
          <w:noProof/>
          <w:color w:val="000000"/>
          <w:sz w:val="24"/>
          <w:szCs w:val="24"/>
          <w:lang w:val="ro-RO"/>
        </w:rPr>
      </w:pPr>
    </w:p>
    <w:p w:rsidR="006F2ACB" w:rsidRPr="001305D8" w:rsidRDefault="006F2ACB" w:rsidP="00B65477">
      <w:pPr>
        <w:shd w:val="clear" w:color="auto" w:fill="FFFFFF"/>
        <w:spacing w:after="0" w:line="240" w:lineRule="auto"/>
        <w:rPr>
          <w:rFonts w:ascii="Times New Roman" w:hAnsi="Times New Roman"/>
          <w:noProof/>
          <w:color w:val="000000"/>
          <w:lang w:val="ro-RO"/>
        </w:rPr>
      </w:pPr>
      <w:r w:rsidRPr="001305D8">
        <w:rPr>
          <w:rFonts w:ascii="Times New Roman" w:hAnsi="Times New Roman"/>
          <w:noProof/>
          <w:color w:val="000000"/>
          <w:lang w:val="ro-RO"/>
        </w:rPr>
        <w:t>Limita de detectie - 0.50 ug/L (ng/mL).</w:t>
      </w:r>
    </w:p>
    <w:p w:rsidR="006F2ACB" w:rsidRPr="00544C89" w:rsidRDefault="006F2ACB" w:rsidP="00B65477">
      <w:pPr>
        <w:shd w:val="clear" w:color="auto" w:fill="FFFFFF"/>
        <w:spacing w:after="0" w:line="240" w:lineRule="auto"/>
        <w:rPr>
          <w:rFonts w:ascii="Times New Roman" w:hAnsi="Times New Roman"/>
          <w:noProof/>
          <w:color w:val="000000"/>
          <w:sz w:val="24"/>
          <w:szCs w:val="24"/>
          <w:lang w:val="ro-RO"/>
        </w:rPr>
      </w:pPr>
    </w:p>
    <w:p w:rsidR="006F2ACB" w:rsidRPr="00544C89" w:rsidRDefault="006F2ACB" w:rsidP="00B65477">
      <w:pPr>
        <w:shd w:val="clear" w:color="auto" w:fill="FFFFFF"/>
        <w:spacing w:after="0" w:line="240" w:lineRule="auto"/>
        <w:rPr>
          <w:rFonts w:ascii="Times New Roman" w:hAnsi="Times New Roman"/>
          <w:noProof/>
          <w:color w:val="000000"/>
          <w:sz w:val="24"/>
          <w:szCs w:val="24"/>
          <w:lang w:val="ro-RO"/>
        </w:rPr>
      </w:pPr>
      <w:r w:rsidRPr="00544C89">
        <w:rPr>
          <w:rFonts w:ascii="Times New Roman" w:hAnsi="Times New Roman"/>
          <w:b/>
          <w:noProof/>
          <w:color w:val="000000"/>
          <w:sz w:val="24"/>
          <w:szCs w:val="24"/>
          <w:lang w:val="ro-RO"/>
        </w:rPr>
        <w:t>Interpretarea rezultatelor</w:t>
      </w:r>
    </w:p>
    <w:p w:rsidR="006F2ACB" w:rsidRPr="00FA3945" w:rsidRDefault="006F2ACB" w:rsidP="00FA3945">
      <w:pPr>
        <w:shd w:val="clear" w:color="auto" w:fill="FFFFFF"/>
        <w:spacing w:after="0" w:line="240" w:lineRule="exact"/>
        <w:jc w:val="both"/>
        <w:rPr>
          <w:rFonts w:ascii="Times New Roman" w:hAnsi="Times New Roman"/>
          <w:noProof/>
          <w:color w:val="000000"/>
          <w:lang w:val="ro-RO"/>
        </w:rPr>
      </w:pPr>
      <w:r w:rsidRPr="00544C89">
        <w:rPr>
          <w:rFonts w:ascii="Times New Roman" w:hAnsi="Times New Roman"/>
          <w:b/>
          <w:noProof/>
          <w:color w:val="000000"/>
          <w:sz w:val="24"/>
          <w:szCs w:val="24"/>
          <w:lang w:val="ro-RO"/>
        </w:rPr>
        <w:t xml:space="preserve">Creşteri ale feritinei &gt;400 pg/L </w:t>
      </w:r>
      <w:r w:rsidRPr="00FA3945">
        <w:rPr>
          <w:rFonts w:ascii="Times New Roman" w:hAnsi="Times New Roman"/>
          <w:noProof/>
          <w:color w:val="000000"/>
          <w:lang w:val="ro-RO"/>
        </w:rPr>
        <w:t>apar în:</w:t>
      </w:r>
    </w:p>
    <w:p w:rsidR="006F2ACB" w:rsidRPr="00FA3945" w:rsidRDefault="006F2ACB" w:rsidP="00FA3945">
      <w:pPr>
        <w:pStyle w:val="ListParagraph"/>
        <w:numPr>
          <w:ilvl w:val="0"/>
          <w:numId w:val="69"/>
        </w:numPr>
        <w:shd w:val="clear" w:color="auto" w:fill="FFFFFF"/>
        <w:spacing w:after="0" w:line="240" w:lineRule="exact"/>
        <w:jc w:val="both"/>
        <w:rPr>
          <w:rFonts w:ascii="Times New Roman" w:hAnsi="Times New Roman"/>
          <w:noProof/>
          <w:color w:val="000000"/>
          <w:lang w:val="ro-RO"/>
        </w:rPr>
      </w:pPr>
      <w:r w:rsidRPr="00FA3945">
        <w:rPr>
          <w:rFonts w:ascii="Times New Roman" w:hAnsi="Times New Roman"/>
          <w:noProof/>
          <w:color w:val="000000"/>
          <w:lang w:val="ro-RO"/>
        </w:rPr>
        <w:t>Supraîncărcarea cu fier.</w:t>
      </w:r>
    </w:p>
    <w:p w:rsidR="006F2ACB" w:rsidRPr="00FA3945" w:rsidRDefault="006F2ACB" w:rsidP="00FA3945">
      <w:pPr>
        <w:pStyle w:val="ListParagraph"/>
        <w:numPr>
          <w:ilvl w:val="0"/>
          <w:numId w:val="69"/>
        </w:numPr>
        <w:shd w:val="clear" w:color="auto" w:fill="FFFFFF"/>
        <w:spacing w:after="0" w:line="240" w:lineRule="exact"/>
        <w:jc w:val="both"/>
        <w:rPr>
          <w:rFonts w:ascii="Times New Roman" w:hAnsi="Times New Roman"/>
          <w:noProof/>
          <w:color w:val="000000"/>
          <w:lang w:val="ro-RO"/>
        </w:rPr>
      </w:pPr>
      <w:r w:rsidRPr="00FA3945">
        <w:rPr>
          <w:rFonts w:ascii="Times New Roman" w:hAnsi="Times New Roman"/>
          <w:noProof/>
          <w:color w:val="000000"/>
          <w:lang w:val="ro-RO"/>
        </w:rPr>
        <w:t>În hemocromatoza ereditară sideremia şi saturația transferinei cresc înaintea feri</w:t>
      </w:r>
      <w:r w:rsidR="00612480">
        <w:rPr>
          <w:rFonts w:ascii="Times New Roman" w:hAnsi="Times New Roman"/>
          <w:noProof/>
          <w:color w:val="000000"/>
          <w:lang w:val="ro-RO"/>
        </w:rPr>
        <w:t>-</w:t>
      </w:r>
      <w:r w:rsidRPr="00FA3945">
        <w:rPr>
          <w:rFonts w:ascii="Times New Roman" w:hAnsi="Times New Roman"/>
          <w:noProof/>
          <w:color w:val="000000"/>
          <w:lang w:val="ro-RO"/>
        </w:rPr>
        <w:t>tinei (chiar în prezența de conținut cres</w:t>
      </w:r>
      <w:r w:rsidR="00612480">
        <w:rPr>
          <w:rFonts w:ascii="Times New Roman" w:hAnsi="Times New Roman"/>
          <w:noProof/>
          <w:color w:val="000000"/>
          <w:lang w:val="ro-RO"/>
        </w:rPr>
        <w:t>-</w:t>
      </w:r>
      <w:r w:rsidRPr="00FA3945">
        <w:rPr>
          <w:rFonts w:ascii="Times New Roman" w:hAnsi="Times New Roman"/>
          <w:noProof/>
          <w:color w:val="000000"/>
          <w:lang w:val="ro-RO"/>
        </w:rPr>
        <w:t>cut de fier la nivel hepatic). Creşterea feritinei constituie indicație de biopsie hepatică.</w:t>
      </w:r>
    </w:p>
    <w:p w:rsidR="006F2ACB" w:rsidRPr="00FA3945" w:rsidRDefault="004A021A" w:rsidP="00FA3945">
      <w:pPr>
        <w:pStyle w:val="ListParagraph"/>
        <w:numPr>
          <w:ilvl w:val="0"/>
          <w:numId w:val="69"/>
        </w:numPr>
        <w:shd w:val="clear" w:color="auto" w:fill="FFFFFF"/>
        <w:spacing w:after="0" w:line="240" w:lineRule="exact"/>
        <w:jc w:val="both"/>
        <w:rPr>
          <w:rFonts w:ascii="Times New Roman" w:hAnsi="Times New Roman"/>
          <w:noProof/>
          <w:color w:val="000000"/>
          <w:lang w:val="ro-RO"/>
        </w:rPr>
      </w:pPr>
      <w:r>
        <w:rPr>
          <w:rFonts w:ascii="Times New Roman" w:hAnsi="Times New Roman"/>
          <w:noProof/>
          <w:color w:val="000000"/>
          <w:lang w:val="ro-RO"/>
        </w:rPr>
        <w:t>Î</w:t>
      </w:r>
      <w:r w:rsidR="006F2ACB" w:rsidRPr="00FA3945">
        <w:rPr>
          <w:rFonts w:ascii="Times New Roman" w:hAnsi="Times New Roman"/>
          <w:noProof/>
          <w:color w:val="000000"/>
          <w:lang w:val="ro-RO"/>
        </w:rPr>
        <w:t>n sindroamele de supraîncărcare cu fier secundare (transfuzii, eritropoieză inefi</w:t>
      </w:r>
      <w:r w:rsidR="00612480">
        <w:rPr>
          <w:rFonts w:ascii="Times New Roman" w:hAnsi="Times New Roman"/>
          <w:noProof/>
          <w:color w:val="000000"/>
          <w:lang w:val="ro-RO"/>
        </w:rPr>
        <w:t>-</w:t>
      </w:r>
      <w:r w:rsidR="006F2ACB" w:rsidRPr="00FA3945">
        <w:rPr>
          <w:rFonts w:ascii="Times New Roman" w:hAnsi="Times New Roman"/>
          <w:noProof/>
          <w:color w:val="000000"/>
          <w:lang w:val="ro-RO"/>
        </w:rPr>
        <w:t>cien</w:t>
      </w:r>
      <w:r w:rsidR="00612480">
        <w:rPr>
          <w:rFonts w:ascii="Times New Roman" w:hAnsi="Times New Roman"/>
          <w:noProof/>
          <w:color w:val="000000"/>
          <w:lang w:val="ro-RO"/>
        </w:rPr>
        <w:t>tă, hemodializați etc</w:t>
      </w:r>
      <w:r w:rsidR="006F2ACB" w:rsidRPr="00FA3945">
        <w:rPr>
          <w:rFonts w:ascii="Times New Roman" w:hAnsi="Times New Roman"/>
          <w:noProof/>
          <w:color w:val="000000"/>
          <w:lang w:val="ro-RO"/>
        </w:rPr>
        <w:t xml:space="preserve">) feritina este întotdeauna crescută. </w:t>
      </w:r>
    </w:p>
    <w:p w:rsidR="006F2ACB" w:rsidRPr="00FA3945" w:rsidRDefault="006F2ACB" w:rsidP="00FA3945">
      <w:pPr>
        <w:pStyle w:val="ListParagraph"/>
        <w:numPr>
          <w:ilvl w:val="0"/>
          <w:numId w:val="69"/>
        </w:numPr>
        <w:shd w:val="clear" w:color="auto" w:fill="FFFFFF"/>
        <w:spacing w:after="0" w:line="240" w:lineRule="exact"/>
        <w:jc w:val="both"/>
        <w:rPr>
          <w:rFonts w:ascii="Times New Roman" w:hAnsi="Times New Roman"/>
          <w:noProof/>
          <w:color w:val="000000"/>
          <w:lang w:val="ro-RO"/>
        </w:rPr>
      </w:pPr>
      <w:r w:rsidRPr="00FA3945">
        <w:rPr>
          <w:rFonts w:ascii="Times New Roman" w:hAnsi="Times New Roman"/>
          <w:noProof/>
          <w:color w:val="000000"/>
          <w:lang w:val="ro-RO"/>
        </w:rPr>
        <w:t xml:space="preserve">Porfiria cutanea tarda. </w:t>
      </w:r>
    </w:p>
    <w:p w:rsidR="006F2ACB" w:rsidRPr="00FA3945" w:rsidRDefault="006F2ACB" w:rsidP="00FA3945">
      <w:pPr>
        <w:shd w:val="clear" w:color="auto" w:fill="FFFFFF"/>
        <w:spacing w:after="0" w:line="240" w:lineRule="exact"/>
        <w:ind w:left="360"/>
        <w:jc w:val="both"/>
        <w:rPr>
          <w:rFonts w:ascii="Times New Roman" w:hAnsi="Times New Roman"/>
          <w:noProof/>
          <w:color w:val="000000"/>
          <w:lang w:val="ro-RO"/>
        </w:rPr>
      </w:pPr>
      <w:r w:rsidRPr="00FA3945">
        <w:rPr>
          <w:rFonts w:ascii="Times New Roman" w:hAnsi="Times New Roman"/>
          <w:noProof/>
          <w:color w:val="000000"/>
          <w:lang w:val="ro-RO"/>
        </w:rPr>
        <w:t>Feritina nu are valoare în evaluarea depozitelor de fier în prezența unei afec</w:t>
      </w:r>
      <w:r w:rsidR="00612480">
        <w:rPr>
          <w:rFonts w:ascii="Times New Roman" w:hAnsi="Times New Roman"/>
          <w:noProof/>
          <w:color w:val="000000"/>
          <w:lang w:val="ro-RO"/>
        </w:rPr>
        <w:t>-</w:t>
      </w:r>
      <w:r w:rsidRPr="00FA3945">
        <w:rPr>
          <w:rFonts w:ascii="Times New Roman" w:hAnsi="Times New Roman"/>
          <w:noProof/>
          <w:color w:val="000000"/>
          <w:lang w:val="ro-RO"/>
        </w:rPr>
        <w:t>tări hepatice parenchimatoase</w:t>
      </w:r>
      <w:r w:rsidR="00EA3FBF" w:rsidRPr="00FA3945">
        <w:rPr>
          <w:rFonts w:ascii="Times New Roman" w:hAnsi="Times New Roman"/>
          <w:noProof/>
          <w:color w:val="000000"/>
          <w:lang w:val="ro-RO"/>
        </w:rPr>
        <w:t>.</w:t>
      </w:r>
    </w:p>
    <w:p w:rsidR="00EA3FBF" w:rsidRPr="00FA3945" w:rsidRDefault="006F2ACB" w:rsidP="00FA3945">
      <w:pPr>
        <w:shd w:val="clear" w:color="auto" w:fill="FFFFFF"/>
        <w:spacing w:after="0" w:line="240" w:lineRule="exact"/>
        <w:jc w:val="both"/>
        <w:rPr>
          <w:rFonts w:ascii="Times New Roman" w:hAnsi="Times New Roman"/>
          <w:noProof/>
          <w:color w:val="000000"/>
          <w:lang w:val="ro-RO"/>
        </w:rPr>
      </w:pPr>
      <w:r w:rsidRPr="00FA3945">
        <w:rPr>
          <w:rFonts w:ascii="Times New Roman" w:hAnsi="Times New Roman"/>
          <w:b/>
          <w:noProof/>
          <w:color w:val="000000"/>
          <w:lang w:val="ro-RO"/>
        </w:rPr>
        <w:t xml:space="preserve">Scăderi ale feritinei  </w:t>
      </w:r>
      <w:r w:rsidRPr="00FA3945">
        <w:rPr>
          <w:rFonts w:ascii="Times New Roman" w:hAnsi="Times New Roman"/>
          <w:noProof/>
          <w:color w:val="000000"/>
          <w:lang w:val="ro-RO"/>
        </w:rPr>
        <w:t>Deși nu manifestă întotdeauna o relație lineară cu depozitele de fier, feritina este cel mai bun parametru seric de m</w:t>
      </w:r>
      <w:r w:rsidR="004A021A">
        <w:rPr>
          <w:rFonts w:ascii="Times New Roman" w:hAnsi="Times New Roman"/>
          <w:noProof/>
          <w:color w:val="000000"/>
          <w:lang w:val="ro-RO"/>
        </w:rPr>
        <w:t>ăsurare a depozitelor de fier. Î</w:t>
      </w:r>
      <w:r w:rsidRPr="00FA3945">
        <w:rPr>
          <w:rFonts w:ascii="Times New Roman" w:hAnsi="Times New Roman"/>
          <w:noProof/>
          <w:color w:val="000000"/>
          <w:lang w:val="ro-RO"/>
        </w:rPr>
        <w:t>n anemia feriprivă necomplicată, feritina este 12</w:t>
      </w:r>
      <w:r w:rsidR="00612480" w:rsidRPr="00854E2E">
        <w:rPr>
          <w:rFonts w:ascii="Times New Roman" w:hAnsi="Times New Roman"/>
          <w:noProof/>
          <w:lang w:val="ro-RO"/>
        </w:rPr>
        <w:t>µ</w:t>
      </w:r>
      <w:r w:rsidR="004A021A">
        <w:rPr>
          <w:rFonts w:ascii="Times New Roman" w:hAnsi="Times New Roman"/>
          <w:noProof/>
          <w:color w:val="000000"/>
          <w:lang w:val="ro-RO"/>
        </w:rPr>
        <w:t>g/L. Î</w:t>
      </w:r>
      <w:r w:rsidRPr="00FA3945">
        <w:rPr>
          <w:rFonts w:ascii="Times New Roman" w:hAnsi="Times New Roman"/>
          <w:noProof/>
          <w:color w:val="000000"/>
          <w:lang w:val="ro-RO"/>
        </w:rPr>
        <w:t>n anemia feriprivă secundară hemoragiei acute f</w:t>
      </w:r>
      <w:r w:rsidR="00612480">
        <w:rPr>
          <w:rFonts w:ascii="Times New Roman" w:hAnsi="Times New Roman"/>
          <w:noProof/>
          <w:color w:val="000000"/>
          <w:lang w:val="ro-RO"/>
        </w:rPr>
        <w:t>eritina serică scade după 1-2 să</w:t>
      </w:r>
      <w:r w:rsidRPr="00FA3945">
        <w:rPr>
          <w:rFonts w:ascii="Times New Roman" w:hAnsi="Times New Roman"/>
          <w:noProof/>
          <w:color w:val="000000"/>
          <w:lang w:val="ro-RO"/>
        </w:rPr>
        <w:t>pt</w:t>
      </w:r>
      <w:r w:rsidR="00612480">
        <w:rPr>
          <w:rFonts w:ascii="Times New Roman" w:hAnsi="Times New Roman"/>
          <w:noProof/>
          <w:color w:val="000000"/>
          <w:lang w:val="ro-RO"/>
        </w:rPr>
        <w:t>ă-</w:t>
      </w:r>
      <w:r w:rsidRPr="00FA3945">
        <w:rPr>
          <w:rFonts w:ascii="Times New Roman" w:hAnsi="Times New Roman"/>
          <w:noProof/>
          <w:color w:val="000000"/>
          <w:lang w:val="ro-RO"/>
        </w:rPr>
        <w:t>m</w:t>
      </w:r>
      <w:r w:rsidR="00612480">
        <w:rPr>
          <w:rFonts w:ascii="Times New Roman" w:hAnsi="Times New Roman"/>
          <w:noProof/>
          <w:color w:val="000000"/>
          <w:lang w:val="ro-RO"/>
        </w:rPr>
        <w:t>â</w:t>
      </w:r>
      <w:r w:rsidRPr="00FA3945">
        <w:rPr>
          <w:rFonts w:ascii="Times New Roman" w:hAnsi="Times New Roman"/>
          <w:noProof/>
          <w:color w:val="000000"/>
          <w:lang w:val="ro-RO"/>
        </w:rPr>
        <w:t>ni.</w:t>
      </w:r>
    </w:p>
    <w:p w:rsidR="00B25F0B" w:rsidRPr="00FA3945" w:rsidRDefault="00B25F0B" w:rsidP="00FA3945">
      <w:pPr>
        <w:pStyle w:val="Heading4"/>
        <w:spacing w:before="0" w:after="0" w:line="240" w:lineRule="exact"/>
        <w:jc w:val="both"/>
        <w:rPr>
          <w:noProof/>
          <w:sz w:val="22"/>
          <w:szCs w:val="22"/>
          <w:shd w:val="clear" w:color="auto" w:fill="FFFFFF"/>
          <w:lang w:val="ro-RO"/>
        </w:rPr>
      </w:pPr>
    </w:p>
    <w:p w:rsidR="006F2ACB" w:rsidRPr="00544C89" w:rsidRDefault="006F2ACB" w:rsidP="00B65477">
      <w:pPr>
        <w:pStyle w:val="Heading4"/>
        <w:spacing w:before="0" w:after="0"/>
        <w:rPr>
          <w:noProof/>
          <w:shd w:val="clear" w:color="auto" w:fill="FFFFFF"/>
          <w:lang w:val="ro-RO"/>
        </w:rPr>
      </w:pPr>
      <w:r w:rsidRPr="00544C89">
        <w:rPr>
          <w:noProof/>
          <w:shd w:val="clear" w:color="auto" w:fill="FFFFFF"/>
          <w:lang w:val="ro-RO"/>
        </w:rPr>
        <w:t xml:space="preserve">   Capacitatea totală de legare a fierului (CTLF) </w:t>
      </w:r>
    </w:p>
    <w:p w:rsidR="006F2ACB" w:rsidRPr="001305D8" w:rsidRDefault="006F2ACB" w:rsidP="00612480">
      <w:pPr>
        <w:shd w:val="clear" w:color="auto" w:fill="FFFFFF"/>
        <w:spacing w:after="0" w:line="240" w:lineRule="exact"/>
        <w:jc w:val="both"/>
        <w:rPr>
          <w:rFonts w:ascii="Times New Roman" w:hAnsi="Times New Roman"/>
          <w:noProof/>
          <w:color w:val="000000"/>
          <w:shd w:val="clear" w:color="auto" w:fill="FFFFFF"/>
          <w:lang w:val="ro-RO"/>
        </w:rPr>
      </w:pPr>
      <w:r w:rsidRPr="00544C89">
        <w:rPr>
          <w:rFonts w:ascii="Times New Roman" w:hAnsi="Times New Roman"/>
          <w:b/>
          <w:bCs/>
          <w:noProof/>
          <w:color w:val="000000"/>
          <w:sz w:val="24"/>
          <w:szCs w:val="24"/>
          <w:shd w:val="clear" w:color="auto" w:fill="FFFFFF"/>
          <w:lang w:val="ro-RO"/>
        </w:rPr>
        <w:t xml:space="preserve">   </w:t>
      </w:r>
      <w:r w:rsidRPr="0074361B">
        <w:rPr>
          <w:rFonts w:ascii="Times New Roman" w:hAnsi="Times New Roman"/>
          <w:noProof/>
          <w:color w:val="000000"/>
          <w:lang w:val="ro-RO"/>
        </w:rPr>
        <w:t xml:space="preserve">Conţinutul total de fier al organismului este de aproximativ 3-3.5 g. Din acesta aproximativ 2.5 g este conţinut în eritrocite şi în precursorii acestora din măduva osoasă. Gruparea prostetică a hemoglobinei este alcătuită din complexul fier-protoporfirină (hem) în care atomul de fier localizat central acţionează ca un stabilizator al oxihemoglobinei. Numeroase enzime şi coenzime necesită fier: peroxidaze, catalaze, citocromi, multe din enzimele ciclului Krebs, monoaminoxidaza. </w:t>
      </w:r>
      <w:r w:rsidRPr="0074361B">
        <w:rPr>
          <w:rFonts w:ascii="Times New Roman" w:hAnsi="Times New Roman"/>
          <w:noProof/>
          <w:color w:val="000000"/>
          <w:shd w:val="clear" w:color="auto" w:fill="FFFFFF"/>
          <w:lang w:val="ro-RO"/>
        </w:rPr>
        <w:t>Fierul ingerat este absorbit în principal la nivelul tractului intestinal şi este stocat temporar la nivelul enterocitelor sub forma de Fe</w:t>
      </w:r>
      <w:r w:rsidRPr="0074361B">
        <w:rPr>
          <w:rFonts w:ascii="Times New Roman" w:hAnsi="Times New Roman"/>
          <w:noProof/>
          <w:color w:val="000000"/>
          <w:bdr w:val="none" w:sz="0" w:space="0" w:color="auto" w:frame="1"/>
          <w:shd w:val="clear" w:color="auto" w:fill="FFFFFF"/>
          <w:vertAlign w:val="superscript"/>
          <w:lang w:val="ro-RO"/>
        </w:rPr>
        <w:t>3+</w:t>
      </w:r>
      <w:r w:rsidRPr="0074361B">
        <w:rPr>
          <w:rFonts w:ascii="Times New Roman" w:hAnsi="Times New Roman"/>
          <w:noProof/>
          <w:color w:val="000000"/>
          <w:shd w:val="clear" w:color="auto" w:fill="FFFFFF"/>
          <w:lang w:val="ro-RO"/>
        </w:rPr>
        <w:t>-feritină, un complex de hidroxid feric-fosfat feric ataşat de proteina apoferitină. În funcţie de necesităţile organismului fierul este eliberat în circulaţia sangvină unde este transportat sub forma de Fe</w:t>
      </w:r>
      <w:r w:rsidRPr="0074361B">
        <w:rPr>
          <w:rFonts w:ascii="Times New Roman" w:hAnsi="Times New Roman"/>
          <w:noProof/>
          <w:color w:val="000000"/>
          <w:bdr w:val="none" w:sz="0" w:space="0" w:color="auto" w:frame="1"/>
          <w:shd w:val="clear" w:color="auto" w:fill="FFFFFF"/>
          <w:vertAlign w:val="superscript"/>
          <w:lang w:val="ro-RO"/>
        </w:rPr>
        <w:t>3+ </w:t>
      </w:r>
      <w:r w:rsidRPr="0074361B">
        <w:rPr>
          <w:rFonts w:ascii="Times New Roman" w:hAnsi="Times New Roman"/>
          <w:noProof/>
          <w:color w:val="000000"/>
          <w:shd w:val="clear" w:color="auto" w:fill="FFFFFF"/>
          <w:lang w:val="ro-RO"/>
        </w:rPr>
        <w:t>legat de proteina plasmatică transferină</w:t>
      </w:r>
      <w:r w:rsidR="00EA3FBF" w:rsidRPr="0074361B">
        <w:rPr>
          <w:rFonts w:ascii="Times New Roman" w:hAnsi="Times New Roman"/>
          <w:noProof/>
          <w:color w:val="000000"/>
          <w:shd w:val="clear" w:color="auto" w:fill="FFFFFF"/>
          <w:lang w:val="ro-RO"/>
        </w:rPr>
        <w:t>,</w:t>
      </w:r>
      <w:r w:rsidRPr="0074361B">
        <w:rPr>
          <w:rFonts w:ascii="Times New Roman" w:hAnsi="Times New Roman"/>
          <w:noProof/>
          <w:color w:val="000000"/>
          <w:shd w:val="clear" w:color="auto" w:fill="FFFFFF"/>
          <w:lang w:val="ro-RO"/>
        </w:rPr>
        <w:t xml:space="preserve"> care la   pH-ul fiziologic prezintă o afinitate crescută pentru fier. Fiecare moleculă de transferină prezintă două situsuri de legare a fierului. În mod normal, numai o treime din situsurile de legare</w:t>
      </w:r>
      <w:r w:rsidRPr="00612480">
        <w:rPr>
          <w:rFonts w:ascii="Times New Roman" w:hAnsi="Times New Roman"/>
          <w:noProof/>
          <w:color w:val="000000"/>
          <w:sz w:val="24"/>
          <w:szCs w:val="24"/>
          <w:shd w:val="clear" w:color="auto" w:fill="FFFFFF"/>
          <w:lang w:val="ro-RO"/>
        </w:rPr>
        <w:t xml:space="preserve"> </w:t>
      </w:r>
      <w:r w:rsidRPr="001305D8">
        <w:rPr>
          <w:rFonts w:ascii="Times New Roman" w:hAnsi="Times New Roman"/>
          <w:noProof/>
          <w:color w:val="000000"/>
          <w:shd w:val="clear" w:color="auto" w:fill="FFFFFF"/>
          <w:lang w:val="ro-RO"/>
        </w:rPr>
        <w:t>ale transferinei sunt ocupate. </w:t>
      </w:r>
    </w:p>
    <w:p w:rsidR="006F2ACB" w:rsidRPr="001305D8" w:rsidRDefault="006F2ACB" w:rsidP="00612480">
      <w:pPr>
        <w:shd w:val="clear" w:color="auto" w:fill="FFFFFF"/>
        <w:spacing w:after="0" w:line="240" w:lineRule="exact"/>
        <w:jc w:val="both"/>
        <w:rPr>
          <w:rFonts w:ascii="Times New Roman" w:eastAsia="Times New Roman" w:hAnsi="Times New Roman"/>
          <w:noProof/>
          <w:color w:val="000000"/>
          <w:lang w:val="ro-RO" w:eastAsia="ro-RO"/>
        </w:rPr>
      </w:pPr>
      <w:r w:rsidRPr="001305D8">
        <w:rPr>
          <w:rFonts w:ascii="Times New Roman" w:eastAsia="Times New Roman" w:hAnsi="Times New Roman"/>
          <w:bCs/>
          <w:iCs/>
          <w:noProof/>
          <w:color w:val="000000"/>
          <w:bdr w:val="none" w:sz="0" w:space="0" w:color="auto" w:frame="1"/>
          <w:lang w:val="ro-RO" w:eastAsia="ro-RO"/>
        </w:rPr>
        <w:t>Recomandări pentru determinarea CTLF</w:t>
      </w:r>
      <w:r w:rsidRPr="001305D8">
        <w:rPr>
          <w:rFonts w:ascii="Times New Roman" w:eastAsia="Times New Roman" w:hAnsi="Times New Roman"/>
          <w:b/>
          <w:bCs/>
          <w:i/>
          <w:iCs/>
          <w:noProof/>
          <w:color w:val="000000"/>
          <w:bdr w:val="none" w:sz="0" w:space="0" w:color="auto" w:frame="1"/>
          <w:lang w:val="ro-RO" w:eastAsia="ro-RO"/>
        </w:rPr>
        <w:t> </w:t>
      </w:r>
      <w:r w:rsidRPr="001305D8">
        <w:rPr>
          <w:rFonts w:ascii="Times New Roman" w:eastAsia="Times New Roman" w:hAnsi="Times New Roman"/>
          <w:noProof/>
          <w:color w:val="000000"/>
          <w:lang w:val="ro-RO" w:eastAsia="ro-RO"/>
        </w:rPr>
        <w:t>(în combinaţie cu sideremia şi feritina):</w:t>
      </w:r>
    </w:p>
    <w:p w:rsidR="006F2ACB" w:rsidRPr="001305D8" w:rsidRDefault="006F2ACB" w:rsidP="00612480">
      <w:pPr>
        <w:shd w:val="clear" w:color="auto" w:fill="FFFFFF"/>
        <w:spacing w:after="0" w:line="240" w:lineRule="exact"/>
        <w:jc w:val="both"/>
        <w:textAlignment w:val="baseline"/>
        <w:rPr>
          <w:rFonts w:ascii="Times New Roman" w:eastAsia="Times New Roman" w:hAnsi="Times New Roman"/>
          <w:noProof/>
          <w:color w:val="000000"/>
          <w:lang w:val="ro-RO" w:eastAsia="ro-RO"/>
        </w:rPr>
      </w:pPr>
      <w:r w:rsidRPr="001305D8">
        <w:rPr>
          <w:rFonts w:ascii="Times New Roman" w:eastAsia="Times New Roman" w:hAnsi="Times New Roman"/>
          <w:noProof/>
          <w:color w:val="000000"/>
          <w:lang w:val="ro-RO" w:eastAsia="ro-RO"/>
        </w:rPr>
        <w:t>• Diagnosticul diferenţial al anemiilor, în special microcitare şi/sau hipocrome.</w:t>
      </w:r>
    </w:p>
    <w:p w:rsidR="006F2ACB" w:rsidRPr="001305D8" w:rsidRDefault="006F2ACB" w:rsidP="00612480">
      <w:pPr>
        <w:shd w:val="clear" w:color="auto" w:fill="FFFFFF"/>
        <w:spacing w:after="0" w:line="240" w:lineRule="exact"/>
        <w:jc w:val="both"/>
        <w:textAlignment w:val="baseline"/>
        <w:rPr>
          <w:rFonts w:ascii="Times New Roman" w:eastAsia="Times New Roman" w:hAnsi="Times New Roman"/>
          <w:noProof/>
          <w:color w:val="000000"/>
          <w:lang w:val="ro-RO" w:eastAsia="ro-RO"/>
        </w:rPr>
      </w:pPr>
      <w:r w:rsidRPr="001305D8">
        <w:rPr>
          <w:rFonts w:ascii="Times New Roman" w:eastAsia="Times New Roman" w:hAnsi="Times New Roman"/>
          <w:noProof/>
          <w:color w:val="000000"/>
          <w:lang w:val="ro-RO" w:eastAsia="ro-RO"/>
        </w:rPr>
        <w:t>• Evaluarea anemiei feriprive, talasemiei, anemiei sideroblastice.</w:t>
      </w:r>
    </w:p>
    <w:p w:rsidR="006F2ACB" w:rsidRPr="001305D8" w:rsidRDefault="006F2ACB" w:rsidP="00612480">
      <w:pPr>
        <w:shd w:val="clear" w:color="auto" w:fill="FFFFFF"/>
        <w:spacing w:after="0" w:line="240" w:lineRule="exact"/>
        <w:jc w:val="both"/>
        <w:textAlignment w:val="baseline"/>
        <w:rPr>
          <w:rFonts w:ascii="Times New Roman" w:eastAsia="Times New Roman" w:hAnsi="Times New Roman"/>
          <w:noProof/>
          <w:color w:val="000000"/>
          <w:lang w:val="ro-RO" w:eastAsia="ro-RO"/>
        </w:rPr>
      </w:pPr>
      <w:r w:rsidRPr="001305D8">
        <w:rPr>
          <w:rFonts w:ascii="Times New Roman" w:eastAsia="Times New Roman" w:hAnsi="Times New Roman"/>
          <w:noProof/>
          <w:color w:val="000000"/>
          <w:lang w:val="ro-RO" w:eastAsia="ro-RO"/>
        </w:rPr>
        <w:t>• Diagnosticul supraîncărcării cu fier şi hemocromatozei.</w:t>
      </w:r>
    </w:p>
    <w:p w:rsidR="00612480" w:rsidRPr="001305D8" w:rsidRDefault="00612480" w:rsidP="00612480">
      <w:pPr>
        <w:shd w:val="clear" w:color="auto" w:fill="FFFFFF"/>
        <w:spacing w:after="0" w:line="240" w:lineRule="exact"/>
        <w:jc w:val="both"/>
        <w:textAlignment w:val="baseline"/>
        <w:rPr>
          <w:rStyle w:val="Emphasis"/>
          <w:rFonts w:ascii="Times New Roman" w:hAnsi="Times New Roman"/>
          <w:b/>
          <w:bCs/>
          <w:i w:val="0"/>
          <w:noProof/>
          <w:color w:val="000000"/>
          <w:bdr w:val="none" w:sz="0" w:space="0" w:color="auto" w:frame="1"/>
          <w:lang w:val="ro-RO"/>
        </w:rPr>
      </w:pPr>
    </w:p>
    <w:p w:rsidR="006F2ACB" w:rsidRPr="001305D8" w:rsidRDefault="006F2ACB" w:rsidP="00612480">
      <w:pPr>
        <w:shd w:val="clear" w:color="auto" w:fill="FFFFFF"/>
        <w:spacing w:after="0" w:line="240" w:lineRule="exact"/>
        <w:jc w:val="both"/>
        <w:textAlignment w:val="baseline"/>
        <w:rPr>
          <w:rStyle w:val="Emphasis"/>
          <w:rFonts w:ascii="Times New Roman" w:hAnsi="Times New Roman"/>
          <w:b/>
          <w:bCs/>
          <w:i w:val="0"/>
          <w:noProof/>
          <w:color w:val="000000"/>
          <w:bdr w:val="none" w:sz="0" w:space="0" w:color="auto" w:frame="1"/>
          <w:lang w:val="ro-RO"/>
        </w:rPr>
      </w:pPr>
      <w:r w:rsidRPr="001305D8">
        <w:rPr>
          <w:rStyle w:val="Emphasis"/>
          <w:rFonts w:ascii="Times New Roman" w:hAnsi="Times New Roman"/>
          <w:b/>
          <w:bCs/>
          <w:i w:val="0"/>
          <w:noProof/>
          <w:color w:val="000000"/>
          <w:bdr w:val="none" w:sz="0" w:space="0" w:color="auto" w:frame="1"/>
          <w:lang w:val="ro-RO"/>
        </w:rPr>
        <w:t>Valori de referinţă</w:t>
      </w:r>
    </w:p>
    <w:p w:rsidR="00EA3FBF" w:rsidRPr="001305D8" w:rsidRDefault="006F2ACB" w:rsidP="00612480">
      <w:pPr>
        <w:shd w:val="clear" w:color="auto" w:fill="FFFFFF"/>
        <w:spacing w:after="0" w:line="240" w:lineRule="exact"/>
        <w:jc w:val="both"/>
        <w:textAlignment w:val="baseline"/>
        <w:rPr>
          <w:rStyle w:val="Emphasis"/>
          <w:rFonts w:ascii="Times New Roman" w:hAnsi="Times New Roman"/>
          <w:noProof/>
          <w:color w:val="000000"/>
          <w:bdr w:val="none" w:sz="0" w:space="0" w:color="auto" w:frame="1"/>
          <w:lang w:val="ro-RO"/>
        </w:rPr>
      </w:pPr>
      <w:r w:rsidRPr="001305D8">
        <w:rPr>
          <w:rFonts w:ascii="Times New Roman" w:hAnsi="Times New Roman"/>
          <w:noProof/>
          <w:color w:val="000000"/>
          <w:lang w:val="ro-RO"/>
        </w:rPr>
        <w:t>CTLF (TIBC): 228-428 µg/dL</w:t>
      </w:r>
      <w:r w:rsidRPr="001305D8">
        <w:rPr>
          <w:rStyle w:val="Emphasis"/>
          <w:rFonts w:ascii="Times New Roman" w:hAnsi="Times New Roman"/>
          <w:noProof/>
          <w:color w:val="000000"/>
          <w:bdr w:val="none" w:sz="0" w:space="0" w:color="auto" w:frame="1"/>
          <w:lang w:val="ro-RO"/>
        </w:rPr>
        <w:t xml:space="preserve">. </w:t>
      </w:r>
    </w:p>
    <w:p w:rsidR="00EA3FBF" w:rsidRPr="001305D8" w:rsidRDefault="006F2ACB" w:rsidP="00612480">
      <w:pPr>
        <w:shd w:val="clear" w:color="auto" w:fill="FFFFFF"/>
        <w:spacing w:after="0" w:line="240" w:lineRule="exact"/>
        <w:jc w:val="both"/>
        <w:textAlignment w:val="baseline"/>
        <w:rPr>
          <w:rFonts w:ascii="Times New Roman" w:hAnsi="Times New Roman"/>
          <w:noProof/>
          <w:color w:val="000000"/>
          <w:lang w:val="ro-RO"/>
        </w:rPr>
      </w:pPr>
      <w:r w:rsidRPr="001305D8">
        <w:rPr>
          <w:rStyle w:val="Emphasis"/>
          <w:rFonts w:ascii="Times New Roman" w:hAnsi="Times New Roman"/>
          <w:bCs/>
          <w:i w:val="0"/>
          <w:noProof/>
          <w:color w:val="000000"/>
          <w:bdr w:val="none" w:sz="0" w:space="0" w:color="auto" w:frame="1"/>
          <w:lang w:val="ro-RO"/>
        </w:rPr>
        <w:t>Limita de detecţie (pentru UIBC)</w:t>
      </w:r>
      <w:r w:rsidRPr="001305D8">
        <w:rPr>
          <w:rStyle w:val="Emphasis"/>
          <w:rFonts w:ascii="Times New Roman" w:hAnsi="Times New Roman"/>
          <w:i w:val="0"/>
          <w:noProof/>
          <w:color w:val="000000"/>
          <w:bdr w:val="none" w:sz="0" w:space="0" w:color="auto" w:frame="1"/>
          <w:lang w:val="ro-RO"/>
        </w:rPr>
        <w:t> –  </w:t>
      </w:r>
      <w:r w:rsidRPr="001305D8">
        <w:rPr>
          <w:rFonts w:ascii="Times New Roman" w:hAnsi="Times New Roman"/>
          <w:noProof/>
          <w:color w:val="000000"/>
          <w:lang w:val="ro-RO"/>
        </w:rPr>
        <w:t>16.8 µg/dL (0.17 mg/L; 3 µmol/L).</w:t>
      </w:r>
    </w:p>
    <w:p w:rsidR="00EA3FBF" w:rsidRPr="001305D8" w:rsidRDefault="006F2ACB" w:rsidP="00612480">
      <w:pPr>
        <w:shd w:val="clear" w:color="auto" w:fill="FFFFFF"/>
        <w:spacing w:after="0" w:line="240" w:lineRule="exact"/>
        <w:jc w:val="both"/>
        <w:textAlignment w:val="baseline"/>
        <w:rPr>
          <w:rStyle w:val="Emphasis"/>
          <w:rFonts w:ascii="Times New Roman" w:hAnsi="Times New Roman"/>
          <w:bCs/>
          <w:i w:val="0"/>
          <w:noProof/>
          <w:color w:val="000000"/>
          <w:bdr w:val="none" w:sz="0" w:space="0" w:color="auto" w:frame="1"/>
          <w:shd w:val="clear" w:color="auto" w:fill="FFFFFF"/>
          <w:lang w:val="ro-RO"/>
        </w:rPr>
      </w:pPr>
      <w:r w:rsidRPr="001305D8">
        <w:rPr>
          <w:rStyle w:val="Emphasis"/>
          <w:rFonts w:ascii="Times New Roman" w:hAnsi="Times New Roman"/>
          <w:b/>
          <w:bCs/>
          <w:i w:val="0"/>
          <w:noProof/>
          <w:color w:val="000000"/>
          <w:bdr w:val="none" w:sz="0" w:space="0" w:color="auto" w:frame="1"/>
          <w:shd w:val="clear" w:color="auto" w:fill="FFFFFF"/>
          <w:lang w:val="ro-RO"/>
        </w:rPr>
        <w:t xml:space="preserve">Semnificația clinică </w:t>
      </w:r>
      <w:r w:rsidRPr="001305D8">
        <w:rPr>
          <w:rStyle w:val="Emphasis"/>
          <w:rFonts w:ascii="Times New Roman" w:hAnsi="Times New Roman"/>
          <w:bCs/>
          <w:i w:val="0"/>
          <w:noProof/>
          <w:color w:val="000000"/>
          <w:bdr w:val="none" w:sz="0" w:space="0" w:color="auto" w:frame="1"/>
          <w:shd w:val="clear" w:color="auto" w:fill="FFFFFF"/>
          <w:lang w:val="ro-RO"/>
        </w:rPr>
        <w:t>se referă la creșterile sau scăderile valorilor de referință.</w:t>
      </w:r>
    </w:p>
    <w:p w:rsidR="00EA3FBF" w:rsidRPr="001305D8" w:rsidRDefault="000A1BD7" w:rsidP="00612480">
      <w:pPr>
        <w:shd w:val="clear" w:color="auto" w:fill="FFFFFF"/>
        <w:spacing w:after="0" w:line="240" w:lineRule="exact"/>
        <w:jc w:val="both"/>
        <w:textAlignment w:val="baseline"/>
        <w:rPr>
          <w:rStyle w:val="Emphasis"/>
          <w:rFonts w:ascii="Times New Roman" w:hAnsi="Times New Roman"/>
          <w:bCs/>
          <w:i w:val="0"/>
          <w:noProof/>
          <w:color w:val="000000"/>
          <w:bdr w:val="none" w:sz="0" w:space="0" w:color="auto" w:frame="1"/>
          <w:shd w:val="clear" w:color="auto" w:fill="FFFFFF"/>
          <w:lang w:val="ro-RO"/>
        </w:rPr>
      </w:pPr>
      <w:r w:rsidRPr="001305D8">
        <w:rPr>
          <w:rStyle w:val="Emphasis"/>
          <w:rFonts w:ascii="Times New Roman" w:hAnsi="Times New Roman"/>
          <w:b/>
          <w:bCs/>
          <w:i w:val="0"/>
          <w:noProof/>
          <w:color w:val="000000"/>
          <w:bdr w:val="none" w:sz="0" w:space="0" w:color="auto" w:frame="1"/>
          <w:shd w:val="clear" w:color="auto" w:fill="FFFFFF"/>
          <w:lang w:val="ro-RO"/>
        </w:rPr>
        <w:t>Creș</w:t>
      </w:r>
      <w:r w:rsidR="006F2ACB" w:rsidRPr="001305D8">
        <w:rPr>
          <w:rStyle w:val="Emphasis"/>
          <w:rFonts w:ascii="Times New Roman" w:hAnsi="Times New Roman"/>
          <w:b/>
          <w:bCs/>
          <w:i w:val="0"/>
          <w:noProof/>
          <w:color w:val="000000"/>
          <w:bdr w:val="none" w:sz="0" w:space="0" w:color="auto" w:frame="1"/>
          <w:shd w:val="clear" w:color="auto" w:fill="FFFFFF"/>
          <w:lang w:val="ro-RO"/>
        </w:rPr>
        <w:t>terile CTLF</w:t>
      </w:r>
      <w:r w:rsidR="006F2ACB" w:rsidRPr="001305D8">
        <w:rPr>
          <w:rStyle w:val="Emphasis"/>
          <w:rFonts w:ascii="Times New Roman" w:hAnsi="Times New Roman"/>
          <w:bCs/>
          <w:i w:val="0"/>
          <w:noProof/>
          <w:color w:val="000000"/>
          <w:bdr w:val="none" w:sz="0" w:space="0" w:color="auto" w:frame="1"/>
          <w:shd w:val="clear" w:color="auto" w:fill="FFFFFF"/>
          <w:lang w:val="ro-RO"/>
        </w:rPr>
        <w:t xml:space="preserve"> apar în:</w:t>
      </w:r>
    </w:p>
    <w:p w:rsidR="000A1BD7" w:rsidRPr="001305D8" w:rsidRDefault="00EA3FBF" w:rsidP="00612480">
      <w:pPr>
        <w:numPr>
          <w:ilvl w:val="0"/>
          <w:numId w:val="63"/>
        </w:numPr>
        <w:shd w:val="clear" w:color="auto" w:fill="FFFFFF"/>
        <w:spacing w:after="0" w:line="240" w:lineRule="exact"/>
        <w:jc w:val="both"/>
        <w:textAlignment w:val="baseline"/>
        <w:rPr>
          <w:rFonts w:ascii="Times New Roman" w:hAnsi="Times New Roman"/>
          <w:noProof/>
          <w:color w:val="000000"/>
          <w:shd w:val="clear" w:color="auto" w:fill="FFFFFF"/>
          <w:lang w:val="ro-RO"/>
        </w:rPr>
      </w:pPr>
      <w:r w:rsidRPr="001305D8">
        <w:rPr>
          <w:rFonts w:ascii="Times New Roman" w:hAnsi="Times New Roman"/>
          <w:noProof/>
          <w:color w:val="000000"/>
          <w:shd w:val="clear" w:color="auto" w:fill="FFFFFF"/>
          <w:lang w:val="ro-RO"/>
        </w:rPr>
        <w:t>D</w:t>
      </w:r>
      <w:r w:rsidR="006F2ACB" w:rsidRPr="001305D8">
        <w:rPr>
          <w:rFonts w:ascii="Times New Roman" w:hAnsi="Times New Roman"/>
          <w:noProof/>
          <w:color w:val="000000"/>
          <w:shd w:val="clear" w:color="auto" w:fill="FFFFFF"/>
          <w:lang w:val="ro-RO"/>
        </w:rPr>
        <w:t>eficitul de fier,</w:t>
      </w:r>
    </w:p>
    <w:p w:rsidR="006F2ACB" w:rsidRPr="001305D8" w:rsidRDefault="000A1BD7" w:rsidP="00612480">
      <w:pPr>
        <w:numPr>
          <w:ilvl w:val="0"/>
          <w:numId w:val="63"/>
        </w:numPr>
        <w:shd w:val="clear" w:color="auto" w:fill="FFFFFF"/>
        <w:spacing w:after="0" w:line="240" w:lineRule="exact"/>
        <w:jc w:val="both"/>
        <w:textAlignment w:val="baseline"/>
        <w:rPr>
          <w:rFonts w:ascii="Times New Roman" w:hAnsi="Times New Roman"/>
          <w:noProof/>
          <w:color w:val="000000"/>
          <w:shd w:val="clear" w:color="auto" w:fill="FFFFFF"/>
          <w:lang w:val="ro-RO"/>
        </w:rPr>
      </w:pPr>
      <w:r w:rsidRPr="001305D8">
        <w:rPr>
          <w:rFonts w:ascii="Times New Roman" w:hAnsi="Times New Roman"/>
          <w:noProof/>
          <w:color w:val="000000"/>
          <w:shd w:val="clear" w:color="auto" w:fill="FFFFFF"/>
          <w:lang w:val="ro-RO"/>
        </w:rPr>
        <w:t>S</w:t>
      </w:r>
      <w:r w:rsidR="006F2ACB" w:rsidRPr="001305D8">
        <w:rPr>
          <w:rFonts w:ascii="Times New Roman" w:hAnsi="Times New Roman"/>
          <w:noProof/>
          <w:color w:val="000000"/>
          <w:shd w:val="clear" w:color="auto" w:fill="FFFFFF"/>
          <w:lang w:val="ro-RO"/>
        </w:rPr>
        <w:t xml:space="preserve">arcină, </w:t>
      </w:r>
    </w:p>
    <w:p w:rsidR="006F2ACB" w:rsidRPr="001305D8" w:rsidRDefault="000A1BD7" w:rsidP="00612480">
      <w:pPr>
        <w:pStyle w:val="NormalWeb"/>
        <w:numPr>
          <w:ilvl w:val="0"/>
          <w:numId w:val="63"/>
        </w:numPr>
        <w:shd w:val="clear" w:color="auto" w:fill="FFFFFF"/>
        <w:spacing w:before="0" w:beforeAutospacing="0" w:after="0" w:afterAutospacing="0" w:line="240" w:lineRule="exact"/>
        <w:jc w:val="both"/>
        <w:textAlignment w:val="baseline"/>
        <w:rPr>
          <w:noProof/>
          <w:color w:val="000000"/>
          <w:sz w:val="22"/>
          <w:szCs w:val="22"/>
          <w:shd w:val="clear" w:color="auto" w:fill="FFFFFF"/>
        </w:rPr>
      </w:pPr>
      <w:r w:rsidRPr="001305D8">
        <w:rPr>
          <w:noProof/>
          <w:color w:val="000000"/>
          <w:sz w:val="22"/>
          <w:szCs w:val="22"/>
          <w:shd w:val="clear" w:color="auto" w:fill="FFFFFF"/>
        </w:rPr>
        <w:t>C</w:t>
      </w:r>
      <w:r w:rsidR="006F2ACB" w:rsidRPr="001305D8">
        <w:rPr>
          <w:noProof/>
          <w:color w:val="000000"/>
          <w:sz w:val="22"/>
          <w:szCs w:val="22"/>
          <w:shd w:val="clear" w:color="auto" w:fill="FFFFFF"/>
        </w:rPr>
        <w:t xml:space="preserve">ontraceptive orale, </w:t>
      </w:r>
    </w:p>
    <w:p w:rsidR="006F2ACB" w:rsidRPr="001305D8" w:rsidRDefault="000A1BD7" w:rsidP="00612480">
      <w:pPr>
        <w:pStyle w:val="NormalWeb"/>
        <w:numPr>
          <w:ilvl w:val="0"/>
          <w:numId w:val="63"/>
        </w:numPr>
        <w:shd w:val="clear" w:color="auto" w:fill="FFFFFF"/>
        <w:spacing w:before="0" w:beforeAutospacing="0" w:after="0" w:afterAutospacing="0" w:line="240" w:lineRule="exact"/>
        <w:jc w:val="both"/>
        <w:textAlignment w:val="baseline"/>
        <w:rPr>
          <w:noProof/>
          <w:color w:val="000000"/>
          <w:shd w:val="clear" w:color="auto" w:fill="FFFFFF"/>
        </w:rPr>
      </w:pPr>
      <w:r w:rsidRPr="001305D8">
        <w:rPr>
          <w:noProof/>
          <w:color w:val="000000"/>
          <w:sz w:val="22"/>
          <w:szCs w:val="22"/>
          <w:shd w:val="clear" w:color="auto" w:fill="FFFFFF"/>
        </w:rPr>
        <w:t>S</w:t>
      </w:r>
      <w:r w:rsidR="006F2ACB" w:rsidRPr="001305D8">
        <w:rPr>
          <w:noProof/>
          <w:color w:val="000000"/>
          <w:sz w:val="22"/>
          <w:szCs w:val="22"/>
          <w:shd w:val="clear" w:color="auto" w:fill="FFFFFF"/>
        </w:rPr>
        <w:t>ângerări acute sau cronice</w:t>
      </w:r>
      <w:r w:rsidR="006F2ACB" w:rsidRPr="001305D8">
        <w:rPr>
          <w:noProof/>
          <w:color w:val="000000"/>
          <w:shd w:val="clear" w:color="auto" w:fill="FFFFFF"/>
        </w:rPr>
        <w:t xml:space="preserve">, </w:t>
      </w:r>
    </w:p>
    <w:p w:rsidR="006F2ACB" w:rsidRPr="001305D8" w:rsidRDefault="000A1BD7" w:rsidP="00612480">
      <w:pPr>
        <w:pStyle w:val="NormalWeb"/>
        <w:numPr>
          <w:ilvl w:val="0"/>
          <w:numId w:val="63"/>
        </w:numPr>
        <w:shd w:val="clear" w:color="auto" w:fill="FFFFFF"/>
        <w:spacing w:before="0" w:beforeAutospacing="0" w:after="0" w:afterAutospacing="0" w:line="240" w:lineRule="exact"/>
        <w:jc w:val="both"/>
        <w:textAlignment w:val="baseline"/>
        <w:rPr>
          <w:noProof/>
          <w:color w:val="000000"/>
          <w:sz w:val="22"/>
          <w:szCs w:val="22"/>
        </w:rPr>
      </w:pPr>
      <w:r w:rsidRPr="001305D8">
        <w:rPr>
          <w:noProof/>
          <w:color w:val="000000"/>
          <w:sz w:val="22"/>
          <w:szCs w:val="22"/>
          <w:shd w:val="clear" w:color="auto" w:fill="FFFFFF"/>
        </w:rPr>
        <w:lastRenderedPageBreak/>
        <w:t>H</w:t>
      </w:r>
      <w:r w:rsidR="006F2ACB" w:rsidRPr="001305D8">
        <w:rPr>
          <w:noProof/>
          <w:color w:val="000000"/>
          <w:sz w:val="22"/>
          <w:szCs w:val="22"/>
          <w:shd w:val="clear" w:color="auto" w:fill="FFFFFF"/>
        </w:rPr>
        <w:t>epatită acută.</w:t>
      </w:r>
    </w:p>
    <w:p w:rsidR="006F2ACB" w:rsidRPr="001305D8" w:rsidRDefault="000A1BD7" w:rsidP="00612480">
      <w:pPr>
        <w:shd w:val="clear" w:color="auto" w:fill="FFFFFF"/>
        <w:spacing w:after="0" w:line="240" w:lineRule="exact"/>
        <w:jc w:val="both"/>
        <w:rPr>
          <w:rStyle w:val="Emphasis"/>
          <w:rFonts w:ascii="Times New Roman" w:hAnsi="Times New Roman"/>
          <w:b/>
          <w:bCs/>
          <w:i w:val="0"/>
          <w:noProof/>
          <w:color w:val="000000"/>
          <w:bdr w:val="none" w:sz="0" w:space="0" w:color="auto" w:frame="1"/>
          <w:shd w:val="clear" w:color="auto" w:fill="FFFFFF"/>
          <w:lang w:val="ro-RO"/>
        </w:rPr>
      </w:pPr>
      <w:r w:rsidRPr="001305D8">
        <w:rPr>
          <w:rStyle w:val="Emphasis"/>
          <w:rFonts w:ascii="Times New Roman" w:hAnsi="Times New Roman"/>
          <w:b/>
          <w:bCs/>
          <w:i w:val="0"/>
          <w:noProof/>
          <w:color w:val="000000"/>
          <w:bdr w:val="none" w:sz="0" w:space="0" w:color="auto" w:frame="1"/>
          <w:shd w:val="clear" w:color="auto" w:fill="FFFFFF"/>
          <w:lang w:val="ro-RO"/>
        </w:rPr>
        <w:t>Scă</w:t>
      </w:r>
      <w:r w:rsidR="006F2ACB" w:rsidRPr="001305D8">
        <w:rPr>
          <w:rStyle w:val="Emphasis"/>
          <w:rFonts w:ascii="Times New Roman" w:hAnsi="Times New Roman"/>
          <w:b/>
          <w:bCs/>
          <w:i w:val="0"/>
          <w:noProof/>
          <w:color w:val="000000"/>
          <w:bdr w:val="none" w:sz="0" w:space="0" w:color="auto" w:frame="1"/>
          <w:shd w:val="clear" w:color="auto" w:fill="FFFFFF"/>
          <w:lang w:val="ro-RO"/>
        </w:rPr>
        <w:t xml:space="preserve">derile CTLF </w:t>
      </w:r>
      <w:r w:rsidR="006F2ACB" w:rsidRPr="001305D8">
        <w:rPr>
          <w:rStyle w:val="Emphasis"/>
          <w:rFonts w:ascii="Times New Roman" w:hAnsi="Times New Roman"/>
          <w:bCs/>
          <w:i w:val="0"/>
          <w:noProof/>
          <w:color w:val="000000"/>
          <w:bdr w:val="none" w:sz="0" w:space="0" w:color="auto" w:frame="1"/>
          <w:shd w:val="clear" w:color="auto" w:fill="FFFFFF"/>
          <w:lang w:val="ro-RO"/>
        </w:rPr>
        <w:t>apar în</w:t>
      </w:r>
      <w:r w:rsidR="006F2ACB" w:rsidRPr="001305D8">
        <w:rPr>
          <w:rStyle w:val="Emphasis"/>
          <w:rFonts w:ascii="Times New Roman" w:hAnsi="Times New Roman"/>
          <w:b/>
          <w:bCs/>
          <w:i w:val="0"/>
          <w:noProof/>
          <w:color w:val="000000"/>
          <w:bdr w:val="none" w:sz="0" w:space="0" w:color="auto" w:frame="1"/>
          <w:shd w:val="clear" w:color="auto" w:fill="FFFFFF"/>
          <w:lang w:val="ro-RO"/>
        </w:rPr>
        <w:t>:</w:t>
      </w:r>
    </w:p>
    <w:p w:rsidR="006F2ACB" w:rsidRPr="001305D8" w:rsidRDefault="000A1BD7" w:rsidP="00612480">
      <w:pPr>
        <w:pStyle w:val="ListParagraph"/>
        <w:numPr>
          <w:ilvl w:val="0"/>
          <w:numId w:val="64"/>
        </w:numPr>
        <w:shd w:val="clear" w:color="auto" w:fill="FFFFFF"/>
        <w:spacing w:after="0" w:line="240" w:lineRule="exact"/>
        <w:jc w:val="both"/>
        <w:rPr>
          <w:rFonts w:ascii="Times New Roman" w:hAnsi="Times New Roman"/>
          <w:noProof/>
          <w:color w:val="000000"/>
          <w:shd w:val="clear" w:color="auto" w:fill="FFFFFF"/>
          <w:lang w:val="ro-RO"/>
        </w:rPr>
      </w:pPr>
      <w:r w:rsidRPr="001305D8">
        <w:rPr>
          <w:rFonts w:ascii="Times New Roman" w:hAnsi="Times New Roman"/>
          <w:noProof/>
          <w:color w:val="000000"/>
          <w:shd w:val="clear" w:color="auto" w:fill="FFFFFF"/>
          <w:lang w:val="ro-RO"/>
        </w:rPr>
        <w:t>B</w:t>
      </w:r>
      <w:r w:rsidR="006F2ACB" w:rsidRPr="001305D8">
        <w:rPr>
          <w:rFonts w:ascii="Times New Roman" w:hAnsi="Times New Roman"/>
          <w:noProof/>
          <w:color w:val="000000"/>
          <w:shd w:val="clear" w:color="auto" w:fill="FFFFFF"/>
          <w:lang w:val="ro-RO"/>
        </w:rPr>
        <w:t>oli</w:t>
      </w:r>
      <w:r w:rsidRPr="001305D8">
        <w:rPr>
          <w:rFonts w:ascii="Times New Roman" w:hAnsi="Times New Roman"/>
          <w:noProof/>
          <w:color w:val="000000"/>
          <w:shd w:val="clear" w:color="auto" w:fill="FFFFFF"/>
          <w:lang w:val="ro-RO"/>
        </w:rPr>
        <w:t>le</w:t>
      </w:r>
      <w:r w:rsidR="006F2ACB" w:rsidRPr="001305D8">
        <w:rPr>
          <w:rFonts w:ascii="Times New Roman" w:hAnsi="Times New Roman"/>
          <w:noProof/>
          <w:color w:val="000000"/>
          <w:shd w:val="clear" w:color="auto" w:fill="FFFFFF"/>
          <w:lang w:val="ro-RO"/>
        </w:rPr>
        <w:t xml:space="preserve"> inflamatorii cronice, </w:t>
      </w:r>
    </w:p>
    <w:p w:rsidR="006F2ACB" w:rsidRPr="001305D8" w:rsidRDefault="000A1BD7" w:rsidP="00612480">
      <w:pPr>
        <w:pStyle w:val="ListParagraph"/>
        <w:numPr>
          <w:ilvl w:val="0"/>
          <w:numId w:val="64"/>
        </w:numPr>
        <w:shd w:val="clear" w:color="auto" w:fill="FFFFFF"/>
        <w:spacing w:after="0" w:line="240" w:lineRule="exact"/>
        <w:jc w:val="both"/>
        <w:rPr>
          <w:rFonts w:ascii="Times New Roman" w:hAnsi="Times New Roman"/>
          <w:noProof/>
          <w:color w:val="000000"/>
          <w:shd w:val="clear" w:color="auto" w:fill="FFFFFF"/>
          <w:lang w:val="ro-RO"/>
        </w:rPr>
      </w:pPr>
      <w:r w:rsidRPr="001305D8">
        <w:rPr>
          <w:rFonts w:ascii="Times New Roman" w:hAnsi="Times New Roman"/>
          <w:noProof/>
          <w:color w:val="000000"/>
          <w:shd w:val="clear" w:color="auto" w:fill="FFFFFF"/>
          <w:lang w:val="ro-RO"/>
        </w:rPr>
        <w:t>P</w:t>
      </w:r>
      <w:r w:rsidR="006F2ACB" w:rsidRPr="001305D8">
        <w:rPr>
          <w:rFonts w:ascii="Times New Roman" w:hAnsi="Times New Roman"/>
          <w:noProof/>
          <w:color w:val="000000"/>
          <w:shd w:val="clear" w:color="auto" w:fill="FFFFFF"/>
          <w:lang w:val="ro-RO"/>
        </w:rPr>
        <w:t>rocese</w:t>
      </w:r>
      <w:r w:rsidRPr="001305D8">
        <w:rPr>
          <w:rFonts w:ascii="Times New Roman" w:hAnsi="Times New Roman"/>
          <w:noProof/>
          <w:color w:val="000000"/>
          <w:shd w:val="clear" w:color="auto" w:fill="FFFFFF"/>
          <w:lang w:val="ro-RO"/>
        </w:rPr>
        <w:t>le</w:t>
      </w:r>
      <w:r w:rsidR="006F2ACB" w:rsidRPr="001305D8">
        <w:rPr>
          <w:rFonts w:ascii="Times New Roman" w:hAnsi="Times New Roman"/>
          <w:noProof/>
          <w:color w:val="000000"/>
          <w:shd w:val="clear" w:color="auto" w:fill="FFFFFF"/>
          <w:lang w:val="ro-RO"/>
        </w:rPr>
        <w:t xml:space="preserve"> maligne, </w:t>
      </w:r>
    </w:p>
    <w:p w:rsidR="006F2ACB" w:rsidRPr="001305D8" w:rsidRDefault="000A1BD7" w:rsidP="00612480">
      <w:pPr>
        <w:pStyle w:val="ListParagraph"/>
        <w:numPr>
          <w:ilvl w:val="0"/>
          <w:numId w:val="64"/>
        </w:numPr>
        <w:shd w:val="clear" w:color="auto" w:fill="FFFFFF"/>
        <w:spacing w:after="0" w:line="240" w:lineRule="exact"/>
        <w:jc w:val="both"/>
        <w:rPr>
          <w:rFonts w:ascii="Times New Roman" w:hAnsi="Times New Roman"/>
          <w:noProof/>
          <w:color w:val="000000"/>
          <w:shd w:val="clear" w:color="auto" w:fill="FFFFFF"/>
          <w:lang w:val="ro-RO"/>
        </w:rPr>
      </w:pPr>
      <w:r w:rsidRPr="001305D8">
        <w:rPr>
          <w:rFonts w:ascii="Times New Roman" w:hAnsi="Times New Roman"/>
          <w:noProof/>
          <w:color w:val="000000"/>
          <w:shd w:val="clear" w:color="auto" w:fill="FFFFFF"/>
          <w:lang w:val="ro-RO"/>
        </w:rPr>
        <w:t>H</w:t>
      </w:r>
      <w:r w:rsidR="006F2ACB" w:rsidRPr="001305D8">
        <w:rPr>
          <w:rFonts w:ascii="Times New Roman" w:hAnsi="Times New Roman"/>
          <w:noProof/>
          <w:color w:val="000000"/>
          <w:shd w:val="clear" w:color="auto" w:fill="FFFFFF"/>
          <w:lang w:val="ro-RO"/>
        </w:rPr>
        <w:t xml:space="preserve">emocromatoză, </w:t>
      </w:r>
    </w:p>
    <w:p w:rsidR="006F2ACB" w:rsidRPr="001305D8" w:rsidRDefault="000A1BD7" w:rsidP="00612480">
      <w:pPr>
        <w:pStyle w:val="ListParagraph"/>
        <w:numPr>
          <w:ilvl w:val="0"/>
          <w:numId w:val="64"/>
        </w:numPr>
        <w:shd w:val="clear" w:color="auto" w:fill="FFFFFF"/>
        <w:spacing w:after="0" w:line="240" w:lineRule="exact"/>
        <w:jc w:val="both"/>
        <w:rPr>
          <w:rFonts w:ascii="Times New Roman" w:hAnsi="Times New Roman"/>
          <w:noProof/>
          <w:color w:val="000000"/>
          <w:shd w:val="clear" w:color="auto" w:fill="FFFFFF"/>
          <w:lang w:val="ro-RO"/>
        </w:rPr>
      </w:pPr>
      <w:r w:rsidRPr="001305D8">
        <w:rPr>
          <w:rFonts w:ascii="Times New Roman" w:hAnsi="Times New Roman"/>
          <w:noProof/>
          <w:color w:val="000000"/>
          <w:shd w:val="clear" w:color="auto" w:fill="FFFFFF"/>
          <w:lang w:val="ro-RO"/>
        </w:rPr>
        <w:t>Ciroza</w:t>
      </w:r>
      <w:r w:rsidR="006F2ACB" w:rsidRPr="001305D8">
        <w:rPr>
          <w:rFonts w:ascii="Times New Roman" w:hAnsi="Times New Roman"/>
          <w:noProof/>
          <w:color w:val="000000"/>
          <w:shd w:val="clear" w:color="auto" w:fill="FFFFFF"/>
          <w:lang w:val="ro-RO"/>
        </w:rPr>
        <w:t xml:space="preserve"> hepatică, </w:t>
      </w:r>
    </w:p>
    <w:p w:rsidR="006F2ACB" w:rsidRPr="001305D8" w:rsidRDefault="000A1BD7" w:rsidP="00612480">
      <w:pPr>
        <w:pStyle w:val="ListParagraph"/>
        <w:numPr>
          <w:ilvl w:val="0"/>
          <w:numId w:val="64"/>
        </w:numPr>
        <w:shd w:val="clear" w:color="auto" w:fill="FFFFFF"/>
        <w:spacing w:after="0" w:line="240" w:lineRule="exact"/>
        <w:jc w:val="both"/>
        <w:rPr>
          <w:rFonts w:ascii="Times New Roman" w:hAnsi="Times New Roman"/>
          <w:noProof/>
          <w:color w:val="000000"/>
          <w:shd w:val="clear" w:color="auto" w:fill="FFFFFF"/>
          <w:lang w:val="ro-RO"/>
        </w:rPr>
      </w:pPr>
      <w:r w:rsidRPr="001305D8">
        <w:rPr>
          <w:rFonts w:ascii="Times New Roman" w:hAnsi="Times New Roman"/>
          <w:noProof/>
          <w:color w:val="000000"/>
          <w:shd w:val="clear" w:color="auto" w:fill="FFFFFF"/>
          <w:lang w:val="ro-RO"/>
        </w:rPr>
        <w:t>A</w:t>
      </w:r>
      <w:r w:rsidR="006F2ACB" w:rsidRPr="001305D8">
        <w:rPr>
          <w:rFonts w:ascii="Times New Roman" w:hAnsi="Times New Roman"/>
          <w:noProof/>
          <w:color w:val="000000"/>
          <w:shd w:val="clear" w:color="auto" w:fill="FFFFFF"/>
          <w:lang w:val="ro-RO"/>
        </w:rPr>
        <w:t xml:space="preserve">fecţiuni renale, </w:t>
      </w:r>
    </w:p>
    <w:p w:rsidR="006F2ACB" w:rsidRPr="001305D8" w:rsidRDefault="000A1BD7" w:rsidP="00612480">
      <w:pPr>
        <w:pStyle w:val="ListParagraph"/>
        <w:numPr>
          <w:ilvl w:val="0"/>
          <w:numId w:val="64"/>
        </w:numPr>
        <w:shd w:val="clear" w:color="auto" w:fill="FFFFFF"/>
        <w:spacing w:after="0" w:line="240" w:lineRule="exact"/>
        <w:jc w:val="both"/>
        <w:rPr>
          <w:rFonts w:ascii="Times New Roman" w:hAnsi="Times New Roman"/>
          <w:noProof/>
          <w:color w:val="000000"/>
          <w:shd w:val="clear" w:color="auto" w:fill="FFFFFF"/>
          <w:lang w:val="ro-RO"/>
        </w:rPr>
      </w:pPr>
      <w:r w:rsidRPr="001305D8">
        <w:rPr>
          <w:rFonts w:ascii="Times New Roman" w:hAnsi="Times New Roman"/>
          <w:noProof/>
          <w:color w:val="000000"/>
          <w:shd w:val="clear" w:color="auto" w:fill="FFFFFF"/>
          <w:lang w:val="ro-RO"/>
        </w:rPr>
        <w:t>Talasemie.</w:t>
      </w:r>
      <w:r w:rsidR="006F2ACB" w:rsidRPr="001305D8">
        <w:rPr>
          <w:rFonts w:ascii="Times New Roman" w:hAnsi="Times New Roman"/>
          <w:noProof/>
          <w:color w:val="000000"/>
          <w:shd w:val="clear" w:color="auto" w:fill="FFFFFF"/>
          <w:lang w:val="ro-RO"/>
        </w:rPr>
        <w:t xml:space="preserve"> </w:t>
      </w:r>
    </w:p>
    <w:p w:rsidR="00B25F0B" w:rsidRPr="00544C89" w:rsidRDefault="00B25F0B" w:rsidP="00B65477">
      <w:pPr>
        <w:shd w:val="clear" w:color="auto" w:fill="FFFFFF"/>
        <w:spacing w:after="0" w:line="240" w:lineRule="auto"/>
        <w:rPr>
          <w:rFonts w:ascii="Times New Roman" w:hAnsi="Times New Roman"/>
          <w:b/>
          <w:noProof/>
          <w:color w:val="000000"/>
          <w:sz w:val="24"/>
          <w:szCs w:val="24"/>
          <w:lang w:val="ro-RO"/>
        </w:rPr>
      </w:pPr>
    </w:p>
    <w:p w:rsidR="006F2ACB" w:rsidRPr="00612480" w:rsidRDefault="006F2ACB" w:rsidP="00612480">
      <w:pPr>
        <w:shd w:val="clear" w:color="auto" w:fill="FFFFFF"/>
        <w:spacing w:after="0" w:line="240" w:lineRule="exact"/>
        <w:jc w:val="both"/>
        <w:rPr>
          <w:rFonts w:ascii="Times New Roman" w:hAnsi="Times New Roman"/>
          <w:noProof/>
          <w:color w:val="000000"/>
          <w:lang w:val="ro-RO"/>
        </w:rPr>
      </w:pPr>
      <w:r w:rsidRPr="00544C89">
        <w:rPr>
          <w:rFonts w:ascii="Times New Roman" w:hAnsi="Times New Roman"/>
          <w:b/>
          <w:noProof/>
          <w:color w:val="000000"/>
          <w:sz w:val="24"/>
          <w:szCs w:val="24"/>
          <w:lang w:val="ro-RO"/>
        </w:rPr>
        <w:t xml:space="preserve">  </w:t>
      </w:r>
      <w:r w:rsidRPr="00544C89">
        <w:rPr>
          <w:rStyle w:val="Heading4Char"/>
          <w:rFonts w:eastAsia="Calibri"/>
          <w:noProof/>
          <w:lang w:val="ro-RO"/>
        </w:rPr>
        <w:t xml:space="preserve"> Transferina</w:t>
      </w:r>
      <w:r w:rsidRPr="00544C89">
        <w:rPr>
          <w:rFonts w:ascii="Times New Roman" w:hAnsi="Times New Roman"/>
          <w:b/>
          <w:noProof/>
          <w:color w:val="000000"/>
          <w:sz w:val="24"/>
          <w:szCs w:val="24"/>
          <w:lang w:val="ro-RO"/>
        </w:rPr>
        <w:t xml:space="preserve"> </w:t>
      </w:r>
      <w:r w:rsidRPr="00612480">
        <w:rPr>
          <w:rFonts w:ascii="Times New Roman" w:hAnsi="Times New Roman"/>
          <w:noProof/>
          <w:color w:val="000000"/>
          <w:lang w:val="ro-RO"/>
        </w:rPr>
        <w:t>reprezintă proteina de legare plasmatică a fierului. Este o glicopro</w:t>
      </w:r>
      <w:r w:rsidR="00612480">
        <w:rPr>
          <w:rFonts w:ascii="Times New Roman" w:hAnsi="Times New Roman"/>
          <w:noProof/>
          <w:color w:val="000000"/>
          <w:lang w:val="ro-RO"/>
        </w:rPr>
        <w:t>-</w:t>
      </w:r>
      <w:r w:rsidRPr="00612480">
        <w:rPr>
          <w:rFonts w:ascii="Times New Roman" w:hAnsi="Times New Roman"/>
          <w:noProof/>
          <w:color w:val="000000"/>
          <w:lang w:val="ro-RO"/>
        </w:rPr>
        <w:t>teină de 79.57 kD, gena sa fiind localizată pe cromozomul 3q21. Este generată, în prin</w:t>
      </w:r>
      <w:r w:rsidR="00612480">
        <w:rPr>
          <w:rFonts w:ascii="Times New Roman" w:hAnsi="Times New Roman"/>
          <w:noProof/>
          <w:color w:val="000000"/>
          <w:lang w:val="ro-RO"/>
        </w:rPr>
        <w:t>-</w:t>
      </w:r>
      <w:r w:rsidRPr="00612480">
        <w:rPr>
          <w:rFonts w:ascii="Times New Roman" w:hAnsi="Times New Roman"/>
          <w:noProof/>
          <w:color w:val="000000"/>
          <w:lang w:val="ro-RO"/>
        </w:rPr>
        <w:t>cipal, de celulele parenchimatoase hepatice, dar cantităţi mai mici sunt sintetizate şi în sistemul nervos central, ovar, testicul, celule T helper. Rata de sinteză este invers propor</w:t>
      </w:r>
      <w:r w:rsidR="00612480">
        <w:rPr>
          <w:rFonts w:ascii="Times New Roman" w:hAnsi="Times New Roman"/>
          <w:noProof/>
          <w:color w:val="000000"/>
          <w:lang w:val="ro-RO"/>
        </w:rPr>
        <w:t>-</w:t>
      </w:r>
      <w:r w:rsidRPr="00612480">
        <w:rPr>
          <w:rFonts w:ascii="Times New Roman" w:hAnsi="Times New Roman"/>
          <w:noProof/>
          <w:color w:val="000000"/>
          <w:lang w:val="ro-RO"/>
        </w:rPr>
        <w:t>ţională cu depozitele de fier. Transferina are două situsuri de legare a fierului, fiecare dintre acestea legând un ion feric (Fe3+), iar în sânge există atât transferină monoferică, cât şi diferică. 1g de transferină poate lega 25.1 µmol sau 1.4 mg de fier. În mod normal, numai o treime din situsurile de legare ale transferinei sunt ocupate. Spre deosebire de sideremie, care prezintă variaţii diurne mari, nivelul transferinei serice este mult mai constant. Transferina furnizează fier către precursorii eritroizi şi alte celule prin legarea de receptori specifici de pe suprafaţa celulară. Cantitatea de fier furniza</w:t>
      </w:r>
      <w:r w:rsidR="00612480">
        <w:rPr>
          <w:rFonts w:ascii="Times New Roman" w:hAnsi="Times New Roman"/>
          <w:noProof/>
          <w:color w:val="000000"/>
          <w:lang w:val="ro-RO"/>
        </w:rPr>
        <w:t>-</w:t>
      </w:r>
      <w:r w:rsidRPr="00612480">
        <w:rPr>
          <w:rFonts w:ascii="Times New Roman" w:hAnsi="Times New Roman"/>
          <w:noProof/>
          <w:color w:val="000000"/>
          <w:lang w:val="ro-RO"/>
        </w:rPr>
        <w:t>tă este reglată printr-un mecanism de feed</w:t>
      </w:r>
      <w:r w:rsidR="00612480">
        <w:rPr>
          <w:rFonts w:ascii="Times New Roman" w:hAnsi="Times New Roman"/>
          <w:noProof/>
          <w:color w:val="000000"/>
          <w:lang w:val="ro-RO"/>
        </w:rPr>
        <w:t>-</w:t>
      </w:r>
      <w:r w:rsidRPr="00612480">
        <w:rPr>
          <w:rFonts w:ascii="Times New Roman" w:hAnsi="Times New Roman"/>
          <w:noProof/>
          <w:color w:val="000000"/>
          <w:lang w:val="ro-RO"/>
        </w:rPr>
        <w:t>back negativ în funcţie de nevoile celulare pentru sinteza de hemoglobină.</w:t>
      </w:r>
    </w:p>
    <w:p w:rsidR="006F2ACB" w:rsidRPr="00612480" w:rsidRDefault="006F2ACB"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b/>
          <w:noProof/>
          <w:color w:val="000000"/>
          <w:lang w:val="ro-RO"/>
        </w:rPr>
        <w:t>Indicațiile</w:t>
      </w:r>
      <w:r w:rsidRPr="00612480">
        <w:rPr>
          <w:rFonts w:ascii="Times New Roman" w:hAnsi="Times New Roman"/>
          <w:noProof/>
          <w:color w:val="000000"/>
          <w:lang w:val="ro-RO"/>
        </w:rPr>
        <w:t xml:space="preserve"> pentru determinarea transferi</w:t>
      </w:r>
      <w:r w:rsidR="00612480">
        <w:rPr>
          <w:rFonts w:ascii="Times New Roman" w:hAnsi="Times New Roman"/>
          <w:noProof/>
          <w:color w:val="000000"/>
          <w:lang w:val="ro-RO"/>
        </w:rPr>
        <w:t>-</w:t>
      </w:r>
      <w:r w:rsidRPr="00612480">
        <w:rPr>
          <w:rFonts w:ascii="Times New Roman" w:hAnsi="Times New Roman"/>
          <w:noProof/>
          <w:color w:val="000000"/>
          <w:lang w:val="ro-RO"/>
        </w:rPr>
        <w:t>nei (în combinaţie cu sideremia şi feritina) sunt:</w:t>
      </w:r>
    </w:p>
    <w:p w:rsidR="006F2ACB" w:rsidRPr="00612480" w:rsidRDefault="006F2ACB"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 Diagnosticul diferenţial al anemiilor, în special microcitare şi/sau hipocrome.</w:t>
      </w:r>
    </w:p>
    <w:p w:rsidR="006F2ACB" w:rsidRPr="00612480" w:rsidRDefault="006F2ACB"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 Evaluarea anemiei feriprive, talasemiei, anemiei sideroblastice.</w:t>
      </w:r>
    </w:p>
    <w:p w:rsidR="006F2ACB" w:rsidRPr="00612480" w:rsidRDefault="006F2ACB"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 Diagnosticul supraîncărcării cu fier şi hemocromatozei.</w:t>
      </w:r>
    </w:p>
    <w:p w:rsidR="006F2ACB" w:rsidRPr="00612480" w:rsidRDefault="006F2ACB"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Saturaţia transferinei poate fi calculată conform formulei:</w:t>
      </w:r>
    </w:p>
    <w:p w:rsidR="006F2ACB" w:rsidRPr="00612480" w:rsidRDefault="006F2ACB" w:rsidP="00612480">
      <w:pPr>
        <w:shd w:val="clear" w:color="auto" w:fill="FFFFFF"/>
        <w:spacing w:after="0" w:line="240" w:lineRule="exact"/>
        <w:jc w:val="both"/>
        <w:rPr>
          <w:rFonts w:ascii="Times New Roman" w:hAnsi="Times New Roman"/>
          <w:noProof/>
          <w:color w:val="000000"/>
          <w:lang w:val="ro-RO"/>
        </w:rPr>
      </w:pPr>
    </w:p>
    <w:p w:rsidR="006F2ACB" w:rsidRPr="00612480" w:rsidRDefault="00B25F0B"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                 </w:t>
      </w:r>
      <w:r w:rsidR="006F2ACB" w:rsidRPr="00612480">
        <w:rPr>
          <w:rFonts w:ascii="Times New Roman" w:hAnsi="Times New Roman"/>
          <w:noProof/>
          <w:color w:val="000000"/>
          <w:lang w:val="ro-RO"/>
        </w:rPr>
        <w:t> </w:t>
      </w:r>
      <w:r w:rsidRPr="00612480">
        <w:rPr>
          <w:rFonts w:ascii="Times New Roman" w:hAnsi="Times New Roman"/>
          <w:noProof/>
          <w:color w:val="000000"/>
          <w:lang w:val="ro-RO"/>
        </w:rPr>
        <w:t>Sideremia</w:t>
      </w:r>
      <w:r w:rsidR="006F2ACB" w:rsidRPr="00612480">
        <w:rPr>
          <w:rFonts w:ascii="Times New Roman" w:hAnsi="Times New Roman"/>
          <w:noProof/>
          <w:color w:val="000000"/>
          <w:lang w:val="ro-RO"/>
        </w:rPr>
        <w:t>(µmol/L)    </w:t>
      </w:r>
      <w:r w:rsidRPr="00612480">
        <w:rPr>
          <w:rFonts w:ascii="Times New Roman" w:hAnsi="Times New Roman"/>
          <w:noProof/>
          <w:color w:val="000000"/>
          <w:lang w:val="ro-RO"/>
        </w:rPr>
        <w:t> </w:t>
      </w:r>
      <w:r w:rsidR="006F2ACB" w:rsidRPr="00612480">
        <w:rPr>
          <w:rFonts w:ascii="Times New Roman" w:hAnsi="Times New Roman"/>
          <w:noProof/>
          <w:color w:val="000000"/>
          <w:lang w:val="ro-RO"/>
        </w:rPr>
        <w:t>           </w:t>
      </w:r>
    </w:p>
    <w:p w:rsidR="00B25F0B" w:rsidRPr="00612480" w:rsidRDefault="00B25F0B"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TfS (%) = ———————</w:t>
      </w:r>
      <w:r w:rsidR="006F2ACB" w:rsidRPr="00612480">
        <w:rPr>
          <w:rFonts w:ascii="Times New Roman" w:hAnsi="Times New Roman"/>
          <w:noProof/>
          <w:color w:val="000000"/>
          <w:lang w:val="ro-RO"/>
        </w:rPr>
        <w:t xml:space="preserve"> x 398     </w:t>
      </w:r>
    </w:p>
    <w:p w:rsidR="00B25F0B" w:rsidRPr="00612480" w:rsidRDefault="00B25F0B" w:rsidP="00612480">
      <w:pPr>
        <w:shd w:val="clear" w:color="auto" w:fill="FFFFFF"/>
        <w:spacing w:after="0" w:line="240" w:lineRule="exact"/>
        <w:ind w:firstLine="709"/>
        <w:jc w:val="both"/>
        <w:rPr>
          <w:rFonts w:ascii="Times New Roman" w:hAnsi="Times New Roman"/>
          <w:noProof/>
          <w:color w:val="000000"/>
          <w:lang w:val="ro-RO"/>
        </w:rPr>
      </w:pPr>
      <w:r w:rsidRPr="00612480">
        <w:rPr>
          <w:rFonts w:ascii="Times New Roman" w:hAnsi="Times New Roman"/>
          <w:noProof/>
          <w:color w:val="000000"/>
          <w:lang w:val="ro-RO"/>
        </w:rPr>
        <w:t xml:space="preserve">     Transferina (mg/dL)</w:t>
      </w:r>
    </w:p>
    <w:p w:rsidR="00B25F0B" w:rsidRPr="00612480" w:rsidRDefault="00B25F0B" w:rsidP="00612480">
      <w:pPr>
        <w:shd w:val="clear" w:color="auto" w:fill="FFFFFF"/>
        <w:spacing w:after="0" w:line="240" w:lineRule="exact"/>
        <w:ind w:left="709" w:firstLine="709"/>
        <w:jc w:val="both"/>
        <w:rPr>
          <w:rFonts w:ascii="Times New Roman" w:hAnsi="Times New Roman"/>
          <w:noProof/>
          <w:color w:val="000000"/>
          <w:lang w:val="ro-RO"/>
        </w:rPr>
      </w:pPr>
      <w:r w:rsidRPr="00612480">
        <w:rPr>
          <w:rFonts w:ascii="Times New Roman" w:hAnsi="Times New Roman"/>
          <w:noProof/>
          <w:color w:val="000000"/>
          <w:lang w:val="ro-RO"/>
        </w:rPr>
        <w:t xml:space="preserve"> sau</w:t>
      </w:r>
    </w:p>
    <w:p w:rsidR="00B25F0B" w:rsidRPr="00612480" w:rsidRDefault="00B25F0B" w:rsidP="00612480">
      <w:pPr>
        <w:shd w:val="clear" w:color="auto" w:fill="FFFFFF"/>
        <w:spacing w:after="0" w:line="240" w:lineRule="exact"/>
        <w:ind w:firstLine="709"/>
        <w:jc w:val="both"/>
        <w:rPr>
          <w:rFonts w:ascii="Times New Roman" w:hAnsi="Times New Roman"/>
          <w:noProof/>
          <w:color w:val="000000"/>
          <w:lang w:val="ro-RO"/>
        </w:rPr>
      </w:pPr>
      <w:r w:rsidRPr="00612480">
        <w:rPr>
          <w:rFonts w:ascii="Times New Roman" w:hAnsi="Times New Roman"/>
          <w:noProof/>
          <w:color w:val="000000"/>
          <w:lang w:val="ro-RO"/>
        </w:rPr>
        <w:lastRenderedPageBreak/>
        <w:t xml:space="preserve">      Sideremia (µg/dL)</w:t>
      </w:r>
    </w:p>
    <w:p w:rsidR="006F2ACB" w:rsidRPr="00612480" w:rsidRDefault="006F2ACB"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 xml:space="preserve">TfS </w:t>
      </w:r>
      <w:r w:rsidR="00B25F0B" w:rsidRPr="00612480">
        <w:rPr>
          <w:rFonts w:ascii="Times New Roman" w:hAnsi="Times New Roman"/>
          <w:noProof/>
          <w:color w:val="000000"/>
          <w:lang w:val="ro-RO"/>
        </w:rPr>
        <w:t>(%) = ————————</w:t>
      </w:r>
      <w:r w:rsidRPr="00612480">
        <w:rPr>
          <w:rFonts w:ascii="Times New Roman" w:hAnsi="Times New Roman"/>
          <w:noProof/>
          <w:color w:val="000000"/>
          <w:lang w:val="ro-RO"/>
        </w:rPr>
        <w:t>x 70.9  </w:t>
      </w:r>
    </w:p>
    <w:p w:rsidR="006F2ACB" w:rsidRPr="00612480" w:rsidRDefault="006F2ACB"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                 Transferina (mg/dL)</w:t>
      </w:r>
    </w:p>
    <w:p w:rsidR="006F2ACB" w:rsidRPr="00612480" w:rsidRDefault="006F2ACB"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 </w:t>
      </w:r>
    </w:p>
    <w:p w:rsidR="006F2ACB" w:rsidRPr="00612480" w:rsidRDefault="006F2ACB" w:rsidP="00612480">
      <w:pPr>
        <w:shd w:val="clear" w:color="auto" w:fill="FFFFFF"/>
        <w:spacing w:after="0" w:line="240" w:lineRule="exact"/>
        <w:jc w:val="both"/>
        <w:rPr>
          <w:rFonts w:ascii="Times New Roman" w:hAnsi="Times New Roman"/>
          <w:b/>
          <w:noProof/>
          <w:color w:val="000000"/>
          <w:lang w:val="ro-RO"/>
        </w:rPr>
      </w:pPr>
      <w:r w:rsidRPr="00612480">
        <w:rPr>
          <w:rFonts w:ascii="Times New Roman" w:hAnsi="Times New Roman"/>
          <w:b/>
          <w:noProof/>
          <w:color w:val="000000"/>
          <w:lang w:val="ro-RO"/>
        </w:rPr>
        <w:t>Valori de referinţă</w:t>
      </w:r>
    </w:p>
    <w:p w:rsidR="006F2ACB" w:rsidRPr="00612480" w:rsidRDefault="006F2ACB"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Transferina 2.0-3.6 g/L sau 200-360 mg/dL sau 25.2-45.4 µmol/L</w:t>
      </w:r>
    </w:p>
    <w:p w:rsidR="006F2ACB" w:rsidRPr="00612480" w:rsidRDefault="006F2ACB"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Saturaţia transferinei 16-45%       </w:t>
      </w:r>
    </w:p>
    <w:p w:rsidR="006F2ACB" w:rsidRPr="00612480" w:rsidRDefault="00612480" w:rsidP="00612480">
      <w:pPr>
        <w:shd w:val="clear" w:color="auto" w:fill="FFFFFF"/>
        <w:spacing w:after="0" w:line="240" w:lineRule="exact"/>
        <w:jc w:val="both"/>
        <w:rPr>
          <w:rFonts w:ascii="Times New Roman" w:hAnsi="Times New Roman"/>
          <w:noProof/>
          <w:color w:val="000000"/>
          <w:lang w:val="ro-RO"/>
        </w:rPr>
      </w:pPr>
      <w:r>
        <w:rPr>
          <w:rFonts w:ascii="Times New Roman" w:hAnsi="Times New Roman"/>
          <w:noProof/>
          <w:color w:val="000000"/>
          <w:lang w:val="ro-RO"/>
        </w:rPr>
        <w:t>Factori de conversie: mg/dL x</w:t>
      </w:r>
      <w:r w:rsidR="006F2ACB" w:rsidRPr="00612480">
        <w:rPr>
          <w:rFonts w:ascii="Times New Roman" w:hAnsi="Times New Roman"/>
          <w:noProof/>
          <w:color w:val="000000"/>
          <w:lang w:val="ro-RO"/>
        </w:rPr>
        <w:t>0.126</w:t>
      </w:r>
      <w:r>
        <w:rPr>
          <w:rFonts w:ascii="Times New Roman" w:hAnsi="Times New Roman"/>
          <w:noProof/>
          <w:color w:val="000000"/>
          <w:lang w:val="ro-RO"/>
        </w:rPr>
        <w:t>= µmol/L; µmol/L x</w:t>
      </w:r>
      <w:r w:rsidR="006F2ACB" w:rsidRPr="00612480">
        <w:rPr>
          <w:rFonts w:ascii="Times New Roman" w:hAnsi="Times New Roman"/>
          <w:noProof/>
          <w:color w:val="000000"/>
          <w:lang w:val="ro-RO"/>
        </w:rPr>
        <w:t>7.96 = mg/dL.</w:t>
      </w:r>
    </w:p>
    <w:p w:rsidR="006F2ACB" w:rsidRPr="00612480" w:rsidRDefault="006F2ACB"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Limita de detecţie –  0.1 g/L (10mg/dL; 1.26</w:t>
      </w:r>
      <w:r w:rsidR="00612480">
        <w:rPr>
          <w:rFonts w:ascii="Times New Roman" w:hAnsi="Times New Roman"/>
          <w:noProof/>
          <w:color w:val="000000"/>
          <w:lang w:val="ro-RO"/>
        </w:rPr>
        <w:t xml:space="preserve"> µmol/L)</w:t>
      </w:r>
      <w:r w:rsidRPr="00612480">
        <w:rPr>
          <w:rFonts w:ascii="Times New Roman" w:hAnsi="Times New Roman"/>
          <w:noProof/>
          <w:color w:val="000000"/>
          <w:lang w:val="ro-RO"/>
        </w:rPr>
        <w:t>. </w:t>
      </w:r>
    </w:p>
    <w:p w:rsidR="006F2ACB" w:rsidRPr="00612480" w:rsidRDefault="006F2ACB"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b/>
          <w:noProof/>
          <w:color w:val="000000"/>
          <w:lang w:val="ro-RO"/>
        </w:rPr>
        <w:t>Interpretarea rezultatelor</w:t>
      </w:r>
      <w:r w:rsidRPr="00612480">
        <w:rPr>
          <w:rFonts w:ascii="Times New Roman" w:hAnsi="Times New Roman"/>
          <w:noProof/>
          <w:color w:val="000000"/>
          <w:lang w:val="ro-RO"/>
        </w:rPr>
        <w:t xml:space="preserve"> </w:t>
      </w:r>
    </w:p>
    <w:p w:rsidR="006F2ACB" w:rsidRPr="00612480" w:rsidRDefault="006F2ACB"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Creşteri ale transferinei apar în:</w:t>
      </w:r>
    </w:p>
    <w:p w:rsidR="006F2ACB" w:rsidRPr="00612480" w:rsidRDefault="00612480" w:rsidP="00612480">
      <w:pPr>
        <w:shd w:val="clear" w:color="auto" w:fill="FFFFFF"/>
        <w:spacing w:after="0" w:line="240" w:lineRule="exact"/>
        <w:jc w:val="both"/>
        <w:rPr>
          <w:rFonts w:ascii="Times New Roman" w:hAnsi="Times New Roman"/>
          <w:noProof/>
          <w:color w:val="000000"/>
          <w:lang w:val="ro-RO"/>
        </w:rPr>
      </w:pPr>
      <w:r>
        <w:rPr>
          <w:rFonts w:ascii="Times New Roman" w:hAnsi="Times New Roman"/>
          <w:noProof/>
          <w:color w:val="000000"/>
          <w:lang w:val="ro-RO"/>
        </w:rPr>
        <w:t>•</w:t>
      </w:r>
      <w:r w:rsidR="000A1BD7" w:rsidRPr="00612480">
        <w:rPr>
          <w:rFonts w:ascii="Times New Roman" w:hAnsi="Times New Roman"/>
          <w:noProof/>
          <w:color w:val="000000"/>
          <w:lang w:val="ro-RO"/>
        </w:rPr>
        <w:t>Anemia feriprivă</w:t>
      </w:r>
      <w:r w:rsidR="006F2ACB" w:rsidRPr="00612480">
        <w:rPr>
          <w:rFonts w:ascii="Times New Roman" w:hAnsi="Times New Roman"/>
          <w:noProof/>
          <w:color w:val="000000"/>
          <w:lang w:val="ro-RO"/>
        </w:rPr>
        <w:t xml:space="preserve">, </w:t>
      </w:r>
    </w:p>
    <w:p w:rsidR="006F2ACB" w:rsidRPr="00612480" w:rsidRDefault="00612480" w:rsidP="00612480">
      <w:pPr>
        <w:shd w:val="clear" w:color="auto" w:fill="FFFFFF"/>
        <w:spacing w:after="0" w:line="240" w:lineRule="exact"/>
        <w:jc w:val="both"/>
        <w:rPr>
          <w:rFonts w:ascii="Times New Roman" w:hAnsi="Times New Roman"/>
          <w:noProof/>
          <w:color w:val="000000"/>
          <w:lang w:val="ro-RO"/>
        </w:rPr>
      </w:pPr>
      <w:r>
        <w:rPr>
          <w:rFonts w:ascii="Times New Roman" w:hAnsi="Times New Roman"/>
          <w:noProof/>
          <w:color w:val="000000"/>
          <w:lang w:val="ro-RO"/>
        </w:rPr>
        <w:t>•</w:t>
      </w:r>
      <w:r w:rsidR="000A1BD7" w:rsidRPr="00612480">
        <w:rPr>
          <w:rFonts w:ascii="Times New Roman" w:hAnsi="Times New Roman"/>
          <w:noProof/>
          <w:color w:val="000000"/>
          <w:lang w:val="ro-RO"/>
        </w:rPr>
        <w:t>S</w:t>
      </w:r>
      <w:r w:rsidR="006F2ACB" w:rsidRPr="00612480">
        <w:rPr>
          <w:rFonts w:ascii="Times New Roman" w:hAnsi="Times New Roman"/>
          <w:noProof/>
          <w:color w:val="000000"/>
          <w:lang w:val="ro-RO"/>
        </w:rPr>
        <w:t>arcină,</w:t>
      </w:r>
    </w:p>
    <w:p w:rsidR="006F2ACB" w:rsidRPr="00612480" w:rsidRDefault="00612480" w:rsidP="00612480">
      <w:pPr>
        <w:shd w:val="clear" w:color="auto" w:fill="FFFFFF"/>
        <w:spacing w:after="0" w:line="240" w:lineRule="exact"/>
        <w:jc w:val="both"/>
        <w:rPr>
          <w:rFonts w:ascii="Times New Roman" w:hAnsi="Times New Roman"/>
          <w:noProof/>
          <w:color w:val="000000"/>
          <w:lang w:val="ro-RO"/>
        </w:rPr>
      </w:pPr>
      <w:r>
        <w:rPr>
          <w:rFonts w:ascii="Times New Roman" w:hAnsi="Times New Roman"/>
          <w:noProof/>
          <w:color w:val="000000"/>
          <w:lang w:val="ro-RO"/>
        </w:rPr>
        <w:t>•</w:t>
      </w:r>
      <w:r w:rsidR="000A1BD7" w:rsidRPr="00612480">
        <w:rPr>
          <w:rFonts w:ascii="Times New Roman" w:hAnsi="Times New Roman"/>
          <w:noProof/>
          <w:color w:val="000000"/>
          <w:lang w:val="ro-RO"/>
        </w:rPr>
        <w:t>A</w:t>
      </w:r>
      <w:r w:rsidR="006F2ACB" w:rsidRPr="00612480">
        <w:rPr>
          <w:rFonts w:ascii="Times New Roman" w:hAnsi="Times New Roman"/>
          <w:noProof/>
          <w:color w:val="000000"/>
          <w:lang w:val="ro-RO"/>
        </w:rPr>
        <w:t>nticoncepţionale</w:t>
      </w:r>
      <w:r w:rsidR="000A1BD7" w:rsidRPr="00612480">
        <w:rPr>
          <w:rFonts w:ascii="Times New Roman" w:hAnsi="Times New Roman"/>
          <w:noProof/>
          <w:color w:val="000000"/>
          <w:lang w:val="ro-RO"/>
        </w:rPr>
        <w:t>le</w:t>
      </w:r>
      <w:r w:rsidR="004A021A">
        <w:rPr>
          <w:rFonts w:ascii="Times New Roman" w:hAnsi="Times New Roman"/>
          <w:noProof/>
          <w:color w:val="000000"/>
          <w:lang w:val="ro-RO"/>
        </w:rPr>
        <w:t xml:space="preserve"> orale (TF</w:t>
      </w:r>
      <w:r w:rsidR="006F2ACB" w:rsidRPr="00612480">
        <w:rPr>
          <w:rFonts w:ascii="Times New Roman" w:hAnsi="Times New Roman"/>
          <w:noProof/>
          <w:color w:val="000000"/>
          <w:lang w:val="ro-RO"/>
        </w:rPr>
        <w:t>S este norma</w:t>
      </w:r>
      <w:r>
        <w:rPr>
          <w:rFonts w:ascii="Times New Roman" w:hAnsi="Times New Roman"/>
          <w:noProof/>
          <w:color w:val="000000"/>
          <w:lang w:val="ro-RO"/>
        </w:rPr>
        <w:t>-</w:t>
      </w:r>
      <w:r w:rsidR="006F2ACB" w:rsidRPr="00612480">
        <w:rPr>
          <w:rFonts w:ascii="Times New Roman" w:hAnsi="Times New Roman"/>
          <w:noProof/>
          <w:color w:val="000000"/>
          <w:lang w:val="ro-RO"/>
        </w:rPr>
        <w:t>lă).</w:t>
      </w:r>
    </w:p>
    <w:p w:rsidR="006F2ACB" w:rsidRPr="00612480" w:rsidRDefault="006F2ACB"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Scăderi ale transferinei apar în:</w:t>
      </w:r>
    </w:p>
    <w:p w:rsidR="006F2ACB" w:rsidRPr="00612480" w:rsidRDefault="00612480" w:rsidP="00612480">
      <w:pPr>
        <w:shd w:val="clear" w:color="auto" w:fill="FFFFFF"/>
        <w:spacing w:after="0" w:line="240" w:lineRule="exact"/>
        <w:jc w:val="both"/>
        <w:rPr>
          <w:rFonts w:ascii="Times New Roman" w:hAnsi="Times New Roman"/>
          <w:noProof/>
          <w:color w:val="000000"/>
          <w:lang w:val="ro-RO"/>
        </w:rPr>
      </w:pPr>
      <w:r>
        <w:rPr>
          <w:rFonts w:ascii="Times New Roman" w:hAnsi="Times New Roman"/>
          <w:noProof/>
          <w:color w:val="000000"/>
          <w:lang w:val="ro-RO"/>
        </w:rPr>
        <w:t>•</w:t>
      </w:r>
      <w:r w:rsidR="000A1BD7" w:rsidRPr="00612480">
        <w:rPr>
          <w:rFonts w:ascii="Times New Roman" w:hAnsi="Times New Roman"/>
          <w:noProof/>
          <w:color w:val="000000"/>
          <w:lang w:val="ro-RO"/>
        </w:rPr>
        <w:t>A</w:t>
      </w:r>
      <w:r w:rsidR="006F2ACB" w:rsidRPr="00612480">
        <w:rPr>
          <w:rFonts w:ascii="Times New Roman" w:hAnsi="Times New Roman"/>
          <w:noProof/>
          <w:color w:val="000000"/>
          <w:lang w:val="ro-RO"/>
        </w:rPr>
        <w:t>nemia din bolile cronice (uneori transferi</w:t>
      </w:r>
      <w:r>
        <w:rPr>
          <w:rFonts w:ascii="Times New Roman" w:hAnsi="Times New Roman"/>
          <w:noProof/>
          <w:color w:val="000000"/>
          <w:lang w:val="ro-RO"/>
        </w:rPr>
        <w:t>-</w:t>
      </w:r>
      <w:r w:rsidR="006F2ACB" w:rsidRPr="00612480">
        <w:rPr>
          <w:rFonts w:ascii="Times New Roman" w:hAnsi="Times New Roman"/>
          <w:noProof/>
          <w:color w:val="000000"/>
          <w:lang w:val="ro-RO"/>
        </w:rPr>
        <w:t xml:space="preserve">na poate fi normală), </w:t>
      </w:r>
    </w:p>
    <w:p w:rsidR="006F2ACB" w:rsidRPr="00612480" w:rsidRDefault="00612480" w:rsidP="00612480">
      <w:pPr>
        <w:shd w:val="clear" w:color="auto" w:fill="FFFFFF"/>
        <w:spacing w:after="0" w:line="240" w:lineRule="exact"/>
        <w:jc w:val="both"/>
        <w:rPr>
          <w:rFonts w:ascii="Times New Roman" w:hAnsi="Times New Roman"/>
          <w:noProof/>
          <w:color w:val="000000"/>
          <w:lang w:val="ro-RO"/>
        </w:rPr>
      </w:pPr>
      <w:r>
        <w:rPr>
          <w:rFonts w:ascii="Times New Roman" w:hAnsi="Times New Roman"/>
          <w:noProof/>
          <w:color w:val="000000"/>
          <w:lang w:val="ro-RO"/>
        </w:rPr>
        <w:t>•</w:t>
      </w:r>
      <w:r w:rsidR="000A1BD7" w:rsidRPr="00612480">
        <w:rPr>
          <w:rFonts w:ascii="Times New Roman" w:hAnsi="Times New Roman"/>
          <w:noProof/>
          <w:color w:val="000000"/>
          <w:lang w:val="ro-RO"/>
        </w:rPr>
        <w:t>A</w:t>
      </w:r>
      <w:r w:rsidR="006F2ACB" w:rsidRPr="00612480">
        <w:rPr>
          <w:rFonts w:ascii="Times New Roman" w:hAnsi="Times New Roman"/>
          <w:noProof/>
          <w:color w:val="000000"/>
          <w:lang w:val="ro-RO"/>
        </w:rPr>
        <w:t xml:space="preserve">nemiile sideroblastice (uneori transferina poate fi normală), </w:t>
      </w:r>
    </w:p>
    <w:p w:rsidR="006F2ACB" w:rsidRPr="00612480" w:rsidRDefault="00612480" w:rsidP="00612480">
      <w:pPr>
        <w:shd w:val="clear" w:color="auto" w:fill="FFFFFF"/>
        <w:spacing w:after="0" w:line="240" w:lineRule="exact"/>
        <w:jc w:val="both"/>
        <w:rPr>
          <w:rFonts w:ascii="Times New Roman" w:hAnsi="Times New Roman"/>
          <w:noProof/>
          <w:color w:val="000000"/>
          <w:lang w:val="ro-RO"/>
        </w:rPr>
      </w:pPr>
      <w:r>
        <w:rPr>
          <w:rFonts w:ascii="Times New Roman" w:hAnsi="Times New Roman"/>
          <w:noProof/>
          <w:color w:val="000000"/>
          <w:lang w:val="ro-RO"/>
        </w:rPr>
        <w:t>•</w:t>
      </w:r>
      <w:r w:rsidR="000A1BD7" w:rsidRPr="00612480">
        <w:rPr>
          <w:rFonts w:ascii="Times New Roman" w:hAnsi="Times New Roman"/>
          <w:noProof/>
          <w:color w:val="000000"/>
          <w:lang w:val="ro-RO"/>
        </w:rPr>
        <w:t>A</w:t>
      </w:r>
      <w:r w:rsidR="006F2ACB" w:rsidRPr="00612480">
        <w:rPr>
          <w:rFonts w:ascii="Times New Roman" w:hAnsi="Times New Roman"/>
          <w:noProof/>
          <w:color w:val="000000"/>
          <w:lang w:val="ro-RO"/>
        </w:rPr>
        <w:t>nemii</w:t>
      </w:r>
      <w:r w:rsidR="000A1BD7" w:rsidRPr="00612480">
        <w:rPr>
          <w:rFonts w:ascii="Times New Roman" w:hAnsi="Times New Roman"/>
          <w:noProof/>
          <w:color w:val="000000"/>
          <w:lang w:val="ro-RO"/>
        </w:rPr>
        <w:t>le</w:t>
      </w:r>
      <w:r w:rsidR="006F2ACB" w:rsidRPr="00612480">
        <w:rPr>
          <w:rFonts w:ascii="Times New Roman" w:hAnsi="Times New Roman"/>
          <w:noProof/>
          <w:color w:val="000000"/>
          <w:lang w:val="ro-RO"/>
        </w:rPr>
        <w:t xml:space="preserve"> hemolitice (uneori transferina poate fi normală), </w:t>
      </w:r>
    </w:p>
    <w:p w:rsidR="006F2ACB" w:rsidRPr="00612480" w:rsidRDefault="00612480" w:rsidP="00612480">
      <w:pPr>
        <w:shd w:val="clear" w:color="auto" w:fill="FFFFFF"/>
        <w:spacing w:after="0" w:line="240" w:lineRule="exact"/>
        <w:jc w:val="both"/>
        <w:rPr>
          <w:rFonts w:ascii="Times New Roman" w:hAnsi="Times New Roman"/>
          <w:noProof/>
          <w:color w:val="000000"/>
          <w:lang w:val="ro-RO"/>
        </w:rPr>
      </w:pPr>
      <w:r>
        <w:rPr>
          <w:rFonts w:ascii="Times New Roman" w:hAnsi="Times New Roman"/>
          <w:noProof/>
          <w:color w:val="000000"/>
          <w:lang w:val="ro-RO"/>
        </w:rPr>
        <w:t>•</w:t>
      </w:r>
      <w:r w:rsidR="000A1BD7" w:rsidRPr="00612480">
        <w:rPr>
          <w:rFonts w:ascii="Times New Roman" w:hAnsi="Times New Roman"/>
          <w:noProof/>
          <w:color w:val="000000"/>
          <w:lang w:val="ro-RO"/>
        </w:rPr>
        <w:t>D</w:t>
      </w:r>
      <w:r w:rsidR="006F2ACB" w:rsidRPr="00612480">
        <w:rPr>
          <w:rFonts w:ascii="Times New Roman" w:hAnsi="Times New Roman"/>
          <w:noProof/>
          <w:color w:val="000000"/>
          <w:lang w:val="ro-RO"/>
        </w:rPr>
        <w:t xml:space="preserve">eficit proteic: malnutriţie sau pierderi crescute (arsuri, sindrom nefrotic, boli hepatice), </w:t>
      </w:r>
    </w:p>
    <w:p w:rsidR="006F2ACB" w:rsidRPr="00612480" w:rsidRDefault="00612480" w:rsidP="00612480">
      <w:pPr>
        <w:shd w:val="clear" w:color="auto" w:fill="FFFFFF"/>
        <w:spacing w:after="0" w:line="240" w:lineRule="exact"/>
        <w:jc w:val="both"/>
        <w:rPr>
          <w:rFonts w:ascii="Times New Roman" w:hAnsi="Times New Roman"/>
          <w:noProof/>
          <w:color w:val="000000"/>
          <w:lang w:val="ro-RO"/>
        </w:rPr>
      </w:pPr>
      <w:r>
        <w:rPr>
          <w:rFonts w:ascii="Times New Roman" w:hAnsi="Times New Roman"/>
          <w:noProof/>
          <w:color w:val="000000"/>
          <w:lang w:val="ro-RO"/>
        </w:rPr>
        <w:t>•</w:t>
      </w:r>
      <w:r w:rsidR="000A1BD7" w:rsidRPr="00612480">
        <w:rPr>
          <w:rFonts w:ascii="Times New Roman" w:hAnsi="Times New Roman"/>
          <w:noProof/>
          <w:color w:val="000000"/>
          <w:lang w:val="ro-RO"/>
        </w:rPr>
        <w:t>B</w:t>
      </w:r>
      <w:r w:rsidR="006F2ACB" w:rsidRPr="00612480">
        <w:rPr>
          <w:rFonts w:ascii="Times New Roman" w:hAnsi="Times New Roman"/>
          <w:noProof/>
          <w:color w:val="000000"/>
          <w:lang w:val="ro-RO"/>
        </w:rPr>
        <w:t xml:space="preserve">oli hepatice acute, </w:t>
      </w:r>
    </w:p>
    <w:p w:rsidR="006F2ACB" w:rsidRPr="00612480" w:rsidRDefault="00612480" w:rsidP="00612480">
      <w:pPr>
        <w:shd w:val="clear" w:color="auto" w:fill="FFFFFF"/>
        <w:spacing w:after="0" w:line="240" w:lineRule="exact"/>
        <w:jc w:val="both"/>
        <w:rPr>
          <w:rFonts w:ascii="Times New Roman" w:hAnsi="Times New Roman"/>
          <w:noProof/>
          <w:color w:val="000000"/>
          <w:lang w:val="ro-RO"/>
        </w:rPr>
      </w:pPr>
      <w:r>
        <w:rPr>
          <w:rFonts w:ascii="Times New Roman" w:hAnsi="Times New Roman"/>
          <w:noProof/>
          <w:color w:val="000000"/>
          <w:lang w:val="ro-RO"/>
        </w:rPr>
        <w:t>•</w:t>
      </w:r>
      <w:r w:rsidR="000A1BD7" w:rsidRPr="00612480">
        <w:rPr>
          <w:rFonts w:ascii="Times New Roman" w:hAnsi="Times New Roman"/>
          <w:noProof/>
          <w:color w:val="000000"/>
          <w:lang w:val="ro-RO"/>
        </w:rPr>
        <w:t>Sindroame de supraî</w:t>
      </w:r>
      <w:r w:rsidR="006F2ACB" w:rsidRPr="00612480">
        <w:rPr>
          <w:rFonts w:ascii="Times New Roman" w:hAnsi="Times New Roman"/>
          <w:noProof/>
          <w:color w:val="000000"/>
          <w:lang w:val="ro-RO"/>
        </w:rPr>
        <w:t>ncărcare cu fier, hemo</w:t>
      </w:r>
      <w:r>
        <w:rPr>
          <w:rFonts w:ascii="Times New Roman" w:hAnsi="Times New Roman"/>
          <w:noProof/>
          <w:color w:val="000000"/>
          <w:lang w:val="ro-RO"/>
        </w:rPr>
        <w:t>-</w:t>
      </w:r>
      <w:r w:rsidR="006F2ACB" w:rsidRPr="00612480">
        <w:rPr>
          <w:rFonts w:ascii="Times New Roman" w:hAnsi="Times New Roman"/>
          <w:noProof/>
          <w:color w:val="000000"/>
          <w:lang w:val="ro-RO"/>
        </w:rPr>
        <w:t>cromatoză (uşor scăzută).</w:t>
      </w:r>
    </w:p>
    <w:p w:rsidR="006F2ACB" w:rsidRPr="00612480" w:rsidRDefault="006F2ACB"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Creşteri ale saturaţiei transferinei apar în:</w:t>
      </w:r>
    </w:p>
    <w:p w:rsidR="006F2ACB" w:rsidRPr="00612480" w:rsidRDefault="000A1BD7"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 A</w:t>
      </w:r>
      <w:r w:rsidR="006F2ACB" w:rsidRPr="00612480">
        <w:rPr>
          <w:rFonts w:ascii="Times New Roman" w:hAnsi="Times New Roman"/>
          <w:noProof/>
          <w:color w:val="000000"/>
          <w:lang w:val="ro-RO"/>
        </w:rPr>
        <w:t>nemii</w:t>
      </w:r>
      <w:r w:rsidRPr="00612480">
        <w:rPr>
          <w:rFonts w:ascii="Times New Roman" w:hAnsi="Times New Roman"/>
          <w:noProof/>
          <w:color w:val="000000"/>
          <w:lang w:val="ro-RO"/>
        </w:rPr>
        <w:t>le</w:t>
      </w:r>
      <w:r w:rsidR="006F2ACB" w:rsidRPr="00612480">
        <w:rPr>
          <w:rFonts w:ascii="Times New Roman" w:hAnsi="Times New Roman"/>
          <w:noProof/>
          <w:color w:val="000000"/>
          <w:lang w:val="ro-RO"/>
        </w:rPr>
        <w:t xml:space="preserve"> sideroblastice,</w:t>
      </w:r>
    </w:p>
    <w:p w:rsidR="006F2ACB" w:rsidRPr="00612480" w:rsidRDefault="000A1BD7"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 A</w:t>
      </w:r>
      <w:r w:rsidR="006F2ACB" w:rsidRPr="00612480">
        <w:rPr>
          <w:rFonts w:ascii="Times New Roman" w:hAnsi="Times New Roman"/>
          <w:noProof/>
          <w:color w:val="000000"/>
          <w:lang w:val="ro-RO"/>
        </w:rPr>
        <w:t>nemii</w:t>
      </w:r>
      <w:r w:rsidRPr="00612480">
        <w:rPr>
          <w:rFonts w:ascii="Times New Roman" w:hAnsi="Times New Roman"/>
          <w:noProof/>
          <w:color w:val="000000"/>
          <w:lang w:val="ro-RO"/>
        </w:rPr>
        <w:t>le</w:t>
      </w:r>
      <w:r w:rsidR="006F2ACB" w:rsidRPr="00612480">
        <w:rPr>
          <w:rFonts w:ascii="Times New Roman" w:hAnsi="Times New Roman"/>
          <w:noProof/>
          <w:color w:val="000000"/>
          <w:lang w:val="ro-RO"/>
        </w:rPr>
        <w:t xml:space="preserve"> hemolitice, </w:t>
      </w:r>
    </w:p>
    <w:p w:rsidR="006F2ACB" w:rsidRPr="00612480" w:rsidRDefault="000A1BD7"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 T</w:t>
      </w:r>
      <w:r w:rsidR="006F2ACB" w:rsidRPr="00612480">
        <w:rPr>
          <w:rFonts w:ascii="Times New Roman" w:hAnsi="Times New Roman"/>
          <w:noProof/>
          <w:color w:val="000000"/>
          <w:lang w:val="ro-RO"/>
        </w:rPr>
        <w:t xml:space="preserve">alasemie, </w:t>
      </w:r>
    </w:p>
    <w:p w:rsidR="006F2ACB" w:rsidRPr="00612480" w:rsidRDefault="000A1BD7"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 S</w:t>
      </w:r>
      <w:r w:rsidR="006F2ACB" w:rsidRPr="00612480">
        <w:rPr>
          <w:rFonts w:ascii="Times New Roman" w:hAnsi="Times New Roman"/>
          <w:noProof/>
          <w:color w:val="000000"/>
          <w:lang w:val="ro-RO"/>
        </w:rPr>
        <w:t>indroame de supraincărcare cu fier hemo</w:t>
      </w:r>
      <w:r w:rsidR="00612480">
        <w:rPr>
          <w:rFonts w:ascii="Times New Roman" w:hAnsi="Times New Roman"/>
          <w:noProof/>
          <w:color w:val="000000"/>
          <w:lang w:val="ro-RO"/>
        </w:rPr>
        <w:t>-</w:t>
      </w:r>
      <w:r w:rsidR="00161813">
        <w:rPr>
          <w:rFonts w:ascii="Times New Roman" w:hAnsi="Times New Roman"/>
          <w:noProof/>
          <w:color w:val="000000"/>
          <w:lang w:val="ro-RO"/>
        </w:rPr>
        <w:t>cromatoză (foarte crescută, î</w:t>
      </w:r>
      <w:r w:rsidR="006F2ACB" w:rsidRPr="00612480">
        <w:rPr>
          <w:rFonts w:ascii="Times New Roman" w:hAnsi="Times New Roman"/>
          <w:noProof/>
          <w:color w:val="000000"/>
          <w:lang w:val="ro-RO"/>
        </w:rPr>
        <w:t>nainte ca feritina să fie foarte crescută)</w:t>
      </w:r>
      <w:r w:rsidRPr="00612480">
        <w:rPr>
          <w:rFonts w:ascii="Times New Roman" w:hAnsi="Times New Roman"/>
          <w:noProof/>
          <w:color w:val="000000"/>
          <w:lang w:val="ro-RO"/>
        </w:rPr>
        <w:t>.</w:t>
      </w:r>
      <w:r w:rsidR="006F2ACB" w:rsidRPr="00612480">
        <w:rPr>
          <w:rFonts w:ascii="Times New Roman" w:hAnsi="Times New Roman"/>
          <w:noProof/>
          <w:color w:val="000000"/>
          <w:lang w:val="ro-RO"/>
        </w:rPr>
        <w:t> </w:t>
      </w:r>
    </w:p>
    <w:p w:rsidR="006F2ACB" w:rsidRPr="00612480" w:rsidRDefault="006F2ACB"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Scăderi ale saturaţiei transferinei apar în:</w:t>
      </w:r>
    </w:p>
    <w:p w:rsidR="006F2ACB" w:rsidRPr="00612480" w:rsidRDefault="000A1BD7"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 A</w:t>
      </w:r>
      <w:r w:rsidR="006F2ACB" w:rsidRPr="00612480">
        <w:rPr>
          <w:rFonts w:ascii="Times New Roman" w:hAnsi="Times New Roman"/>
          <w:noProof/>
          <w:color w:val="000000"/>
          <w:lang w:val="ro-RO"/>
        </w:rPr>
        <w:t xml:space="preserve">nemii feriprive ( &lt;10% </w:t>
      </w:r>
      <w:r w:rsidRPr="00612480">
        <w:rPr>
          <w:rFonts w:ascii="Times New Roman" w:hAnsi="Times New Roman"/>
          <w:noProof/>
          <w:color w:val="000000"/>
          <w:lang w:val="ro-RO"/>
        </w:rPr>
        <w:t>î</w:t>
      </w:r>
      <w:r w:rsidR="006F2ACB" w:rsidRPr="00612480">
        <w:rPr>
          <w:rFonts w:ascii="Times New Roman" w:hAnsi="Times New Roman"/>
          <w:noProof/>
          <w:color w:val="000000"/>
          <w:lang w:val="ro-RO"/>
        </w:rPr>
        <w:t>n deficitul insta</w:t>
      </w:r>
      <w:r w:rsidR="00612480">
        <w:rPr>
          <w:rFonts w:ascii="Times New Roman" w:hAnsi="Times New Roman"/>
          <w:noProof/>
          <w:color w:val="000000"/>
          <w:lang w:val="ro-RO"/>
        </w:rPr>
        <w:t>-</w:t>
      </w:r>
      <w:r w:rsidR="006F2ACB" w:rsidRPr="00612480">
        <w:rPr>
          <w:rFonts w:ascii="Times New Roman" w:hAnsi="Times New Roman"/>
          <w:noProof/>
          <w:color w:val="000000"/>
          <w:lang w:val="ro-RO"/>
        </w:rPr>
        <w:t xml:space="preserve">lat), </w:t>
      </w:r>
    </w:p>
    <w:p w:rsidR="006F2ACB" w:rsidRPr="00612480" w:rsidRDefault="000A1BD7"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 A</w:t>
      </w:r>
      <w:r w:rsidR="006F2ACB" w:rsidRPr="00612480">
        <w:rPr>
          <w:rFonts w:ascii="Times New Roman" w:hAnsi="Times New Roman"/>
          <w:noProof/>
          <w:color w:val="000000"/>
          <w:lang w:val="ro-RO"/>
        </w:rPr>
        <w:t>nemia din infecţii şi boli cronice (uneori, poate fi normală). </w:t>
      </w:r>
    </w:p>
    <w:p w:rsidR="006F2ACB" w:rsidRPr="00544C89" w:rsidRDefault="006F2ACB" w:rsidP="00B65477">
      <w:pPr>
        <w:shd w:val="clear" w:color="auto" w:fill="FFFFFF"/>
        <w:spacing w:after="0" w:line="240" w:lineRule="auto"/>
        <w:rPr>
          <w:rFonts w:ascii="Times New Roman" w:hAnsi="Times New Roman"/>
          <w:noProof/>
          <w:color w:val="000000"/>
          <w:sz w:val="24"/>
          <w:szCs w:val="24"/>
          <w:u w:val="single"/>
          <w:lang w:val="ro-RO"/>
        </w:rPr>
      </w:pPr>
    </w:p>
    <w:p w:rsidR="006F2ACB" w:rsidRPr="00612480" w:rsidRDefault="006F2ACB" w:rsidP="00612480">
      <w:pPr>
        <w:shd w:val="clear" w:color="auto" w:fill="FFFFFF"/>
        <w:spacing w:after="0" w:line="240" w:lineRule="exact"/>
        <w:jc w:val="both"/>
        <w:rPr>
          <w:rFonts w:ascii="Times New Roman" w:hAnsi="Times New Roman"/>
          <w:noProof/>
          <w:color w:val="000000"/>
          <w:lang w:val="ro-RO"/>
        </w:rPr>
      </w:pPr>
      <w:r w:rsidRPr="00544C89">
        <w:rPr>
          <w:rFonts w:ascii="Times New Roman" w:hAnsi="Times New Roman"/>
          <w:b/>
          <w:noProof/>
          <w:color w:val="000000"/>
          <w:sz w:val="24"/>
          <w:szCs w:val="24"/>
          <w:lang w:val="ro-RO"/>
        </w:rPr>
        <w:t xml:space="preserve">   </w:t>
      </w:r>
      <w:r w:rsidRPr="00544C89">
        <w:rPr>
          <w:rStyle w:val="Heading3Char"/>
          <w:rFonts w:eastAsia="Calibri"/>
          <w:noProof/>
          <w:lang w:val="ro-RO"/>
        </w:rPr>
        <w:t xml:space="preserve">Vitamina B12 (Cobalamina) </w:t>
      </w:r>
      <w:r w:rsidRPr="00544C89">
        <w:rPr>
          <w:rFonts w:ascii="Times New Roman" w:hAnsi="Times New Roman"/>
          <w:noProof/>
          <w:color w:val="000000"/>
          <w:sz w:val="24"/>
          <w:szCs w:val="24"/>
          <w:lang w:val="ro-RO"/>
        </w:rPr>
        <w:t xml:space="preserve"> </w:t>
      </w:r>
      <w:r w:rsidRPr="00612480">
        <w:rPr>
          <w:rFonts w:ascii="Times New Roman" w:hAnsi="Times New Roman"/>
          <w:noProof/>
          <w:color w:val="000000"/>
          <w:lang w:val="ro-RO"/>
        </w:rPr>
        <w:t>este formată dintr-un tetrapirol plan cu un atom de cobalt ce</w:t>
      </w:r>
      <w:r w:rsidR="00612480">
        <w:rPr>
          <w:rFonts w:ascii="Times New Roman" w:hAnsi="Times New Roman"/>
          <w:noProof/>
          <w:color w:val="000000"/>
          <w:lang w:val="ro-RO"/>
        </w:rPr>
        <w:t>ntral, o grupare nucleotidică (</w:t>
      </w:r>
      <w:r w:rsidRPr="00612480">
        <w:rPr>
          <w:rFonts w:ascii="Times New Roman" w:hAnsi="Times New Roman"/>
          <w:noProof/>
          <w:color w:val="000000"/>
          <w:lang w:val="ro-RO"/>
        </w:rPr>
        <w:t>5,6-dimetilbenzimidazol ) sub nivelul pla</w:t>
      </w:r>
      <w:r w:rsidR="00612480">
        <w:rPr>
          <w:rFonts w:ascii="Times New Roman" w:hAnsi="Times New Roman"/>
          <w:noProof/>
          <w:color w:val="000000"/>
          <w:lang w:val="ro-RO"/>
        </w:rPr>
        <w:t>-</w:t>
      </w:r>
      <w:r w:rsidRPr="00612480">
        <w:rPr>
          <w:rFonts w:ascii="Times New Roman" w:hAnsi="Times New Roman"/>
          <w:noProof/>
          <w:color w:val="000000"/>
          <w:lang w:val="ro-RO"/>
        </w:rPr>
        <w:t xml:space="preserve">nului şi o parte prostetică deasupra planului. Consecința deficitului este apariția anemiei </w:t>
      </w:r>
      <w:r w:rsidRPr="00612480">
        <w:rPr>
          <w:rFonts w:ascii="Times New Roman" w:hAnsi="Times New Roman"/>
          <w:noProof/>
          <w:color w:val="000000"/>
          <w:lang w:val="ro-RO"/>
        </w:rPr>
        <w:lastRenderedPageBreak/>
        <w:t>megaloblastice care se poate asocia cu leziu</w:t>
      </w:r>
      <w:r w:rsidR="00612480">
        <w:rPr>
          <w:rFonts w:ascii="Times New Roman" w:hAnsi="Times New Roman"/>
          <w:noProof/>
          <w:color w:val="000000"/>
          <w:lang w:val="ro-RO"/>
        </w:rPr>
        <w:t>-ni ireversibile ale SNC (</w:t>
      </w:r>
      <w:r w:rsidRPr="00612480">
        <w:rPr>
          <w:rFonts w:ascii="Times New Roman" w:hAnsi="Times New Roman"/>
          <w:noProof/>
          <w:color w:val="000000"/>
          <w:lang w:val="ro-RO"/>
        </w:rPr>
        <w:t>prin deficit de meti</w:t>
      </w:r>
      <w:r w:rsidR="00612480">
        <w:rPr>
          <w:rFonts w:ascii="Times New Roman" w:hAnsi="Times New Roman"/>
          <w:noProof/>
          <w:color w:val="000000"/>
          <w:lang w:val="ro-RO"/>
        </w:rPr>
        <w:t>-</w:t>
      </w:r>
      <w:r w:rsidRPr="00612480">
        <w:rPr>
          <w:rFonts w:ascii="Times New Roman" w:hAnsi="Times New Roman"/>
          <w:noProof/>
          <w:color w:val="000000"/>
          <w:lang w:val="ro-RO"/>
        </w:rPr>
        <w:t>lare a proteinelor SNC).</w:t>
      </w:r>
    </w:p>
    <w:p w:rsidR="006F2ACB" w:rsidRPr="00612480" w:rsidRDefault="006F2ACB"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Sursa alimentară de vitamina B12 este repre</w:t>
      </w:r>
      <w:r w:rsidR="00612480">
        <w:rPr>
          <w:rFonts w:ascii="Times New Roman" w:hAnsi="Times New Roman"/>
          <w:noProof/>
          <w:color w:val="000000"/>
          <w:lang w:val="ro-RO"/>
        </w:rPr>
        <w:t>-</w:t>
      </w:r>
      <w:r w:rsidRPr="00612480">
        <w:rPr>
          <w:rFonts w:ascii="Times New Roman" w:hAnsi="Times New Roman"/>
          <w:noProof/>
          <w:color w:val="000000"/>
          <w:lang w:val="ro-RO"/>
        </w:rPr>
        <w:t>zentată de produsele animale (carne, lactate, ouă).</w:t>
      </w:r>
    </w:p>
    <w:p w:rsidR="006F2ACB" w:rsidRPr="00612480" w:rsidRDefault="006F2ACB"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Cobalamina este eliberată de proteinele de legare din alimente de către pepsină la pH-ul acid din</w:t>
      </w:r>
      <w:r w:rsidR="00612480">
        <w:rPr>
          <w:rFonts w:ascii="Times New Roman" w:hAnsi="Times New Roman"/>
          <w:noProof/>
          <w:color w:val="000000"/>
          <w:lang w:val="ro-RO"/>
        </w:rPr>
        <w:t xml:space="preserve"> s</w:t>
      </w:r>
      <w:r w:rsidRPr="00612480">
        <w:rPr>
          <w:rFonts w:ascii="Times New Roman" w:hAnsi="Times New Roman"/>
          <w:noProof/>
          <w:color w:val="000000"/>
          <w:lang w:val="ro-RO"/>
        </w:rPr>
        <w:t>tomac</w:t>
      </w:r>
      <w:r w:rsidR="000A1BD7" w:rsidRPr="00612480">
        <w:rPr>
          <w:rFonts w:ascii="Times New Roman" w:hAnsi="Times New Roman"/>
          <w:noProof/>
          <w:color w:val="000000"/>
          <w:lang w:val="ro-RO"/>
        </w:rPr>
        <w:t xml:space="preserve"> și apoi</w:t>
      </w:r>
      <w:r w:rsidRPr="00612480">
        <w:rPr>
          <w:rFonts w:ascii="Times New Roman" w:hAnsi="Times New Roman"/>
          <w:noProof/>
          <w:color w:val="000000"/>
          <w:lang w:val="ro-RO"/>
        </w:rPr>
        <w:t xml:space="preserve"> se leagă de trans</w:t>
      </w:r>
      <w:r w:rsidR="00612480">
        <w:rPr>
          <w:rFonts w:ascii="Times New Roman" w:hAnsi="Times New Roman"/>
          <w:noProof/>
          <w:color w:val="000000"/>
          <w:lang w:val="ro-RO"/>
        </w:rPr>
        <w:t>-</w:t>
      </w:r>
      <w:r w:rsidRPr="00612480">
        <w:rPr>
          <w:rFonts w:ascii="Times New Roman" w:hAnsi="Times New Roman"/>
          <w:noProof/>
          <w:color w:val="000000"/>
          <w:lang w:val="ro-RO"/>
        </w:rPr>
        <w:t>cobalamina (TC) I salivară</w:t>
      </w:r>
      <w:r w:rsidR="00ED15E7" w:rsidRPr="00612480">
        <w:rPr>
          <w:rFonts w:ascii="Times New Roman" w:hAnsi="Times New Roman"/>
          <w:noProof/>
          <w:color w:val="000000"/>
          <w:lang w:val="ro-RO"/>
        </w:rPr>
        <w:t>.</w:t>
      </w:r>
      <w:r w:rsidRPr="00612480">
        <w:rPr>
          <w:rFonts w:ascii="Times New Roman" w:hAnsi="Times New Roman"/>
          <w:noProof/>
          <w:color w:val="000000"/>
          <w:lang w:val="ro-RO"/>
        </w:rPr>
        <w:t xml:space="preserve"> </w:t>
      </w:r>
      <w:r w:rsidR="00ED15E7" w:rsidRPr="00612480">
        <w:rPr>
          <w:rFonts w:ascii="Times New Roman" w:hAnsi="Times New Roman"/>
          <w:noProof/>
          <w:color w:val="000000"/>
          <w:lang w:val="ro-RO"/>
        </w:rPr>
        <w:t>Î</w:t>
      </w:r>
      <w:r w:rsidRPr="00612480">
        <w:rPr>
          <w:rFonts w:ascii="Times New Roman" w:hAnsi="Times New Roman"/>
          <w:noProof/>
          <w:color w:val="000000"/>
          <w:lang w:val="ro-RO"/>
        </w:rPr>
        <w:t>n duoden coba</w:t>
      </w:r>
      <w:r w:rsidR="00612480">
        <w:rPr>
          <w:rFonts w:ascii="Times New Roman" w:hAnsi="Times New Roman"/>
          <w:noProof/>
          <w:color w:val="000000"/>
          <w:lang w:val="ro-RO"/>
        </w:rPr>
        <w:t>-</w:t>
      </w:r>
      <w:r w:rsidRPr="00612480">
        <w:rPr>
          <w:rFonts w:ascii="Times New Roman" w:hAnsi="Times New Roman"/>
          <w:noProof/>
          <w:color w:val="000000"/>
          <w:lang w:val="ro-RO"/>
        </w:rPr>
        <w:t>lamina este eliberată sub acțiunea proteaze</w:t>
      </w:r>
      <w:r w:rsidR="00612480">
        <w:rPr>
          <w:rFonts w:ascii="Times New Roman" w:hAnsi="Times New Roman"/>
          <w:noProof/>
          <w:color w:val="000000"/>
          <w:lang w:val="ro-RO"/>
        </w:rPr>
        <w:t>-</w:t>
      </w:r>
      <w:r w:rsidRPr="00612480">
        <w:rPr>
          <w:rFonts w:ascii="Times New Roman" w:hAnsi="Times New Roman"/>
          <w:noProof/>
          <w:color w:val="000000"/>
          <w:lang w:val="ro-RO"/>
        </w:rPr>
        <w:t>lor pancreatice şi se leagă de factorul intrin</w:t>
      </w:r>
      <w:r w:rsidR="00612480">
        <w:rPr>
          <w:rFonts w:ascii="Times New Roman" w:hAnsi="Times New Roman"/>
          <w:noProof/>
          <w:color w:val="000000"/>
          <w:lang w:val="ro-RO"/>
        </w:rPr>
        <w:t>-</w:t>
      </w:r>
      <w:r w:rsidRPr="00612480">
        <w:rPr>
          <w:rFonts w:ascii="Times New Roman" w:hAnsi="Times New Roman"/>
          <w:noProof/>
          <w:color w:val="000000"/>
          <w:lang w:val="ro-RO"/>
        </w:rPr>
        <w:t>sec (FI) (inclusiv cobalamina excretată biliar produsă de celulele parietale gastrice). Complexul cobalamină-FI este endocitat la nivelul celulelor ileale prin intermediul cubi</w:t>
      </w:r>
      <w:r w:rsidR="00612480">
        <w:rPr>
          <w:rFonts w:ascii="Times New Roman" w:hAnsi="Times New Roman"/>
          <w:noProof/>
          <w:color w:val="000000"/>
          <w:lang w:val="ro-RO"/>
        </w:rPr>
        <w:t>-</w:t>
      </w:r>
      <w:r w:rsidRPr="00612480">
        <w:rPr>
          <w:rFonts w:ascii="Times New Roman" w:hAnsi="Times New Roman"/>
          <w:noProof/>
          <w:color w:val="000000"/>
          <w:lang w:val="ro-RO"/>
        </w:rPr>
        <w:t>linei şi megalinei, apoi este splitat şi cobal</w:t>
      </w:r>
      <w:r w:rsidR="00ED15E7" w:rsidRPr="00612480">
        <w:rPr>
          <w:rFonts w:ascii="Times New Roman" w:hAnsi="Times New Roman"/>
          <w:noProof/>
          <w:color w:val="000000"/>
          <w:lang w:val="ro-RO"/>
        </w:rPr>
        <w:t>a</w:t>
      </w:r>
      <w:r w:rsidR="00612480">
        <w:rPr>
          <w:rFonts w:ascii="Times New Roman" w:hAnsi="Times New Roman"/>
          <w:noProof/>
          <w:color w:val="000000"/>
          <w:lang w:val="ro-RO"/>
        </w:rPr>
        <w:t>-</w:t>
      </w:r>
      <w:r w:rsidR="00ED15E7" w:rsidRPr="00612480">
        <w:rPr>
          <w:rFonts w:ascii="Times New Roman" w:hAnsi="Times New Roman"/>
          <w:noProof/>
          <w:color w:val="000000"/>
          <w:lang w:val="ro-RO"/>
        </w:rPr>
        <w:t>mina se leagă de TC II (sinteti</w:t>
      </w:r>
      <w:r w:rsidRPr="00612480">
        <w:rPr>
          <w:rFonts w:ascii="Times New Roman" w:hAnsi="Times New Roman"/>
          <w:noProof/>
          <w:color w:val="000000"/>
          <w:lang w:val="ro-RO"/>
        </w:rPr>
        <w:t>zată în ficat), acest complex părăsind bazolateral celulele ileale și intrând în circulație la câteva ore după ingestie. O parte din cobalamină este internalizată la nivelul ficatului prin interme</w:t>
      </w:r>
      <w:r w:rsidR="00612480">
        <w:rPr>
          <w:rFonts w:ascii="Times New Roman" w:hAnsi="Times New Roman"/>
          <w:noProof/>
          <w:color w:val="000000"/>
          <w:lang w:val="ro-RO"/>
        </w:rPr>
        <w:t>-</w:t>
      </w:r>
      <w:r w:rsidRPr="00612480">
        <w:rPr>
          <w:rFonts w:ascii="Times New Roman" w:hAnsi="Times New Roman"/>
          <w:noProof/>
          <w:color w:val="000000"/>
          <w:lang w:val="ro-RO"/>
        </w:rPr>
        <w:t>diul receptorilor pentru TC II, iar clearance-ul continuă în circulația sistemică, mai ales la nivelul rinichiului, cu un timp de înjumă</w:t>
      </w:r>
      <w:r w:rsidR="00612480">
        <w:rPr>
          <w:rFonts w:ascii="Times New Roman" w:hAnsi="Times New Roman"/>
          <w:noProof/>
          <w:color w:val="000000"/>
          <w:lang w:val="ro-RO"/>
        </w:rPr>
        <w:t>-</w:t>
      </w:r>
      <w:r w:rsidRPr="00612480">
        <w:rPr>
          <w:rFonts w:ascii="Times New Roman" w:hAnsi="Times New Roman"/>
          <w:noProof/>
          <w:color w:val="000000"/>
          <w:lang w:val="ro-RO"/>
        </w:rPr>
        <w:t>tățire de 90 minute. Aproximativ 70% din cobalamina plasmatică este legată de leuco</w:t>
      </w:r>
      <w:r w:rsidR="00612480">
        <w:rPr>
          <w:rFonts w:ascii="Times New Roman" w:hAnsi="Times New Roman"/>
          <w:noProof/>
          <w:color w:val="000000"/>
          <w:lang w:val="ro-RO"/>
        </w:rPr>
        <w:t>-</w:t>
      </w:r>
      <w:r w:rsidRPr="00612480">
        <w:rPr>
          <w:rFonts w:ascii="Times New Roman" w:hAnsi="Times New Roman"/>
          <w:noProof/>
          <w:color w:val="000000"/>
          <w:lang w:val="ro-RO"/>
        </w:rPr>
        <w:t>cite, acest complex nefiind preluat de ţesu</w:t>
      </w:r>
      <w:r w:rsidR="00612480">
        <w:rPr>
          <w:rFonts w:ascii="Times New Roman" w:hAnsi="Times New Roman"/>
          <w:noProof/>
          <w:color w:val="000000"/>
          <w:lang w:val="ro-RO"/>
        </w:rPr>
        <w:t>-</w:t>
      </w:r>
      <w:r w:rsidRPr="00612480">
        <w:rPr>
          <w:rFonts w:ascii="Times New Roman" w:hAnsi="Times New Roman"/>
          <w:noProof/>
          <w:color w:val="000000"/>
          <w:lang w:val="ro-RO"/>
        </w:rPr>
        <w:t xml:space="preserve">turi (timp de înjumătățire 9-10 zile). </w:t>
      </w:r>
    </w:p>
    <w:p w:rsidR="006F2ACB" w:rsidRPr="00612480" w:rsidRDefault="006F2ACB"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Conținutul total de cobalamină al organis</w:t>
      </w:r>
      <w:r w:rsidR="00612480">
        <w:rPr>
          <w:rFonts w:ascii="Times New Roman" w:hAnsi="Times New Roman"/>
          <w:noProof/>
          <w:color w:val="000000"/>
          <w:lang w:val="ro-RO"/>
        </w:rPr>
        <w:t>-</w:t>
      </w:r>
      <w:r w:rsidRPr="00612480">
        <w:rPr>
          <w:rFonts w:ascii="Times New Roman" w:hAnsi="Times New Roman"/>
          <w:noProof/>
          <w:color w:val="000000"/>
          <w:lang w:val="ro-RO"/>
        </w:rPr>
        <w:t>mului este de 2.5 mg la adult, în timp ce pierderile zilnice (biliare şi urinare) sunt de numai 1 pg. Deficitul alimentar de vitamina B12 este extrem de rar, exceptând vegetari</w:t>
      </w:r>
      <w:r w:rsidR="00612480">
        <w:rPr>
          <w:rFonts w:ascii="Times New Roman" w:hAnsi="Times New Roman"/>
          <w:noProof/>
          <w:color w:val="000000"/>
          <w:lang w:val="ro-RO"/>
        </w:rPr>
        <w:t>-</w:t>
      </w:r>
      <w:r w:rsidRPr="00612480">
        <w:rPr>
          <w:rFonts w:ascii="Times New Roman" w:hAnsi="Times New Roman"/>
          <w:noProof/>
          <w:color w:val="000000"/>
          <w:lang w:val="ro-RO"/>
        </w:rPr>
        <w:t>anismul strict, copiii născuți din mame cu deficienţă sau în cazul dietei restrictive din fenilcetonurie. Absorbția intestinală insufici</w:t>
      </w:r>
      <w:r w:rsidR="00612480">
        <w:rPr>
          <w:rFonts w:ascii="Times New Roman" w:hAnsi="Times New Roman"/>
          <w:noProof/>
          <w:color w:val="000000"/>
          <w:lang w:val="ro-RO"/>
        </w:rPr>
        <w:t>-</w:t>
      </w:r>
      <w:r w:rsidRPr="00612480">
        <w:rPr>
          <w:rFonts w:ascii="Times New Roman" w:hAnsi="Times New Roman"/>
          <w:noProof/>
          <w:color w:val="000000"/>
          <w:lang w:val="ro-RO"/>
        </w:rPr>
        <w:t>en</w:t>
      </w:r>
      <w:r w:rsidR="00612480">
        <w:rPr>
          <w:rFonts w:ascii="Times New Roman" w:hAnsi="Times New Roman"/>
          <w:noProof/>
          <w:color w:val="000000"/>
          <w:lang w:val="ro-RO"/>
        </w:rPr>
        <w:t>ț</w:t>
      </w:r>
      <w:r w:rsidRPr="00612480">
        <w:rPr>
          <w:rFonts w:ascii="Times New Roman" w:hAnsi="Times New Roman"/>
          <w:noProof/>
          <w:color w:val="000000"/>
          <w:lang w:val="ro-RO"/>
        </w:rPr>
        <w:t>ă reprezintă principala cauză de deficit de vitamina B12.</w:t>
      </w:r>
    </w:p>
    <w:p w:rsidR="006F2ACB" w:rsidRPr="00612480" w:rsidRDefault="006F2ACB"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b/>
          <w:noProof/>
          <w:color w:val="000000"/>
          <w:lang w:val="ro-RO"/>
        </w:rPr>
        <w:t xml:space="preserve">Indicațiile </w:t>
      </w:r>
      <w:r w:rsidRPr="00612480">
        <w:rPr>
          <w:rFonts w:ascii="Times New Roman" w:hAnsi="Times New Roman"/>
          <w:noProof/>
          <w:color w:val="000000"/>
          <w:lang w:val="ro-RO"/>
        </w:rPr>
        <w:t>pentru determinarea vitaminei B12 serice sunt:</w:t>
      </w:r>
    </w:p>
    <w:p w:rsidR="006F2ACB" w:rsidRPr="00612480" w:rsidRDefault="006F2ACB" w:rsidP="00612480">
      <w:pPr>
        <w:pStyle w:val="ListParagraph"/>
        <w:numPr>
          <w:ilvl w:val="0"/>
          <w:numId w:val="61"/>
        </w:num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 xml:space="preserve">Anemia megaloblastică, </w:t>
      </w:r>
    </w:p>
    <w:p w:rsidR="006F2ACB" w:rsidRPr="00612480" w:rsidRDefault="006F2ACB" w:rsidP="00612480">
      <w:pPr>
        <w:pStyle w:val="ListParagraph"/>
        <w:numPr>
          <w:ilvl w:val="0"/>
          <w:numId w:val="61"/>
        </w:num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 xml:space="preserve">Gastrita atrofică cronică, </w:t>
      </w:r>
    </w:p>
    <w:p w:rsidR="006F2ACB" w:rsidRPr="00612480" w:rsidRDefault="006F2ACB" w:rsidP="00612480">
      <w:pPr>
        <w:pStyle w:val="ListParagraph"/>
        <w:numPr>
          <w:ilvl w:val="0"/>
          <w:numId w:val="61"/>
        </w:num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Gastrectomia,</w:t>
      </w:r>
    </w:p>
    <w:p w:rsidR="006F2ACB" w:rsidRPr="00612480" w:rsidRDefault="006F2ACB" w:rsidP="00612480">
      <w:pPr>
        <w:pStyle w:val="ListParagraph"/>
        <w:numPr>
          <w:ilvl w:val="0"/>
          <w:numId w:val="61"/>
        </w:num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 xml:space="preserve">Boli ale ileonului terminal (boala  Crohn, limfom, rezectie etc.), </w:t>
      </w:r>
    </w:p>
    <w:p w:rsidR="006F2ACB" w:rsidRPr="00612480" w:rsidRDefault="006F2ACB" w:rsidP="00612480">
      <w:pPr>
        <w:pStyle w:val="ListParagraph"/>
        <w:numPr>
          <w:ilvl w:val="0"/>
          <w:numId w:val="61"/>
        </w:num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 xml:space="preserve">Alcoolismul cronic, </w:t>
      </w:r>
    </w:p>
    <w:p w:rsidR="006F2ACB" w:rsidRPr="00612480" w:rsidRDefault="006F2ACB" w:rsidP="00612480">
      <w:pPr>
        <w:pStyle w:val="ListParagraph"/>
        <w:numPr>
          <w:ilvl w:val="0"/>
          <w:numId w:val="61"/>
        </w:num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Dieta vegetariană prelungită (ani),</w:t>
      </w:r>
    </w:p>
    <w:p w:rsidR="006F2ACB" w:rsidRPr="00612480" w:rsidRDefault="006F2ACB" w:rsidP="00612480">
      <w:pPr>
        <w:pStyle w:val="ListParagraph"/>
        <w:numPr>
          <w:ilvl w:val="0"/>
          <w:numId w:val="61"/>
        </w:num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lastRenderedPageBreak/>
        <w:t>Ingestia prelungită (ani) de inhibitori ai pompei de protoni/blocanți de receptori H</w:t>
      </w:r>
      <w:r w:rsidRPr="00612480">
        <w:rPr>
          <w:rFonts w:ascii="Times New Roman" w:hAnsi="Times New Roman"/>
          <w:noProof/>
          <w:color w:val="000000"/>
          <w:vertAlign w:val="subscript"/>
          <w:lang w:val="ro-RO"/>
        </w:rPr>
        <w:t>2</w:t>
      </w:r>
      <w:r w:rsidRPr="00612480">
        <w:rPr>
          <w:rFonts w:ascii="Times New Roman" w:hAnsi="Times New Roman"/>
          <w:noProof/>
          <w:color w:val="000000"/>
          <w:lang w:val="ro-RO"/>
        </w:rPr>
        <w:t>,</w:t>
      </w:r>
    </w:p>
    <w:p w:rsidR="006F2ACB" w:rsidRPr="00612480" w:rsidRDefault="006F2ACB" w:rsidP="00612480">
      <w:pPr>
        <w:pStyle w:val="ListParagraph"/>
        <w:numPr>
          <w:ilvl w:val="0"/>
          <w:numId w:val="61"/>
        </w:num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Pacienţi cu SIDA.</w:t>
      </w:r>
    </w:p>
    <w:p w:rsidR="006F2ACB" w:rsidRPr="00612480" w:rsidRDefault="00ED15E7"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Metodă - imunochimică cu detecție prin electrochemiluminiscenț</w:t>
      </w:r>
      <w:r w:rsidR="006F2ACB" w:rsidRPr="00612480">
        <w:rPr>
          <w:rFonts w:ascii="Times New Roman" w:hAnsi="Times New Roman"/>
          <w:noProof/>
          <w:color w:val="000000"/>
          <w:lang w:val="ro-RO"/>
        </w:rPr>
        <w:t>ă (ECLIA).</w:t>
      </w:r>
    </w:p>
    <w:p w:rsidR="006F2ACB" w:rsidRPr="00612480" w:rsidRDefault="006F2ACB"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Valori de referinţă - 191-663 pmol/L (pentru populația europeană).</w:t>
      </w:r>
    </w:p>
    <w:p w:rsidR="006F2ACB" w:rsidRPr="00612480" w:rsidRDefault="00ED15E7"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Limita de detecț</w:t>
      </w:r>
      <w:r w:rsidR="006F2ACB" w:rsidRPr="00612480">
        <w:rPr>
          <w:rFonts w:ascii="Times New Roman" w:hAnsi="Times New Roman"/>
          <w:noProof/>
          <w:color w:val="000000"/>
          <w:lang w:val="ro-RO"/>
        </w:rPr>
        <w:t>ie - 22 pmol/L (30 pg/mL)</w:t>
      </w:r>
    </w:p>
    <w:p w:rsidR="006F2ACB" w:rsidRPr="00612480" w:rsidRDefault="006F2ACB" w:rsidP="00612480">
      <w:pPr>
        <w:shd w:val="clear" w:color="auto" w:fill="FFFFFF"/>
        <w:spacing w:after="0" w:line="240" w:lineRule="exact"/>
        <w:jc w:val="both"/>
        <w:rPr>
          <w:rFonts w:ascii="Times New Roman" w:hAnsi="Times New Roman"/>
          <w:b/>
          <w:noProof/>
          <w:color w:val="000000"/>
          <w:lang w:val="ro-RO"/>
        </w:rPr>
      </w:pPr>
      <w:r w:rsidRPr="00612480">
        <w:rPr>
          <w:rFonts w:ascii="Times New Roman" w:hAnsi="Times New Roman"/>
          <w:b/>
          <w:noProof/>
          <w:color w:val="000000"/>
          <w:lang w:val="ro-RO"/>
        </w:rPr>
        <w:t>Interpretarea rezultatelor</w:t>
      </w:r>
    </w:p>
    <w:p w:rsidR="006F2ACB" w:rsidRPr="00612480" w:rsidRDefault="006F2ACB"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 xml:space="preserve">   Creșteri ale vitaminei B12 apar în:</w:t>
      </w:r>
    </w:p>
    <w:p w:rsidR="006F2ACB" w:rsidRPr="00612480" w:rsidRDefault="006F2ACB" w:rsidP="00612480">
      <w:pPr>
        <w:pStyle w:val="ListParagraph"/>
        <w:numPr>
          <w:ilvl w:val="0"/>
          <w:numId w:val="70"/>
        </w:num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Insuficiența renală,</w:t>
      </w:r>
    </w:p>
    <w:p w:rsidR="006F2ACB" w:rsidRPr="00612480" w:rsidRDefault="006F2ACB" w:rsidP="00612480">
      <w:pPr>
        <w:pStyle w:val="ListParagraph"/>
        <w:numPr>
          <w:ilvl w:val="0"/>
          <w:numId w:val="70"/>
        </w:num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Tratamentul cu Vitamina B12,</w:t>
      </w:r>
    </w:p>
    <w:p w:rsidR="006F2ACB" w:rsidRPr="00612480" w:rsidRDefault="006F2ACB" w:rsidP="00612480">
      <w:pPr>
        <w:pStyle w:val="ListParagraph"/>
        <w:numPr>
          <w:ilvl w:val="0"/>
          <w:numId w:val="70"/>
        </w:num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Leucemia mieloida cronică, leucemia acută promielocitară, leucemia limfatică cronică, unele cazuri de leucemie mono</w:t>
      </w:r>
      <w:r w:rsidR="00612480">
        <w:rPr>
          <w:rFonts w:ascii="Times New Roman" w:hAnsi="Times New Roman"/>
          <w:noProof/>
          <w:color w:val="000000"/>
          <w:lang w:val="ro-RO"/>
        </w:rPr>
        <w:t>-</w:t>
      </w:r>
      <w:r w:rsidRPr="00612480">
        <w:rPr>
          <w:rFonts w:ascii="Times New Roman" w:hAnsi="Times New Roman"/>
          <w:noProof/>
          <w:color w:val="000000"/>
          <w:lang w:val="ro-RO"/>
        </w:rPr>
        <w:t>citară,</w:t>
      </w:r>
    </w:p>
    <w:p w:rsidR="006F2ACB" w:rsidRPr="00612480" w:rsidRDefault="006F2ACB" w:rsidP="00612480">
      <w:pPr>
        <w:pStyle w:val="ListParagraph"/>
        <w:numPr>
          <w:ilvl w:val="0"/>
          <w:numId w:val="70"/>
        </w:num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Policitemia vera,</w:t>
      </w:r>
    </w:p>
    <w:p w:rsidR="006F2ACB" w:rsidRPr="00612480" w:rsidRDefault="006F2ACB" w:rsidP="00612480">
      <w:pPr>
        <w:pStyle w:val="ListParagraph"/>
        <w:numPr>
          <w:ilvl w:val="0"/>
          <w:numId w:val="70"/>
        </w:num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Cancerul metastatic adesea cu reacție leucemoidă sau afectare hepatică,</w:t>
      </w:r>
    </w:p>
    <w:p w:rsidR="006F2ACB" w:rsidRPr="00612480" w:rsidRDefault="006F2ACB" w:rsidP="00612480">
      <w:pPr>
        <w:pStyle w:val="ListParagraph"/>
        <w:numPr>
          <w:ilvl w:val="0"/>
          <w:numId w:val="70"/>
        </w:num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Hepatomul ( creștere marcată a TC I),</w:t>
      </w:r>
    </w:p>
    <w:p w:rsidR="006F2ACB" w:rsidRPr="00612480" w:rsidRDefault="006F2ACB" w:rsidP="00612480">
      <w:pPr>
        <w:pStyle w:val="ListParagraph"/>
        <w:numPr>
          <w:ilvl w:val="0"/>
          <w:numId w:val="70"/>
        </w:num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Hepatita acută sau cronică, ciroza hepa</w:t>
      </w:r>
      <w:r w:rsidR="00612480">
        <w:rPr>
          <w:rFonts w:ascii="Times New Roman" w:hAnsi="Times New Roman"/>
          <w:noProof/>
          <w:color w:val="000000"/>
          <w:lang w:val="ro-RO"/>
        </w:rPr>
        <w:t>-</w:t>
      </w:r>
      <w:r w:rsidRPr="00612480">
        <w:rPr>
          <w:rFonts w:ascii="Times New Roman" w:hAnsi="Times New Roman"/>
          <w:noProof/>
          <w:color w:val="000000"/>
          <w:lang w:val="ro-RO"/>
        </w:rPr>
        <w:t>tică,</w:t>
      </w:r>
    </w:p>
    <w:p w:rsidR="006F2ACB" w:rsidRPr="00612480" w:rsidRDefault="006F2ACB" w:rsidP="00612480">
      <w:pPr>
        <w:pStyle w:val="ListParagraph"/>
        <w:numPr>
          <w:ilvl w:val="0"/>
          <w:numId w:val="70"/>
        </w:num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Insuficiență cardiacă congestivă severă, diabet, obezitate, BPOC,</w:t>
      </w:r>
    </w:p>
    <w:p w:rsidR="006F2ACB" w:rsidRPr="00612480" w:rsidRDefault="006F2ACB" w:rsidP="00612480">
      <w:pPr>
        <w:pStyle w:val="ListParagraph"/>
        <w:numPr>
          <w:ilvl w:val="0"/>
          <w:numId w:val="70"/>
        </w:num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Autoanticorpii anti-TC II (rar).</w:t>
      </w:r>
    </w:p>
    <w:p w:rsidR="006F2ACB" w:rsidRPr="00612480" w:rsidRDefault="006F2ACB" w:rsidP="00612480">
      <w:p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 xml:space="preserve">   Scăderi  ale vitaminei B12 apar în deficitul de cobalamină subclinic (biochimic) sau în deficitul de cobalamină clinic (simptomatic) cu manifestările clinice ale anemiei megalo</w:t>
      </w:r>
      <w:r w:rsidR="00612480">
        <w:rPr>
          <w:rFonts w:ascii="Times New Roman" w:hAnsi="Times New Roman"/>
          <w:noProof/>
          <w:color w:val="000000"/>
          <w:lang w:val="ro-RO"/>
        </w:rPr>
        <w:t>-</w:t>
      </w:r>
      <w:r w:rsidRPr="00612480">
        <w:rPr>
          <w:rFonts w:ascii="Times New Roman" w:hAnsi="Times New Roman"/>
          <w:noProof/>
          <w:color w:val="000000"/>
          <w:lang w:val="ro-RO"/>
        </w:rPr>
        <w:t>blastice cu manifestări neurologice. Cauze:</w:t>
      </w:r>
    </w:p>
    <w:p w:rsidR="006F2ACB" w:rsidRPr="00612480" w:rsidRDefault="006F2ACB" w:rsidP="00612480">
      <w:pPr>
        <w:pStyle w:val="ListParagraph"/>
        <w:numPr>
          <w:ilvl w:val="0"/>
          <w:numId w:val="62"/>
        </w:num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Deficitul nutrițional (rar).</w:t>
      </w:r>
    </w:p>
    <w:p w:rsidR="006F2ACB" w:rsidRPr="00612480" w:rsidRDefault="006F2ACB" w:rsidP="00612480">
      <w:pPr>
        <w:pStyle w:val="ListParagraph"/>
        <w:numPr>
          <w:ilvl w:val="0"/>
          <w:numId w:val="62"/>
        </w:num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Anemia pernicioasă (boală autoimună caracterizată prin atrofia corpului şi fundului gastric).</w:t>
      </w:r>
    </w:p>
    <w:p w:rsidR="006F2ACB" w:rsidRPr="00612480" w:rsidRDefault="006F2ACB" w:rsidP="00612480">
      <w:pPr>
        <w:pStyle w:val="ListParagraph"/>
        <w:numPr>
          <w:ilvl w:val="0"/>
          <w:numId w:val="62"/>
        </w:num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Pierderea factorului intrinsec și prezența de autoanticorpi anti-celule parietale gastrice și anti-factor intrinsec.</w:t>
      </w:r>
    </w:p>
    <w:p w:rsidR="006F2ACB" w:rsidRPr="00612480" w:rsidRDefault="006F2ACB" w:rsidP="00612480">
      <w:pPr>
        <w:pStyle w:val="ListParagraph"/>
        <w:numPr>
          <w:ilvl w:val="0"/>
          <w:numId w:val="62"/>
        </w:num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Deficiența ereditară de factor intrinsec (anemia pernicioasă ereditară), malab</w:t>
      </w:r>
      <w:r w:rsidR="00612480">
        <w:rPr>
          <w:rFonts w:ascii="Times New Roman" w:hAnsi="Times New Roman"/>
          <w:noProof/>
          <w:color w:val="000000"/>
          <w:lang w:val="ro-RO"/>
        </w:rPr>
        <w:t>-</w:t>
      </w:r>
      <w:r w:rsidRPr="00612480">
        <w:rPr>
          <w:rFonts w:ascii="Times New Roman" w:hAnsi="Times New Roman"/>
          <w:noProof/>
          <w:color w:val="000000"/>
          <w:lang w:val="ro-RO"/>
        </w:rPr>
        <w:t>sorbția vitaminei B12 din alimente (chi</w:t>
      </w:r>
      <w:r w:rsidR="00612480">
        <w:rPr>
          <w:rFonts w:ascii="Times New Roman" w:hAnsi="Times New Roman"/>
          <w:noProof/>
          <w:color w:val="000000"/>
          <w:lang w:val="ro-RO"/>
        </w:rPr>
        <w:t>-</w:t>
      </w:r>
      <w:r w:rsidRPr="00612480">
        <w:rPr>
          <w:rFonts w:ascii="Times New Roman" w:hAnsi="Times New Roman"/>
          <w:noProof/>
          <w:color w:val="000000"/>
          <w:lang w:val="ro-RO"/>
        </w:rPr>
        <w:t>rurgie gastrică, pacienţi vârstnici cu gastrită atrofică cronică şi aclorhidrie, infecția cu Helicobacter pylori).</w:t>
      </w:r>
    </w:p>
    <w:p w:rsidR="001F1900" w:rsidRDefault="006F2ACB" w:rsidP="00612480">
      <w:pPr>
        <w:pStyle w:val="ListParagraph"/>
        <w:numPr>
          <w:ilvl w:val="0"/>
          <w:numId w:val="62"/>
        </w:num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 xml:space="preserve">Insuficienţă pancreatică, </w:t>
      </w:r>
    </w:p>
    <w:p w:rsidR="006F2ACB" w:rsidRPr="001F1900" w:rsidRDefault="00161813" w:rsidP="00612480">
      <w:pPr>
        <w:pStyle w:val="ListParagraph"/>
        <w:numPr>
          <w:ilvl w:val="0"/>
          <w:numId w:val="62"/>
        </w:numPr>
        <w:shd w:val="clear" w:color="auto" w:fill="FFFFFF"/>
        <w:spacing w:after="0" w:line="240" w:lineRule="exact"/>
        <w:jc w:val="both"/>
        <w:rPr>
          <w:rFonts w:ascii="Times New Roman" w:hAnsi="Times New Roman"/>
          <w:noProof/>
          <w:color w:val="000000"/>
          <w:lang w:val="ro-RO"/>
        </w:rPr>
      </w:pPr>
      <w:r>
        <w:rPr>
          <w:rFonts w:ascii="Times New Roman" w:hAnsi="Times New Roman"/>
          <w:noProof/>
          <w:color w:val="000000"/>
          <w:lang w:val="ro-RO"/>
        </w:rPr>
        <w:t>S</w:t>
      </w:r>
      <w:r w:rsidR="006F2ACB" w:rsidRPr="001F1900">
        <w:rPr>
          <w:rFonts w:ascii="Times New Roman" w:hAnsi="Times New Roman"/>
          <w:noProof/>
          <w:color w:val="000000"/>
          <w:lang w:val="ro-RO"/>
        </w:rPr>
        <w:t>indromul Zollinger-Ellison, competiția biologică pentru vitamina B12, prolife</w:t>
      </w:r>
      <w:r w:rsidR="001F1900">
        <w:rPr>
          <w:rFonts w:ascii="Times New Roman" w:hAnsi="Times New Roman"/>
          <w:noProof/>
          <w:color w:val="000000"/>
          <w:lang w:val="ro-RO"/>
        </w:rPr>
        <w:t>-</w:t>
      </w:r>
      <w:r w:rsidR="006F2ACB" w:rsidRPr="001F1900">
        <w:rPr>
          <w:rFonts w:ascii="Times New Roman" w:hAnsi="Times New Roman"/>
          <w:noProof/>
          <w:color w:val="000000"/>
          <w:lang w:val="ro-RO"/>
        </w:rPr>
        <w:t>rarea bacteriană a intestinului subțire (anomalii structurale: diverticuli, strictu</w:t>
      </w:r>
      <w:r w:rsidR="001F1900">
        <w:rPr>
          <w:rFonts w:ascii="Times New Roman" w:hAnsi="Times New Roman"/>
          <w:noProof/>
          <w:color w:val="000000"/>
          <w:lang w:val="ro-RO"/>
        </w:rPr>
        <w:t>-</w:t>
      </w:r>
      <w:r w:rsidR="006F2ACB" w:rsidRPr="001F1900">
        <w:rPr>
          <w:rFonts w:ascii="Times New Roman" w:hAnsi="Times New Roman"/>
          <w:noProof/>
          <w:color w:val="000000"/>
          <w:lang w:val="ro-RO"/>
        </w:rPr>
        <w:t xml:space="preserve">ri, fistule, ansă oarbă, sau ale motilității: </w:t>
      </w:r>
      <w:r w:rsidR="006F2ACB" w:rsidRPr="001F1900">
        <w:rPr>
          <w:rFonts w:ascii="Times New Roman" w:hAnsi="Times New Roman"/>
          <w:noProof/>
          <w:color w:val="000000"/>
          <w:lang w:val="ro-RO"/>
        </w:rPr>
        <w:lastRenderedPageBreak/>
        <w:t>disfuncția autonomă din diabet), infesta</w:t>
      </w:r>
      <w:r w:rsidR="001F1900">
        <w:rPr>
          <w:rFonts w:ascii="Times New Roman" w:hAnsi="Times New Roman"/>
          <w:noProof/>
          <w:color w:val="000000"/>
          <w:lang w:val="ro-RO"/>
        </w:rPr>
        <w:t>-</w:t>
      </w:r>
      <w:r w:rsidR="006F2ACB" w:rsidRPr="001F1900">
        <w:rPr>
          <w:rFonts w:ascii="Times New Roman" w:hAnsi="Times New Roman"/>
          <w:noProof/>
          <w:color w:val="000000"/>
          <w:lang w:val="ro-RO"/>
        </w:rPr>
        <w:t>rea cu Diphyllobothrium latum.</w:t>
      </w:r>
    </w:p>
    <w:p w:rsidR="006F2ACB" w:rsidRPr="00612480" w:rsidRDefault="006F2ACB" w:rsidP="00612480">
      <w:pPr>
        <w:pStyle w:val="ListParagraph"/>
        <w:numPr>
          <w:ilvl w:val="0"/>
          <w:numId w:val="62"/>
        </w:num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Boli ileale: sprue tropical, boli inflama</w:t>
      </w:r>
      <w:r w:rsidR="001F1900">
        <w:rPr>
          <w:rFonts w:ascii="Times New Roman" w:hAnsi="Times New Roman"/>
          <w:noProof/>
          <w:color w:val="000000"/>
          <w:lang w:val="ro-RO"/>
        </w:rPr>
        <w:t>-</w:t>
      </w:r>
      <w:r w:rsidRPr="00612480">
        <w:rPr>
          <w:rFonts w:ascii="Times New Roman" w:hAnsi="Times New Roman"/>
          <w:noProof/>
          <w:color w:val="000000"/>
          <w:lang w:val="ro-RO"/>
        </w:rPr>
        <w:t>torii intestinale, boala celiacă, rezecții ileale, by-pass jejuno-ileal pentru obezi</w:t>
      </w:r>
      <w:r w:rsidR="001F1900">
        <w:rPr>
          <w:rFonts w:ascii="Times New Roman" w:hAnsi="Times New Roman"/>
          <w:noProof/>
          <w:color w:val="000000"/>
          <w:lang w:val="ro-RO"/>
        </w:rPr>
        <w:t>-</w:t>
      </w:r>
      <w:r w:rsidRPr="00612480">
        <w:rPr>
          <w:rFonts w:ascii="Times New Roman" w:hAnsi="Times New Roman"/>
          <w:noProof/>
          <w:color w:val="000000"/>
          <w:lang w:val="ro-RO"/>
        </w:rPr>
        <w:t>tate, radioterapie cu afectarea ileonului, boli ileale infiltrative (limfom, sclero</w:t>
      </w:r>
      <w:r w:rsidR="001F1900">
        <w:rPr>
          <w:rFonts w:ascii="Times New Roman" w:hAnsi="Times New Roman"/>
          <w:noProof/>
          <w:color w:val="000000"/>
          <w:lang w:val="ro-RO"/>
        </w:rPr>
        <w:t>-</w:t>
      </w:r>
      <w:r w:rsidRPr="00612480">
        <w:rPr>
          <w:rFonts w:ascii="Times New Roman" w:hAnsi="Times New Roman"/>
          <w:noProof/>
          <w:color w:val="000000"/>
          <w:lang w:val="ro-RO"/>
        </w:rPr>
        <w:t>dermie).</w:t>
      </w:r>
    </w:p>
    <w:p w:rsidR="006F2ACB" w:rsidRPr="00612480" w:rsidRDefault="006F2ACB" w:rsidP="00612480">
      <w:pPr>
        <w:pStyle w:val="ListParagraph"/>
        <w:numPr>
          <w:ilvl w:val="0"/>
          <w:numId w:val="62"/>
        </w:num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Malabsorbția familială selectivă a vita</w:t>
      </w:r>
      <w:r w:rsidR="001F1900">
        <w:rPr>
          <w:rFonts w:ascii="Times New Roman" w:hAnsi="Times New Roman"/>
          <w:noProof/>
          <w:color w:val="000000"/>
          <w:lang w:val="ro-RO"/>
        </w:rPr>
        <w:t>-</w:t>
      </w:r>
      <w:r w:rsidRPr="00612480">
        <w:rPr>
          <w:rFonts w:ascii="Times New Roman" w:hAnsi="Times New Roman"/>
          <w:noProof/>
          <w:color w:val="000000"/>
          <w:lang w:val="ro-RO"/>
        </w:rPr>
        <w:t>mine B12 (Sindromul Imerslund-Gräsbeck).</w:t>
      </w:r>
    </w:p>
    <w:p w:rsidR="006F2ACB" w:rsidRPr="00612480" w:rsidRDefault="006F2ACB" w:rsidP="00612480">
      <w:pPr>
        <w:pStyle w:val="ListParagraph"/>
        <w:numPr>
          <w:ilvl w:val="0"/>
          <w:numId w:val="62"/>
        </w:numPr>
        <w:shd w:val="clear" w:color="auto" w:fill="FFFFFF"/>
        <w:spacing w:after="0" w:line="240" w:lineRule="exact"/>
        <w:jc w:val="both"/>
        <w:rPr>
          <w:rFonts w:ascii="Times New Roman" w:hAnsi="Times New Roman"/>
          <w:noProof/>
          <w:color w:val="000000"/>
          <w:lang w:val="ro-RO"/>
        </w:rPr>
      </w:pPr>
      <w:r w:rsidRPr="00612480">
        <w:rPr>
          <w:rFonts w:ascii="Times New Roman" w:hAnsi="Times New Roman"/>
          <w:noProof/>
          <w:color w:val="000000"/>
          <w:lang w:val="ro-RO"/>
        </w:rPr>
        <w:t>Malabsorbția vitaminei B12 indusă de toxice și medicamente: alcool, colchici</w:t>
      </w:r>
      <w:r w:rsidR="001F1900">
        <w:rPr>
          <w:rFonts w:ascii="Times New Roman" w:hAnsi="Times New Roman"/>
          <w:noProof/>
          <w:color w:val="000000"/>
          <w:lang w:val="ro-RO"/>
        </w:rPr>
        <w:t>-</w:t>
      </w:r>
      <w:r w:rsidR="00161813">
        <w:rPr>
          <w:rFonts w:ascii="Times New Roman" w:hAnsi="Times New Roman"/>
          <w:noProof/>
          <w:color w:val="000000"/>
          <w:lang w:val="ro-RO"/>
        </w:rPr>
        <w:t>nă, metformin, neomicină</w:t>
      </w:r>
      <w:r w:rsidRPr="00612480">
        <w:rPr>
          <w:rFonts w:ascii="Times New Roman" w:hAnsi="Times New Roman"/>
          <w:noProof/>
          <w:color w:val="000000"/>
          <w:lang w:val="ro-RO"/>
        </w:rPr>
        <w:t>, colestirami</w:t>
      </w:r>
      <w:r w:rsidR="001F1900">
        <w:rPr>
          <w:rFonts w:ascii="Times New Roman" w:hAnsi="Times New Roman"/>
          <w:noProof/>
          <w:color w:val="000000"/>
          <w:lang w:val="ro-RO"/>
        </w:rPr>
        <w:t>-</w:t>
      </w:r>
      <w:r w:rsidR="00161813">
        <w:rPr>
          <w:rFonts w:ascii="Times New Roman" w:hAnsi="Times New Roman"/>
          <w:noProof/>
          <w:color w:val="000000"/>
          <w:lang w:val="ro-RO"/>
        </w:rPr>
        <w:t>nă</w:t>
      </w:r>
      <w:r w:rsidRPr="00612480">
        <w:rPr>
          <w:rFonts w:ascii="Times New Roman" w:hAnsi="Times New Roman"/>
          <w:noProof/>
          <w:color w:val="000000"/>
          <w:lang w:val="ro-RO"/>
        </w:rPr>
        <w:t>, acid paraaminosalicilic.</w:t>
      </w:r>
    </w:p>
    <w:p w:rsidR="006F2ACB" w:rsidRPr="00612480" w:rsidRDefault="006F2ACB" w:rsidP="00612480">
      <w:pPr>
        <w:pStyle w:val="ListParagraph"/>
        <w:numPr>
          <w:ilvl w:val="0"/>
          <w:numId w:val="62"/>
        </w:numPr>
        <w:shd w:val="clear" w:color="auto" w:fill="FFFFFF"/>
        <w:spacing w:after="0" w:line="240" w:lineRule="exact"/>
        <w:jc w:val="both"/>
        <w:rPr>
          <w:rFonts w:ascii="Times New Roman" w:hAnsi="Times New Roman"/>
          <w:noProof/>
          <w:color w:val="000000"/>
          <w:u w:val="single"/>
          <w:lang w:val="ro-RO"/>
        </w:rPr>
      </w:pPr>
      <w:r w:rsidRPr="00612480">
        <w:rPr>
          <w:rFonts w:ascii="Times New Roman" w:hAnsi="Times New Roman"/>
          <w:noProof/>
          <w:color w:val="000000"/>
          <w:lang w:val="ro-RO"/>
        </w:rPr>
        <w:t xml:space="preserve">Deficiența uşoară de tanscobalamină I. </w:t>
      </w:r>
    </w:p>
    <w:p w:rsidR="001F1900" w:rsidRDefault="006F2ACB" w:rsidP="00B65477">
      <w:pPr>
        <w:shd w:val="clear" w:color="auto" w:fill="FFFFFF"/>
        <w:spacing w:after="0" w:line="240" w:lineRule="auto"/>
        <w:rPr>
          <w:rStyle w:val="Heading3Char"/>
          <w:rFonts w:eastAsia="Calibri"/>
          <w:noProof/>
          <w:lang w:val="ro-RO"/>
        </w:rPr>
      </w:pPr>
      <w:r w:rsidRPr="00544C89">
        <w:rPr>
          <w:rFonts w:ascii="Times New Roman" w:hAnsi="Times New Roman"/>
          <w:b/>
          <w:noProof/>
          <w:color w:val="000000"/>
          <w:sz w:val="24"/>
          <w:szCs w:val="24"/>
          <w:lang w:val="ro-RO"/>
        </w:rPr>
        <w:t xml:space="preserve">  </w:t>
      </w:r>
      <w:r w:rsidRPr="00544C89">
        <w:rPr>
          <w:rStyle w:val="Heading3Char"/>
          <w:rFonts w:eastAsia="Calibri"/>
          <w:noProof/>
          <w:lang w:val="ro-RO"/>
        </w:rPr>
        <w:t xml:space="preserve"> </w:t>
      </w:r>
    </w:p>
    <w:p w:rsidR="001F1900" w:rsidRDefault="006F2ACB" w:rsidP="001F1900">
      <w:pPr>
        <w:shd w:val="clear" w:color="auto" w:fill="FFFFFF"/>
        <w:spacing w:after="0" w:line="240" w:lineRule="exact"/>
        <w:jc w:val="both"/>
        <w:rPr>
          <w:rStyle w:val="Heading3Char"/>
          <w:rFonts w:eastAsia="Calibri"/>
          <w:noProof/>
          <w:lang w:val="ro-RO"/>
        </w:rPr>
      </w:pPr>
      <w:r w:rsidRPr="00544C89">
        <w:rPr>
          <w:rStyle w:val="Heading3Char"/>
          <w:rFonts w:eastAsia="Calibri"/>
          <w:noProof/>
          <w:lang w:val="ro-RO"/>
        </w:rPr>
        <w:t>Electroforeza hemoglobinei</w:t>
      </w:r>
    </w:p>
    <w:p w:rsidR="006F2ACB" w:rsidRPr="001F1900" w:rsidRDefault="006F2ACB" w:rsidP="001F1900">
      <w:pPr>
        <w:shd w:val="clear" w:color="auto" w:fill="FFFFFF"/>
        <w:spacing w:after="0" w:line="240" w:lineRule="exact"/>
        <w:jc w:val="both"/>
        <w:rPr>
          <w:rFonts w:ascii="Times New Roman" w:hAnsi="Times New Roman"/>
          <w:noProof/>
          <w:color w:val="000000"/>
          <w:lang w:val="ro-RO"/>
        </w:rPr>
      </w:pPr>
      <w:r w:rsidRPr="00544C89">
        <w:rPr>
          <w:rStyle w:val="Heading3Char"/>
          <w:rFonts w:eastAsia="Calibri"/>
          <w:noProof/>
          <w:lang w:val="ro-RO"/>
        </w:rPr>
        <w:t xml:space="preserve"> </w:t>
      </w:r>
      <w:r w:rsidRPr="00544C89">
        <w:rPr>
          <w:rFonts w:ascii="Times New Roman" w:hAnsi="Times New Roman"/>
          <w:b/>
          <w:noProof/>
          <w:color w:val="000000"/>
          <w:sz w:val="24"/>
          <w:szCs w:val="24"/>
          <w:lang w:val="ro-RO"/>
        </w:rPr>
        <w:t xml:space="preserve"> </w:t>
      </w:r>
      <w:r w:rsidRPr="001F1900">
        <w:rPr>
          <w:rFonts w:ascii="Times New Roman" w:hAnsi="Times New Roman"/>
          <w:noProof/>
          <w:color w:val="000000"/>
          <w:lang w:val="ro-RO"/>
        </w:rPr>
        <w:t>Hemoglobina reprezintă elementul esențial pentru principala funcție fiziologică a eritro</w:t>
      </w:r>
      <w:r w:rsidR="001F1900">
        <w:rPr>
          <w:rFonts w:ascii="Times New Roman" w:hAnsi="Times New Roman"/>
          <w:noProof/>
          <w:color w:val="000000"/>
          <w:lang w:val="ro-RO"/>
        </w:rPr>
        <w:t>-</w:t>
      </w:r>
      <w:r w:rsidRPr="001F1900">
        <w:rPr>
          <w:rFonts w:ascii="Times New Roman" w:hAnsi="Times New Roman"/>
          <w:noProof/>
          <w:color w:val="000000"/>
          <w:lang w:val="ro-RO"/>
        </w:rPr>
        <w:t>citului și anume funcția respiratorie. Hemo</w:t>
      </w:r>
      <w:r w:rsidR="001F1900">
        <w:rPr>
          <w:rFonts w:ascii="Times New Roman" w:hAnsi="Times New Roman"/>
          <w:noProof/>
          <w:color w:val="000000"/>
          <w:lang w:val="ro-RO"/>
        </w:rPr>
        <w:t>-</w:t>
      </w:r>
      <w:r w:rsidRPr="001F1900">
        <w:rPr>
          <w:rFonts w:ascii="Times New Roman" w:hAnsi="Times New Roman"/>
          <w:noProof/>
          <w:color w:val="000000"/>
          <w:lang w:val="ro-RO"/>
        </w:rPr>
        <w:t>globina este o cromoproteină porfirinică care conține fier, în structura sa intrând o parte proteică și anume globina  și o parte proste</w:t>
      </w:r>
      <w:r w:rsidR="001F1900">
        <w:rPr>
          <w:rFonts w:ascii="Times New Roman" w:hAnsi="Times New Roman"/>
          <w:noProof/>
          <w:color w:val="000000"/>
          <w:lang w:val="ro-RO"/>
        </w:rPr>
        <w:t>-</w:t>
      </w:r>
      <w:r w:rsidRPr="001F1900">
        <w:rPr>
          <w:rFonts w:ascii="Times New Roman" w:hAnsi="Times New Roman"/>
          <w:noProof/>
          <w:color w:val="000000"/>
          <w:lang w:val="ro-RO"/>
        </w:rPr>
        <w:t>tică reprezentată de hem. Globina diferă ca structură de la o hemoglobină la alta, ea im</w:t>
      </w:r>
      <w:r w:rsidR="001F1900">
        <w:rPr>
          <w:rFonts w:ascii="Times New Roman" w:hAnsi="Times New Roman"/>
          <w:noProof/>
          <w:color w:val="000000"/>
          <w:lang w:val="ro-RO"/>
        </w:rPr>
        <w:t>-</w:t>
      </w:r>
      <w:r w:rsidRPr="001F1900">
        <w:rPr>
          <w:rFonts w:ascii="Times New Roman" w:hAnsi="Times New Roman"/>
          <w:noProof/>
          <w:color w:val="000000"/>
          <w:lang w:val="ro-RO"/>
        </w:rPr>
        <w:t>primând specificitate diverselor hemoglobi</w:t>
      </w:r>
      <w:r w:rsidR="001F1900">
        <w:rPr>
          <w:rFonts w:ascii="Times New Roman" w:hAnsi="Times New Roman"/>
          <w:noProof/>
          <w:color w:val="000000"/>
          <w:lang w:val="ro-RO"/>
        </w:rPr>
        <w:t>-</w:t>
      </w:r>
      <w:r w:rsidRPr="001F1900">
        <w:rPr>
          <w:rFonts w:ascii="Times New Roman" w:hAnsi="Times New Roman"/>
          <w:noProof/>
          <w:color w:val="000000"/>
          <w:lang w:val="ro-RO"/>
        </w:rPr>
        <w:t>ne cunoscute.</w:t>
      </w:r>
    </w:p>
    <w:p w:rsidR="006F2ACB" w:rsidRPr="001F1900" w:rsidRDefault="001305D8" w:rsidP="001F1900">
      <w:pPr>
        <w:shd w:val="clear" w:color="auto" w:fill="FFFFFF"/>
        <w:spacing w:after="0" w:line="240" w:lineRule="exact"/>
        <w:jc w:val="both"/>
        <w:rPr>
          <w:rFonts w:ascii="Times New Roman" w:hAnsi="Times New Roman"/>
          <w:noProof/>
          <w:color w:val="000000"/>
          <w:lang w:val="ro-RO"/>
        </w:rPr>
      </w:pPr>
      <w:r>
        <w:rPr>
          <w:rFonts w:ascii="Times New Roman" w:hAnsi="Times New Roman"/>
          <w:noProof/>
          <w:color w:val="000000"/>
          <w:lang w:val="ro-RO"/>
        </w:rPr>
        <w:t>În cursul dezvoltă</w:t>
      </w:r>
      <w:r w:rsidR="006F2ACB" w:rsidRPr="001F1900">
        <w:rPr>
          <w:rFonts w:ascii="Times New Roman" w:hAnsi="Times New Roman"/>
          <w:noProof/>
          <w:color w:val="000000"/>
          <w:lang w:val="ro-RO"/>
        </w:rPr>
        <w:t>rii organismului de la embrion la adult se succedă mai multe tipuri de Hb. Hemoglobinele embrionare Gower 1, Gower 2 si Portland sunt înlocui</w:t>
      </w:r>
      <w:r w:rsidR="00161813">
        <w:rPr>
          <w:rFonts w:ascii="Times New Roman" w:hAnsi="Times New Roman"/>
          <w:noProof/>
          <w:color w:val="000000"/>
          <w:lang w:val="ro-RO"/>
        </w:rPr>
        <w:t>te î</w:t>
      </w:r>
      <w:r w:rsidR="00ED15E7" w:rsidRPr="001F1900">
        <w:rPr>
          <w:rFonts w:ascii="Times New Roman" w:hAnsi="Times New Roman"/>
          <w:noProof/>
          <w:color w:val="000000"/>
          <w:lang w:val="ro-RO"/>
        </w:rPr>
        <w:t>ncepând cu cea de-a 3-a lună de gestație de către Hb fetală</w:t>
      </w:r>
      <w:r w:rsidR="006F2ACB" w:rsidRPr="001F1900">
        <w:rPr>
          <w:rFonts w:ascii="Times New Roman" w:hAnsi="Times New Roman"/>
          <w:noProof/>
          <w:color w:val="000000"/>
          <w:lang w:val="ro-RO"/>
        </w:rPr>
        <w:t xml:space="preserve"> (HbF), care reprezintă 70-80% din totalul Hb</w:t>
      </w:r>
      <w:r>
        <w:rPr>
          <w:rFonts w:ascii="Times New Roman" w:hAnsi="Times New Roman"/>
          <w:noProof/>
          <w:color w:val="000000"/>
          <w:lang w:val="ro-RO"/>
        </w:rPr>
        <w:t xml:space="preserve"> la nou-nă</w:t>
      </w:r>
      <w:r w:rsidR="00ED15E7" w:rsidRPr="001F1900">
        <w:rPr>
          <w:rFonts w:ascii="Times New Roman" w:hAnsi="Times New Roman"/>
          <w:noProof/>
          <w:color w:val="000000"/>
          <w:lang w:val="ro-RO"/>
        </w:rPr>
        <w:t>scut, după</w:t>
      </w:r>
      <w:r w:rsidR="006F2ACB" w:rsidRPr="001F1900">
        <w:rPr>
          <w:rFonts w:ascii="Times New Roman" w:hAnsi="Times New Roman"/>
          <w:noProof/>
          <w:color w:val="000000"/>
          <w:lang w:val="ro-RO"/>
        </w:rPr>
        <w:t xml:space="preserve"> care sinteza sa scade rapid, ajungând</w:t>
      </w:r>
      <w:r>
        <w:rPr>
          <w:rFonts w:ascii="Times New Roman" w:hAnsi="Times New Roman"/>
          <w:noProof/>
          <w:color w:val="000000"/>
          <w:lang w:val="ro-RO"/>
        </w:rPr>
        <w:t xml:space="preserve"> la sfâ</w:t>
      </w:r>
      <w:r w:rsidR="006F2ACB" w:rsidRPr="001F1900">
        <w:rPr>
          <w:rFonts w:ascii="Times New Roman" w:hAnsi="Times New Roman"/>
          <w:noProof/>
          <w:color w:val="000000"/>
          <w:lang w:val="ro-RO"/>
        </w:rPr>
        <w:t>rșitul primului an de viață la valori sub 2% din totalul Hb. Hb A si Hb A2 sunt caracteristice perioadei adulte de dezvoltare. Sinteza lor începe înc</w:t>
      </w:r>
      <w:r>
        <w:rPr>
          <w:rFonts w:ascii="Times New Roman" w:hAnsi="Times New Roman"/>
          <w:noProof/>
          <w:color w:val="000000"/>
          <w:lang w:val="ro-RO"/>
        </w:rPr>
        <w:t>ă  din perioada fetală, iar după</w:t>
      </w:r>
      <w:r w:rsidR="006F2ACB" w:rsidRPr="001F1900">
        <w:rPr>
          <w:rFonts w:ascii="Times New Roman" w:hAnsi="Times New Roman"/>
          <w:noProof/>
          <w:color w:val="000000"/>
          <w:lang w:val="ro-RO"/>
        </w:rPr>
        <w:t xml:space="preserve"> naștere ele înlocuiesc rapid Hb F. La adultul normal Hb A reprezintă 97-98%, Hb</w:t>
      </w:r>
      <w:r w:rsidR="00ED15E7" w:rsidRPr="001F1900">
        <w:rPr>
          <w:rFonts w:ascii="Times New Roman" w:hAnsi="Times New Roman"/>
          <w:noProof/>
          <w:color w:val="000000"/>
          <w:lang w:val="ro-RO"/>
        </w:rPr>
        <w:t xml:space="preserve"> </w:t>
      </w:r>
      <w:r w:rsidR="006F2ACB" w:rsidRPr="001F1900">
        <w:rPr>
          <w:rFonts w:ascii="Times New Roman" w:hAnsi="Times New Roman"/>
          <w:noProof/>
          <w:color w:val="000000"/>
          <w:lang w:val="ro-RO"/>
        </w:rPr>
        <w:t>A2 2-3%, iar Hb</w:t>
      </w:r>
      <w:r w:rsidR="00ED15E7" w:rsidRPr="001F1900">
        <w:rPr>
          <w:rFonts w:ascii="Times New Roman" w:hAnsi="Times New Roman"/>
          <w:noProof/>
          <w:color w:val="000000"/>
          <w:lang w:val="ro-RO"/>
        </w:rPr>
        <w:t xml:space="preserve"> </w:t>
      </w:r>
      <w:r w:rsidR="006F2ACB" w:rsidRPr="001F1900">
        <w:rPr>
          <w:rFonts w:ascii="Times New Roman" w:hAnsi="Times New Roman"/>
          <w:noProof/>
          <w:color w:val="000000"/>
          <w:lang w:val="ro-RO"/>
        </w:rPr>
        <w:t>F sub 1%. Lanțurile polipeptidice α, β, γ si δ ale globinei alcătuiesc hemoglobinele fizio</w:t>
      </w:r>
      <w:r w:rsidR="001F1900">
        <w:rPr>
          <w:rFonts w:ascii="Times New Roman" w:hAnsi="Times New Roman"/>
          <w:noProof/>
          <w:color w:val="000000"/>
          <w:lang w:val="ro-RO"/>
        </w:rPr>
        <w:t>-</w:t>
      </w:r>
      <w:r w:rsidR="006F2ACB" w:rsidRPr="001F1900">
        <w:rPr>
          <w:rFonts w:ascii="Times New Roman" w:hAnsi="Times New Roman"/>
          <w:noProof/>
          <w:color w:val="000000"/>
          <w:lang w:val="ro-RO"/>
        </w:rPr>
        <w:t>logice (fiecare mole</w:t>
      </w:r>
      <w:r w:rsidR="00ED15E7" w:rsidRPr="001F1900">
        <w:rPr>
          <w:rFonts w:ascii="Times New Roman" w:hAnsi="Times New Roman"/>
          <w:noProof/>
          <w:color w:val="000000"/>
          <w:lang w:val="ro-RO"/>
        </w:rPr>
        <w:t>culă de hemoglobină conține două</w:t>
      </w:r>
      <w:r w:rsidR="006F2ACB" w:rsidRPr="001F1900">
        <w:rPr>
          <w:rFonts w:ascii="Times New Roman" w:hAnsi="Times New Roman"/>
          <w:noProof/>
          <w:color w:val="000000"/>
          <w:lang w:val="ro-RO"/>
        </w:rPr>
        <w:t xml:space="preserve"> perechi de lanțuri polipepti</w:t>
      </w:r>
      <w:r w:rsidR="001F1900">
        <w:rPr>
          <w:rFonts w:ascii="Times New Roman" w:hAnsi="Times New Roman"/>
          <w:noProof/>
          <w:color w:val="000000"/>
          <w:lang w:val="ro-RO"/>
        </w:rPr>
        <w:t>-</w:t>
      </w:r>
      <w:r w:rsidR="006F2ACB" w:rsidRPr="001F1900">
        <w:rPr>
          <w:rFonts w:ascii="Times New Roman" w:hAnsi="Times New Roman"/>
          <w:noProof/>
          <w:color w:val="000000"/>
          <w:lang w:val="ro-RO"/>
        </w:rPr>
        <w:t>dice), lanțul α fiind comun celor trei hemo</w:t>
      </w:r>
      <w:r w:rsidR="001F1900">
        <w:rPr>
          <w:rFonts w:ascii="Times New Roman" w:hAnsi="Times New Roman"/>
          <w:noProof/>
          <w:color w:val="000000"/>
          <w:lang w:val="ro-RO"/>
        </w:rPr>
        <w:t>-</w:t>
      </w:r>
      <w:r w:rsidR="006F2ACB" w:rsidRPr="001F1900">
        <w:rPr>
          <w:rFonts w:ascii="Times New Roman" w:hAnsi="Times New Roman"/>
          <w:noProof/>
          <w:color w:val="000000"/>
          <w:lang w:val="ro-RO"/>
        </w:rPr>
        <w:t>globine.</w:t>
      </w:r>
    </w:p>
    <w:p w:rsidR="006F2ACB"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HbA = α2 β2               </w:t>
      </w:r>
    </w:p>
    <w:p w:rsidR="006F2ACB"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HbA2 = α2 δ2</w:t>
      </w:r>
    </w:p>
    <w:p w:rsidR="006F2ACB"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lastRenderedPageBreak/>
        <w:t>HbF = α2 γ2.</w:t>
      </w:r>
    </w:p>
    <w:p w:rsidR="006F2ACB"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 xml:space="preserve">Ca și în cazul celorlalte proteine structura spațială a hemoglobinei precum și alte proprietăți moleculare depind de tipul și secvența </w:t>
      </w:r>
      <w:r w:rsidR="001305D8">
        <w:rPr>
          <w:rFonts w:ascii="Times New Roman" w:hAnsi="Times New Roman"/>
          <w:noProof/>
          <w:color w:val="000000"/>
          <w:lang w:val="ro-RO"/>
        </w:rPr>
        <w:t>de aminoacizi care intră în alcă</w:t>
      </w:r>
      <w:r w:rsidRPr="001F1900">
        <w:rPr>
          <w:rFonts w:ascii="Times New Roman" w:hAnsi="Times New Roman"/>
          <w:noProof/>
          <w:color w:val="000000"/>
          <w:lang w:val="ro-RO"/>
        </w:rPr>
        <w:t>tui</w:t>
      </w:r>
      <w:r w:rsidR="001F1900">
        <w:rPr>
          <w:rFonts w:ascii="Times New Roman" w:hAnsi="Times New Roman"/>
          <w:noProof/>
          <w:color w:val="000000"/>
          <w:lang w:val="ro-RO"/>
        </w:rPr>
        <w:t>-</w:t>
      </w:r>
      <w:r w:rsidRPr="001F1900">
        <w:rPr>
          <w:rFonts w:ascii="Times New Roman" w:hAnsi="Times New Roman"/>
          <w:noProof/>
          <w:color w:val="000000"/>
          <w:lang w:val="ro-RO"/>
        </w:rPr>
        <w:t>rea hemoglobinei. Substituția unor aminoa</w:t>
      </w:r>
      <w:r w:rsidR="001F1900">
        <w:rPr>
          <w:rFonts w:ascii="Times New Roman" w:hAnsi="Times New Roman"/>
          <w:noProof/>
          <w:color w:val="000000"/>
          <w:lang w:val="ro-RO"/>
        </w:rPr>
        <w:t>-</w:t>
      </w:r>
      <w:r w:rsidRPr="001F1900">
        <w:rPr>
          <w:rFonts w:ascii="Times New Roman" w:hAnsi="Times New Roman"/>
          <w:noProof/>
          <w:color w:val="000000"/>
          <w:lang w:val="ro-RO"/>
        </w:rPr>
        <w:t>cizi din lanțurile polipeptidice ca urmare a mutațiilor genetice generează variante anor</w:t>
      </w:r>
      <w:r w:rsidR="001F1900">
        <w:rPr>
          <w:rFonts w:ascii="Times New Roman" w:hAnsi="Times New Roman"/>
          <w:noProof/>
          <w:color w:val="000000"/>
          <w:lang w:val="ro-RO"/>
        </w:rPr>
        <w:t>-</w:t>
      </w:r>
      <w:r w:rsidRPr="001F1900">
        <w:rPr>
          <w:rFonts w:ascii="Times New Roman" w:hAnsi="Times New Roman"/>
          <w:noProof/>
          <w:color w:val="000000"/>
          <w:lang w:val="ro-RO"/>
        </w:rPr>
        <w:t>male d</w:t>
      </w:r>
      <w:r w:rsidR="001305D8">
        <w:rPr>
          <w:rFonts w:ascii="Times New Roman" w:hAnsi="Times New Roman"/>
          <w:noProof/>
          <w:color w:val="000000"/>
          <w:lang w:val="ro-RO"/>
        </w:rPr>
        <w:t>e hemoglobină ce prezintă o încă</w:t>
      </w:r>
      <w:r w:rsidRPr="001F1900">
        <w:rPr>
          <w:rFonts w:ascii="Times New Roman" w:hAnsi="Times New Roman"/>
          <w:noProof/>
          <w:color w:val="000000"/>
          <w:lang w:val="ro-RO"/>
        </w:rPr>
        <w:t>rcare electrică diferită și în consecință mobilități electroforetice diferite. Pe de altă parte, scăderea ratei de sinteză a unui tip de lanț al globinei dă naștere la anomalii cantitative denumite sindroame talasemice.</w:t>
      </w:r>
    </w:p>
    <w:p w:rsidR="006F2ACB"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Metodele electroforetice sunt utilizate de rutină în screening-ul anomalii</w:t>
      </w:r>
      <w:r w:rsidR="00ED15E7" w:rsidRPr="001F1900">
        <w:rPr>
          <w:rFonts w:ascii="Times New Roman" w:hAnsi="Times New Roman"/>
          <w:noProof/>
          <w:color w:val="000000"/>
          <w:lang w:val="ro-RO"/>
        </w:rPr>
        <w:t>l</w:t>
      </w:r>
      <w:r w:rsidRPr="001F1900">
        <w:rPr>
          <w:rFonts w:ascii="Times New Roman" w:hAnsi="Times New Roman"/>
          <w:noProof/>
          <w:color w:val="000000"/>
          <w:lang w:val="ro-RO"/>
        </w:rPr>
        <w:t>or hemoglo</w:t>
      </w:r>
      <w:r w:rsidR="001F1900">
        <w:rPr>
          <w:rFonts w:ascii="Times New Roman" w:hAnsi="Times New Roman"/>
          <w:noProof/>
          <w:color w:val="000000"/>
          <w:lang w:val="ro-RO"/>
        </w:rPr>
        <w:t>-</w:t>
      </w:r>
      <w:r w:rsidRPr="001F1900">
        <w:rPr>
          <w:rFonts w:ascii="Times New Roman" w:hAnsi="Times New Roman"/>
          <w:noProof/>
          <w:color w:val="000000"/>
          <w:lang w:val="ro-RO"/>
        </w:rPr>
        <w:t>binei. Dintre acestea cea mai cunoscută este electroforeza Hb în mediu alcalin (pH 8.2-8.6) folosind ca suport de migrare gelul de agaroză. La pH alcalin hemoglobina prezintă o sarcină electrică negativă și va migra către anod. Prin această metodă pot fi separate și identificate hemoglobinele fiziologice Hb</w:t>
      </w:r>
      <w:r w:rsidR="00ED15E7" w:rsidRPr="001F1900">
        <w:rPr>
          <w:rFonts w:ascii="Times New Roman" w:hAnsi="Times New Roman"/>
          <w:noProof/>
          <w:color w:val="000000"/>
          <w:lang w:val="ro-RO"/>
        </w:rPr>
        <w:t xml:space="preserve"> </w:t>
      </w:r>
      <w:r w:rsidRPr="001F1900">
        <w:rPr>
          <w:rFonts w:ascii="Times New Roman" w:hAnsi="Times New Roman"/>
          <w:noProof/>
          <w:color w:val="000000"/>
          <w:lang w:val="ro-RO"/>
        </w:rPr>
        <w:t>A, HB</w:t>
      </w:r>
      <w:r w:rsidR="00ED15E7" w:rsidRPr="001F1900">
        <w:rPr>
          <w:rFonts w:ascii="Times New Roman" w:hAnsi="Times New Roman"/>
          <w:noProof/>
          <w:color w:val="000000"/>
          <w:lang w:val="ro-RO"/>
        </w:rPr>
        <w:t xml:space="preserve"> </w:t>
      </w:r>
      <w:r w:rsidRPr="001F1900">
        <w:rPr>
          <w:rFonts w:ascii="Times New Roman" w:hAnsi="Times New Roman"/>
          <w:noProof/>
          <w:color w:val="000000"/>
          <w:lang w:val="ro-RO"/>
        </w:rPr>
        <w:t>A2, Hb</w:t>
      </w:r>
      <w:r w:rsidR="00ED15E7" w:rsidRPr="001F1900">
        <w:rPr>
          <w:rFonts w:ascii="Times New Roman" w:hAnsi="Times New Roman"/>
          <w:noProof/>
          <w:color w:val="000000"/>
          <w:lang w:val="ro-RO"/>
        </w:rPr>
        <w:t xml:space="preserve"> </w:t>
      </w:r>
      <w:r w:rsidRPr="001F1900">
        <w:rPr>
          <w:rFonts w:ascii="Times New Roman" w:hAnsi="Times New Roman"/>
          <w:noProof/>
          <w:color w:val="000000"/>
          <w:lang w:val="ro-RO"/>
        </w:rPr>
        <w:t>F și migrează de asemenea o serie de variante de hemoglobină, cum ar fi Hb</w:t>
      </w:r>
      <w:r w:rsidR="00ED15E7" w:rsidRPr="001F1900">
        <w:rPr>
          <w:rFonts w:ascii="Times New Roman" w:hAnsi="Times New Roman"/>
          <w:noProof/>
          <w:color w:val="000000"/>
          <w:lang w:val="ro-RO"/>
        </w:rPr>
        <w:t xml:space="preserve"> </w:t>
      </w:r>
      <w:r w:rsidRPr="001F1900">
        <w:rPr>
          <w:rFonts w:ascii="Times New Roman" w:hAnsi="Times New Roman"/>
          <w:noProof/>
          <w:color w:val="000000"/>
          <w:lang w:val="ro-RO"/>
        </w:rPr>
        <w:t>S, Hb</w:t>
      </w:r>
      <w:r w:rsidR="00ED15E7" w:rsidRPr="001F1900">
        <w:rPr>
          <w:rFonts w:ascii="Times New Roman" w:hAnsi="Times New Roman"/>
          <w:noProof/>
          <w:color w:val="000000"/>
          <w:lang w:val="ro-RO"/>
        </w:rPr>
        <w:t xml:space="preserve"> </w:t>
      </w:r>
      <w:r w:rsidRPr="001F1900">
        <w:rPr>
          <w:rFonts w:ascii="Times New Roman" w:hAnsi="Times New Roman"/>
          <w:noProof/>
          <w:color w:val="000000"/>
          <w:lang w:val="ro-RO"/>
        </w:rPr>
        <w:t>D, Hb</w:t>
      </w:r>
      <w:r w:rsidR="00ED15E7" w:rsidRPr="001F1900">
        <w:rPr>
          <w:rFonts w:ascii="Times New Roman" w:hAnsi="Times New Roman"/>
          <w:noProof/>
          <w:color w:val="000000"/>
          <w:lang w:val="ro-RO"/>
        </w:rPr>
        <w:t xml:space="preserve"> </w:t>
      </w:r>
      <w:r w:rsidRPr="001F1900">
        <w:rPr>
          <w:rFonts w:ascii="Times New Roman" w:hAnsi="Times New Roman"/>
          <w:noProof/>
          <w:color w:val="000000"/>
          <w:lang w:val="ro-RO"/>
        </w:rPr>
        <w:t>G, Hb Lepore, Hb</w:t>
      </w:r>
      <w:r w:rsidR="00ED15E7" w:rsidRPr="001F1900">
        <w:rPr>
          <w:rFonts w:ascii="Times New Roman" w:hAnsi="Times New Roman"/>
          <w:noProof/>
          <w:color w:val="000000"/>
          <w:lang w:val="ro-RO"/>
        </w:rPr>
        <w:t xml:space="preserve"> </w:t>
      </w:r>
      <w:r w:rsidRPr="001F1900">
        <w:rPr>
          <w:rFonts w:ascii="Times New Roman" w:hAnsi="Times New Roman"/>
          <w:noProof/>
          <w:color w:val="000000"/>
          <w:lang w:val="ro-RO"/>
        </w:rPr>
        <w:t>C, Hb</w:t>
      </w:r>
      <w:r w:rsidR="00ED15E7" w:rsidRPr="001F1900">
        <w:rPr>
          <w:rFonts w:ascii="Times New Roman" w:hAnsi="Times New Roman"/>
          <w:noProof/>
          <w:color w:val="000000"/>
          <w:lang w:val="ro-RO"/>
        </w:rPr>
        <w:t xml:space="preserve"> </w:t>
      </w:r>
      <w:r w:rsidRPr="001F1900">
        <w:rPr>
          <w:rFonts w:ascii="Times New Roman" w:hAnsi="Times New Roman"/>
          <w:noProof/>
          <w:color w:val="000000"/>
          <w:lang w:val="ro-RO"/>
        </w:rPr>
        <w:t>O-Arab, care generează majoritatea hemoglobi</w:t>
      </w:r>
      <w:r w:rsidR="001F1900">
        <w:rPr>
          <w:rFonts w:ascii="Times New Roman" w:hAnsi="Times New Roman"/>
          <w:noProof/>
          <w:color w:val="000000"/>
          <w:lang w:val="ro-RO"/>
        </w:rPr>
        <w:t>-</w:t>
      </w:r>
      <w:r w:rsidRPr="001F1900">
        <w:rPr>
          <w:rFonts w:ascii="Times New Roman" w:hAnsi="Times New Roman"/>
          <w:noProof/>
          <w:color w:val="000000"/>
          <w:lang w:val="ro-RO"/>
        </w:rPr>
        <w:t>nopatiilor cunoscute.</w:t>
      </w:r>
    </w:p>
    <w:p w:rsidR="006F2ACB"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 </w:t>
      </w:r>
      <w:r w:rsidRPr="001F1900">
        <w:rPr>
          <w:rFonts w:ascii="Times New Roman" w:hAnsi="Times New Roman"/>
          <w:b/>
          <w:noProof/>
          <w:color w:val="000000"/>
          <w:lang w:val="ro-RO"/>
        </w:rPr>
        <w:t>Indicațiile</w:t>
      </w:r>
      <w:r w:rsidRPr="001F1900">
        <w:rPr>
          <w:rFonts w:ascii="Times New Roman" w:hAnsi="Times New Roman"/>
          <w:noProof/>
          <w:color w:val="000000"/>
          <w:lang w:val="ro-RO"/>
        </w:rPr>
        <w:t xml:space="preserve"> pentru efectuarea electro</w:t>
      </w:r>
      <w:r w:rsidR="001F1900">
        <w:rPr>
          <w:rFonts w:ascii="Times New Roman" w:hAnsi="Times New Roman"/>
          <w:noProof/>
          <w:color w:val="000000"/>
          <w:lang w:val="ro-RO"/>
        </w:rPr>
        <w:t xml:space="preserve">forezei hemoglobinei sunt date </w:t>
      </w:r>
      <w:r w:rsidRPr="001F1900">
        <w:rPr>
          <w:rFonts w:ascii="Times New Roman" w:hAnsi="Times New Roman"/>
          <w:noProof/>
          <w:color w:val="000000"/>
          <w:lang w:val="ro-RO"/>
        </w:rPr>
        <w:t>de diagnosticul he</w:t>
      </w:r>
      <w:r w:rsidR="001F1900">
        <w:rPr>
          <w:rFonts w:ascii="Times New Roman" w:hAnsi="Times New Roman"/>
          <w:noProof/>
          <w:color w:val="000000"/>
          <w:lang w:val="ro-RO"/>
        </w:rPr>
        <w:t>-</w:t>
      </w:r>
      <w:r w:rsidRPr="001F1900">
        <w:rPr>
          <w:rFonts w:ascii="Times New Roman" w:hAnsi="Times New Roman"/>
          <w:noProof/>
          <w:color w:val="000000"/>
          <w:lang w:val="ro-RO"/>
        </w:rPr>
        <w:t>moglobinopatiilor și sindroamelor talasemi</w:t>
      </w:r>
      <w:r w:rsidR="001F1900">
        <w:rPr>
          <w:rFonts w:ascii="Times New Roman" w:hAnsi="Times New Roman"/>
          <w:noProof/>
          <w:color w:val="000000"/>
          <w:lang w:val="ro-RO"/>
        </w:rPr>
        <w:t>-</w:t>
      </w:r>
      <w:r w:rsidRPr="001F1900">
        <w:rPr>
          <w:rFonts w:ascii="Times New Roman" w:hAnsi="Times New Roman"/>
          <w:noProof/>
          <w:color w:val="000000"/>
          <w:lang w:val="ro-RO"/>
        </w:rPr>
        <w:t>ce și anume:</w:t>
      </w:r>
    </w:p>
    <w:p w:rsidR="006F2ACB" w:rsidRPr="001F1900" w:rsidRDefault="001F1900" w:rsidP="001F1900">
      <w:pPr>
        <w:shd w:val="clear" w:color="auto" w:fill="FFFFFF"/>
        <w:spacing w:after="0" w:line="240" w:lineRule="exact"/>
        <w:jc w:val="both"/>
        <w:rPr>
          <w:rFonts w:ascii="Times New Roman" w:hAnsi="Times New Roman"/>
          <w:noProof/>
          <w:color w:val="000000"/>
          <w:lang w:val="ro-RO"/>
        </w:rPr>
      </w:pPr>
      <w:r>
        <w:rPr>
          <w:rFonts w:ascii="Times New Roman" w:hAnsi="Times New Roman"/>
          <w:noProof/>
          <w:color w:val="000000"/>
          <w:lang w:val="ro-RO"/>
        </w:rPr>
        <w:t>•</w:t>
      </w:r>
      <w:r w:rsidR="006F2ACB" w:rsidRPr="001F1900">
        <w:rPr>
          <w:rFonts w:ascii="Times New Roman" w:hAnsi="Times New Roman"/>
          <w:noProof/>
          <w:color w:val="000000"/>
          <w:lang w:val="ro-RO"/>
        </w:rPr>
        <w:t>Anemia hemolitică cronică,</w:t>
      </w:r>
    </w:p>
    <w:p w:rsidR="006F2ACB" w:rsidRPr="001F1900" w:rsidRDefault="001F1900" w:rsidP="001F1900">
      <w:pPr>
        <w:shd w:val="clear" w:color="auto" w:fill="FFFFFF"/>
        <w:spacing w:after="0" w:line="240" w:lineRule="exact"/>
        <w:jc w:val="both"/>
        <w:rPr>
          <w:rFonts w:ascii="Times New Roman" w:hAnsi="Times New Roman"/>
          <w:noProof/>
          <w:color w:val="000000"/>
          <w:lang w:val="ro-RO"/>
        </w:rPr>
      </w:pPr>
      <w:r>
        <w:rPr>
          <w:rFonts w:ascii="Times New Roman" w:hAnsi="Times New Roman"/>
          <w:noProof/>
          <w:color w:val="000000"/>
          <w:lang w:val="ro-RO"/>
        </w:rPr>
        <w:t>•</w:t>
      </w:r>
      <w:r w:rsidR="006F2ACB" w:rsidRPr="001F1900">
        <w:rPr>
          <w:rFonts w:ascii="Times New Roman" w:hAnsi="Times New Roman"/>
          <w:noProof/>
          <w:color w:val="000000"/>
          <w:lang w:val="ro-RO"/>
        </w:rPr>
        <w:t>Criza ocluzivă vasculară de cauză necunos</w:t>
      </w:r>
      <w:r>
        <w:rPr>
          <w:rFonts w:ascii="Times New Roman" w:hAnsi="Times New Roman"/>
          <w:noProof/>
          <w:color w:val="000000"/>
          <w:lang w:val="ro-RO"/>
        </w:rPr>
        <w:t>-</w:t>
      </w:r>
      <w:r w:rsidR="006F2ACB" w:rsidRPr="001F1900">
        <w:rPr>
          <w:rFonts w:ascii="Times New Roman" w:hAnsi="Times New Roman"/>
          <w:noProof/>
          <w:color w:val="000000"/>
          <w:lang w:val="ro-RO"/>
        </w:rPr>
        <w:t>cută la un pacient provenit din zone cu nive</w:t>
      </w:r>
      <w:r>
        <w:rPr>
          <w:rFonts w:ascii="Times New Roman" w:hAnsi="Times New Roman"/>
          <w:noProof/>
          <w:color w:val="000000"/>
          <w:lang w:val="ro-RO"/>
        </w:rPr>
        <w:t>-</w:t>
      </w:r>
      <w:r w:rsidR="006F2ACB" w:rsidRPr="001F1900">
        <w:rPr>
          <w:rFonts w:ascii="Times New Roman" w:hAnsi="Times New Roman"/>
          <w:noProof/>
          <w:color w:val="000000"/>
          <w:lang w:val="ro-RO"/>
        </w:rPr>
        <w:t>luri crescute ale Hb S și/sau Hb C,</w:t>
      </w:r>
    </w:p>
    <w:p w:rsidR="006F2ACB" w:rsidRPr="001F1900" w:rsidRDefault="001F1900" w:rsidP="001F1900">
      <w:pPr>
        <w:shd w:val="clear" w:color="auto" w:fill="FFFFFF"/>
        <w:spacing w:after="0" w:line="240" w:lineRule="exact"/>
        <w:jc w:val="both"/>
        <w:rPr>
          <w:rFonts w:ascii="Times New Roman" w:hAnsi="Times New Roman"/>
          <w:noProof/>
          <w:color w:val="000000"/>
          <w:lang w:val="ro-RO"/>
        </w:rPr>
      </w:pPr>
      <w:r>
        <w:rPr>
          <w:rFonts w:ascii="Times New Roman" w:hAnsi="Times New Roman"/>
          <w:noProof/>
          <w:color w:val="000000"/>
          <w:lang w:val="ro-RO"/>
        </w:rPr>
        <w:t>•</w:t>
      </w:r>
      <w:r w:rsidR="006F2ACB" w:rsidRPr="001F1900">
        <w:rPr>
          <w:rFonts w:ascii="Times New Roman" w:hAnsi="Times New Roman"/>
          <w:noProof/>
          <w:color w:val="000000"/>
          <w:lang w:val="ro-RO"/>
        </w:rPr>
        <w:t>Sindrom de hidrops fetal de cauză necunos</w:t>
      </w:r>
      <w:r>
        <w:rPr>
          <w:rFonts w:ascii="Times New Roman" w:hAnsi="Times New Roman"/>
          <w:noProof/>
          <w:color w:val="000000"/>
          <w:lang w:val="ro-RO"/>
        </w:rPr>
        <w:t>-</w:t>
      </w:r>
      <w:r w:rsidR="006F2ACB" w:rsidRPr="001F1900">
        <w:rPr>
          <w:rFonts w:ascii="Times New Roman" w:hAnsi="Times New Roman"/>
          <w:noProof/>
          <w:color w:val="000000"/>
          <w:lang w:val="ro-RO"/>
        </w:rPr>
        <w:t>cută,</w:t>
      </w:r>
    </w:p>
    <w:p w:rsidR="006F2ACB" w:rsidRDefault="001F1900" w:rsidP="001F1900">
      <w:pPr>
        <w:shd w:val="clear" w:color="auto" w:fill="FFFFFF"/>
        <w:spacing w:after="0" w:line="240" w:lineRule="exact"/>
        <w:jc w:val="both"/>
        <w:rPr>
          <w:rFonts w:ascii="Times New Roman" w:hAnsi="Times New Roman"/>
          <w:noProof/>
          <w:color w:val="000000"/>
          <w:lang w:val="ro-RO"/>
        </w:rPr>
      </w:pPr>
      <w:r>
        <w:rPr>
          <w:rFonts w:ascii="Times New Roman" w:hAnsi="Times New Roman"/>
          <w:noProof/>
          <w:color w:val="000000"/>
          <w:lang w:val="ro-RO"/>
        </w:rPr>
        <w:t>•</w:t>
      </w:r>
      <w:r w:rsidR="006F2ACB" w:rsidRPr="001F1900">
        <w:rPr>
          <w:rFonts w:ascii="Times New Roman" w:hAnsi="Times New Roman"/>
          <w:noProof/>
          <w:color w:val="000000"/>
          <w:lang w:val="ro-RO"/>
        </w:rPr>
        <w:t>Aspect sugestiv al hemogramei, cu microci</w:t>
      </w:r>
      <w:r>
        <w:rPr>
          <w:rFonts w:ascii="Times New Roman" w:hAnsi="Times New Roman"/>
          <w:noProof/>
          <w:color w:val="000000"/>
          <w:lang w:val="ro-RO"/>
        </w:rPr>
        <w:t>-</w:t>
      </w:r>
      <w:r w:rsidR="006F2ACB" w:rsidRPr="001F1900">
        <w:rPr>
          <w:rFonts w:ascii="Times New Roman" w:hAnsi="Times New Roman"/>
          <w:noProof/>
          <w:color w:val="000000"/>
          <w:lang w:val="ro-RO"/>
        </w:rPr>
        <w:t>toză și hipocromie mai severe decât ar fi de aștept</w:t>
      </w:r>
      <w:r w:rsidR="001305D8">
        <w:rPr>
          <w:rFonts w:ascii="Times New Roman" w:hAnsi="Times New Roman"/>
          <w:noProof/>
          <w:color w:val="000000"/>
          <w:lang w:val="ro-RO"/>
        </w:rPr>
        <w:t>at pentru gradul anemiei și numă</w:t>
      </w:r>
      <w:r w:rsidR="006F2ACB" w:rsidRPr="001F1900">
        <w:rPr>
          <w:rFonts w:ascii="Times New Roman" w:hAnsi="Times New Roman"/>
          <w:noProof/>
          <w:color w:val="000000"/>
          <w:lang w:val="ro-RO"/>
        </w:rPr>
        <w:t>r de eritrocite la limita superioară a normalului sau ch</w:t>
      </w:r>
      <w:r w:rsidR="001305D8">
        <w:rPr>
          <w:rFonts w:ascii="Times New Roman" w:hAnsi="Times New Roman"/>
          <w:noProof/>
          <w:color w:val="000000"/>
          <w:lang w:val="ro-RO"/>
        </w:rPr>
        <w:t>iar crescut, asociate cu un numă</w:t>
      </w:r>
      <w:r w:rsidR="006F2ACB" w:rsidRPr="001F1900">
        <w:rPr>
          <w:rFonts w:ascii="Times New Roman" w:hAnsi="Times New Roman"/>
          <w:noProof/>
          <w:color w:val="000000"/>
          <w:lang w:val="ro-RO"/>
        </w:rPr>
        <w:t>r mare de hematii în țintă și punctații bazofile pe frotiul de sânge. În această situație, pentru diferențierea de deficitul de fier, sunt utile indicele Mentzer și indicele RDW.</w:t>
      </w:r>
    </w:p>
    <w:p w:rsidR="001F1900" w:rsidRPr="001F1900" w:rsidRDefault="001F1900" w:rsidP="001F1900">
      <w:pPr>
        <w:shd w:val="clear" w:color="auto" w:fill="FFFFFF"/>
        <w:spacing w:after="0" w:line="240" w:lineRule="exact"/>
        <w:jc w:val="both"/>
        <w:rPr>
          <w:rFonts w:ascii="Times New Roman" w:hAnsi="Times New Roman"/>
          <w:noProof/>
          <w:color w:val="000000"/>
          <w:lang w:val="ro-RO"/>
        </w:rPr>
      </w:pPr>
      <w:r>
        <w:rPr>
          <w:rFonts w:ascii="Times New Roman" w:hAnsi="Times New Roman"/>
          <w:noProof/>
          <w:color w:val="000000"/>
          <w:lang w:val="ro-RO"/>
        </w:rPr>
        <w:tab/>
      </w:r>
      <w:r>
        <w:rPr>
          <w:rFonts w:ascii="Times New Roman" w:hAnsi="Times New Roman"/>
          <w:noProof/>
          <w:color w:val="000000"/>
          <w:lang w:val="ro-RO"/>
        </w:rPr>
        <w:tab/>
      </w:r>
      <w:r>
        <w:rPr>
          <w:rFonts w:ascii="Times New Roman" w:hAnsi="Times New Roman"/>
          <w:noProof/>
          <w:color w:val="000000"/>
          <w:lang w:val="ro-RO"/>
        </w:rPr>
        <w:tab/>
      </w:r>
      <w:r w:rsidRPr="001F1900">
        <w:rPr>
          <w:rFonts w:ascii="Times New Roman" w:hAnsi="Times New Roman"/>
          <w:noProof/>
          <w:color w:val="000000"/>
          <w:lang w:val="ro-RO"/>
        </w:rPr>
        <w:t>VEM</w:t>
      </w:r>
    </w:p>
    <w:p w:rsid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 xml:space="preserve">Indicele Mentzer = </w:t>
      </w:r>
      <w:r w:rsidR="001F1900">
        <w:rPr>
          <w:rFonts w:ascii="Times New Roman" w:hAnsi="Times New Roman"/>
          <w:noProof/>
          <w:color w:val="000000"/>
          <w:lang w:val="ro-RO"/>
        </w:rPr>
        <w:t xml:space="preserve">----------------- </w:t>
      </w:r>
      <w:r w:rsidR="001F1900" w:rsidRPr="001F1900">
        <w:rPr>
          <w:rFonts w:ascii="Times New Roman" w:hAnsi="Times New Roman"/>
          <w:noProof/>
          <w:color w:val="000000"/>
          <w:lang w:val="ro-RO"/>
        </w:rPr>
        <w:t>x106</w:t>
      </w:r>
    </w:p>
    <w:p w:rsidR="006F2ACB" w:rsidRPr="001F1900" w:rsidRDefault="001F1900" w:rsidP="001F1900">
      <w:pPr>
        <w:shd w:val="clear" w:color="auto" w:fill="FFFFFF"/>
        <w:spacing w:after="0" w:line="240" w:lineRule="exact"/>
        <w:ind w:left="1418"/>
        <w:jc w:val="both"/>
        <w:rPr>
          <w:rFonts w:ascii="Times New Roman" w:hAnsi="Times New Roman"/>
          <w:noProof/>
          <w:color w:val="000000"/>
          <w:lang w:val="ro-RO"/>
        </w:rPr>
      </w:pPr>
      <w:r>
        <w:rPr>
          <w:rFonts w:ascii="Times New Roman" w:hAnsi="Times New Roman"/>
          <w:noProof/>
          <w:color w:val="000000"/>
          <w:lang w:val="ro-RO"/>
        </w:rPr>
        <w:t xml:space="preserve">    </w:t>
      </w:r>
      <w:r w:rsidR="006F2ACB" w:rsidRPr="001F1900">
        <w:rPr>
          <w:rFonts w:ascii="Times New Roman" w:hAnsi="Times New Roman"/>
          <w:noProof/>
          <w:color w:val="000000"/>
          <w:lang w:val="ro-RO"/>
        </w:rPr>
        <w:t xml:space="preserve">nr. de eritrocite </w:t>
      </w:r>
    </w:p>
    <w:p w:rsidR="00E41C62"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lastRenderedPageBreak/>
        <w:t>&gt;14       sugestiv pentru deficit de fier;</w:t>
      </w:r>
    </w:p>
    <w:p w:rsidR="006F2ACB"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12-14    echivoc</w:t>
      </w:r>
    </w:p>
    <w:p w:rsidR="006F2ACB"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&lt;12       sugestiv pentru tara talasemică.</w:t>
      </w:r>
    </w:p>
    <w:p w:rsidR="006F2ACB"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Indicele RDW = Indicele Mentzer x RDW (lărgirea distributiei eritrocitare).</w:t>
      </w:r>
    </w:p>
    <w:p w:rsidR="00E41C62"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&lt; 220:    sugestiv pentru talasemie;</w:t>
      </w:r>
    </w:p>
    <w:p w:rsidR="006F2ACB"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 xml:space="preserve">≥ 220:    </w:t>
      </w:r>
      <w:r w:rsidR="001305D8">
        <w:rPr>
          <w:rFonts w:ascii="Times New Roman" w:hAnsi="Times New Roman"/>
          <w:noProof/>
          <w:color w:val="000000"/>
          <w:lang w:val="ro-RO"/>
        </w:rPr>
        <w:t>sugestiv pentru anemia feriprivă</w:t>
      </w:r>
      <w:r w:rsidRPr="001F1900">
        <w:rPr>
          <w:rFonts w:ascii="Times New Roman" w:hAnsi="Times New Roman"/>
          <w:noProof/>
          <w:color w:val="000000"/>
          <w:lang w:val="ro-RO"/>
        </w:rPr>
        <w:t>.</w:t>
      </w:r>
    </w:p>
    <w:p w:rsidR="001F1900" w:rsidRPr="001F1900" w:rsidRDefault="001F1900" w:rsidP="001F1900">
      <w:pPr>
        <w:shd w:val="clear" w:color="auto" w:fill="FFFFFF"/>
        <w:spacing w:after="0" w:line="240" w:lineRule="exact"/>
        <w:jc w:val="both"/>
        <w:rPr>
          <w:rFonts w:ascii="Times New Roman" w:hAnsi="Times New Roman"/>
          <w:noProof/>
          <w:color w:val="000000"/>
          <w:lang w:val="ro-RO"/>
        </w:rPr>
      </w:pPr>
    </w:p>
    <w:p w:rsidR="006F2ACB" w:rsidRPr="001F1900" w:rsidRDefault="007520A2" w:rsidP="001F1900">
      <w:pPr>
        <w:shd w:val="clear" w:color="auto" w:fill="FFFFFF"/>
        <w:spacing w:after="0" w:line="240" w:lineRule="auto"/>
        <w:jc w:val="both"/>
        <w:rPr>
          <w:rFonts w:ascii="Arial Narrow" w:hAnsi="Arial Narrow"/>
          <w:i/>
          <w:noProof/>
          <w:color w:val="808080" w:themeColor="background1" w:themeShade="80"/>
          <w:sz w:val="20"/>
          <w:szCs w:val="20"/>
          <w:lang w:val="ro-RO"/>
        </w:rPr>
      </w:pPr>
      <w:r w:rsidRPr="001F1900">
        <w:rPr>
          <w:rFonts w:ascii="Arial Narrow" w:hAnsi="Arial Narrow"/>
          <w:i/>
          <w:noProof/>
          <w:color w:val="808080" w:themeColor="background1" w:themeShade="80"/>
          <w:sz w:val="20"/>
          <w:szCs w:val="20"/>
          <w:lang w:val="ro-RO"/>
        </w:rPr>
        <w:t>Tabelul nr.</w:t>
      </w:r>
      <w:r w:rsidR="00C82A9F">
        <w:rPr>
          <w:rFonts w:ascii="Arial Narrow" w:hAnsi="Arial Narrow"/>
          <w:i/>
          <w:noProof/>
          <w:color w:val="808080" w:themeColor="background1" w:themeShade="80"/>
          <w:sz w:val="20"/>
          <w:szCs w:val="20"/>
          <w:lang w:val="ro-RO"/>
        </w:rPr>
        <w:t>3</w:t>
      </w:r>
      <w:r w:rsidR="001F1900">
        <w:rPr>
          <w:rFonts w:ascii="Arial Narrow" w:hAnsi="Arial Narrow"/>
          <w:i/>
          <w:noProof/>
          <w:color w:val="808080" w:themeColor="background1" w:themeShade="80"/>
          <w:sz w:val="20"/>
          <w:szCs w:val="20"/>
          <w:lang w:val="ro-RO"/>
        </w:rPr>
        <w:t xml:space="preserve"> </w:t>
      </w:r>
      <w:r w:rsidR="006F2ACB" w:rsidRPr="001F1900">
        <w:rPr>
          <w:rFonts w:ascii="Arial Narrow" w:hAnsi="Arial Narrow"/>
          <w:i/>
          <w:noProof/>
          <w:color w:val="808080" w:themeColor="background1" w:themeShade="80"/>
          <w:sz w:val="20"/>
          <w:szCs w:val="20"/>
          <w:lang w:val="ro-RO"/>
        </w:rPr>
        <w:t>Valori</w:t>
      </w:r>
      <w:r w:rsidRPr="001F1900">
        <w:rPr>
          <w:rFonts w:ascii="Arial Narrow" w:hAnsi="Arial Narrow"/>
          <w:i/>
          <w:noProof/>
          <w:color w:val="808080" w:themeColor="background1" w:themeShade="80"/>
          <w:sz w:val="20"/>
          <w:szCs w:val="20"/>
          <w:lang w:val="ro-RO"/>
        </w:rPr>
        <w:t>le</w:t>
      </w:r>
      <w:r w:rsidR="006F2ACB" w:rsidRPr="001F1900">
        <w:rPr>
          <w:rFonts w:ascii="Arial Narrow" w:hAnsi="Arial Narrow"/>
          <w:i/>
          <w:noProof/>
          <w:color w:val="808080" w:themeColor="background1" w:themeShade="80"/>
          <w:sz w:val="20"/>
          <w:szCs w:val="20"/>
          <w:lang w:val="ro-RO"/>
        </w:rPr>
        <w:t xml:space="preserve"> de referință</w:t>
      </w:r>
      <w:r w:rsidRPr="001F1900">
        <w:rPr>
          <w:rFonts w:ascii="Arial Narrow" w:hAnsi="Arial Narrow"/>
          <w:i/>
          <w:noProof/>
          <w:color w:val="808080" w:themeColor="background1" w:themeShade="80"/>
          <w:sz w:val="20"/>
          <w:szCs w:val="20"/>
          <w:lang w:val="ro-RO"/>
        </w:rPr>
        <w:t xml:space="preserve"> ale electroforezei hemoglobinei în funcție de vârstă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1"/>
        <w:gridCol w:w="1257"/>
        <w:gridCol w:w="967"/>
        <w:gridCol w:w="859"/>
      </w:tblGrid>
      <w:tr w:rsidR="006F2ACB" w:rsidRPr="00544C89" w:rsidTr="00E41C62">
        <w:tc>
          <w:tcPr>
            <w:tcW w:w="1101" w:type="dxa"/>
          </w:tcPr>
          <w:p w:rsidR="006F2ACB" w:rsidRPr="001305D8" w:rsidRDefault="006F2ACB" w:rsidP="00B65477">
            <w:pPr>
              <w:spacing w:after="0"/>
              <w:rPr>
                <w:rFonts w:ascii="Times New Roman" w:hAnsi="Times New Roman"/>
                <w:noProof/>
                <w:color w:val="000000"/>
                <w:lang w:val="ro-RO"/>
              </w:rPr>
            </w:pPr>
            <w:r w:rsidRPr="001305D8">
              <w:rPr>
                <w:rFonts w:ascii="Times New Roman" w:hAnsi="Times New Roman"/>
                <w:noProof/>
                <w:color w:val="000000"/>
                <w:lang w:val="ro-RO"/>
              </w:rPr>
              <w:t>VÂRSTĂ</w:t>
            </w:r>
          </w:p>
        </w:tc>
        <w:tc>
          <w:tcPr>
            <w:tcW w:w="1257" w:type="dxa"/>
          </w:tcPr>
          <w:p w:rsidR="006F2ACB" w:rsidRPr="001305D8" w:rsidRDefault="006F2ACB" w:rsidP="00B65477">
            <w:pPr>
              <w:spacing w:after="0"/>
              <w:rPr>
                <w:rFonts w:ascii="Times New Roman" w:hAnsi="Times New Roman"/>
                <w:noProof/>
                <w:color w:val="000000"/>
                <w:lang w:val="ro-RO"/>
              </w:rPr>
            </w:pPr>
            <w:r w:rsidRPr="001305D8">
              <w:rPr>
                <w:rFonts w:ascii="Times New Roman" w:hAnsi="Times New Roman"/>
                <w:noProof/>
                <w:color w:val="000000"/>
                <w:lang w:val="ro-RO"/>
              </w:rPr>
              <w:t>Hb A %</w:t>
            </w:r>
          </w:p>
        </w:tc>
        <w:tc>
          <w:tcPr>
            <w:tcW w:w="967" w:type="dxa"/>
          </w:tcPr>
          <w:p w:rsidR="006F2ACB" w:rsidRPr="001305D8" w:rsidRDefault="006F2ACB" w:rsidP="00B65477">
            <w:pPr>
              <w:spacing w:after="0"/>
              <w:rPr>
                <w:rFonts w:ascii="Times New Roman" w:hAnsi="Times New Roman"/>
                <w:noProof/>
                <w:color w:val="000000"/>
                <w:lang w:val="ro-RO"/>
              </w:rPr>
            </w:pPr>
            <w:r w:rsidRPr="001305D8">
              <w:rPr>
                <w:rFonts w:ascii="Times New Roman" w:hAnsi="Times New Roman"/>
                <w:noProof/>
                <w:color w:val="000000"/>
                <w:lang w:val="ro-RO"/>
              </w:rPr>
              <w:t>Hb F %</w:t>
            </w:r>
          </w:p>
        </w:tc>
        <w:tc>
          <w:tcPr>
            <w:tcW w:w="859" w:type="dxa"/>
          </w:tcPr>
          <w:p w:rsidR="006F2ACB" w:rsidRPr="001305D8" w:rsidRDefault="006F2ACB" w:rsidP="00B65477">
            <w:pPr>
              <w:spacing w:after="0"/>
              <w:rPr>
                <w:rFonts w:ascii="Times New Roman" w:hAnsi="Times New Roman"/>
                <w:noProof/>
                <w:color w:val="000000"/>
                <w:lang w:val="ro-RO"/>
              </w:rPr>
            </w:pPr>
            <w:r w:rsidRPr="001305D8">
              <w:rPr>
                <w:rFonts w:ascii="Times New Roman" w:hAnsi="Times New Roman"/>
                <w:noProof/>
                <w:color w:val="000000"/>
                <w:lang w:val="ro-RO"/>
              </w:rPr>
              <w:t>Hb A2 %</w:t>
            </w:r>
          </w:p>
        </w:tc>
      </w:tr>
      <w:tr w:rsidR="006F2ACB" w:rsidRPr="00544C89" w:rsidTr="00E41C62">
        <w:tc>
          <w:tcPr>
            <w:tcW w:w="1101" w:type="dxa"/>
          </w:tcPr>
          <w:p w:rsidR="006F2ACB" w:rsidRPr="001305D8" w:rsidRDefault="006F2ACB" w:rsidP="00B65477">
            <w:pPr>
              <w:spacing w:after="0"/>
              <w:rPr>
                <w:rFonts w:ascii="Times New Roman" w:hAnsi="Times New Roman"/>
                <w:noProof/>
                <w:color w:val="000000"/>
                <w:lang w:val="ro-RO"/>
              </w:rPr>
            </w:pPr>
            <w:r w:rsidRPr="001305D8">
              <w:rPr>
                <w:rFonts w:ascii="Times New Roman" w:hAnsi="Times New Roman"/>
                <w:noProof/>
                <w:color w:val="000000"/>
                <w:lang w:val="ro-RO"/>
              </w:rPr>
              <w:t>&lt;1 luna</w:t>
            </w:r>
          </w:p>
        </w:tc>
        <w:tc>
          <w:tcPr>
            <w:tcW w:w="1257" w:type="dxa"/>
          </w:tcPr>
          <w:p w:rsidR="006F2ACB" w:rsidRPr="001305D8" w:rsidRDefault="00E41C62" w:rsidP="00E41C62">
            <w:pPr>
              <w:spacing w:after="0"/>
              <w:rPr>
                <w:rFonts w:ascii="Times New Roman" w:hAnsi="Times New Roman"/>
                <w:noProof/>
                <w:color w:val="000000"/>
                <w:lang w:val="ro-RO"/>
              </w:rPr>
            </w:pPr>
            <w:r w:rsidRPr="001305D8">
              <w:rPr>
                <w:rFonts w:ascii="Times New Roman" w:hAnsi="Times New Roman"/>
                <w:noProof/>
                <w:color w:val="000000"/>
                <w:lang w:val="ro-RO"/>
              </w:rPr>
              <w:t>8.1</w:t>
            </w:r>
            <w:r w:rsidR="006F2ACB" w:rsidRPr="001305D8">
              <w:rPr>
                <w:rFonts w:ascii="Times New Roman" w:hAnsi="Times New Roman"/>
                <w:noProof/>
                <w:color w:val="000000"/>
                <w:lang w:val="ro-RO"/>
              </w:rPr>
              <w:t>–62.7</w:t>
            </w:r>
          </w:p>
        </w:tc>
        <w:tc>
          <w:tcPr>
            <w:tcW w:w="967" w:type="dxa"/>
          </w:tcPr>
          <w:p w:rsidR="006F2ACB" w:rsidRPr="001305D8" w:rsidRDefault="006F2ACB" w:rsidP="00B65477">
            <w:pPr>
              <w:spacing w:after="0"/>
              <w:rPr>
                <w:rFonts w:ascii="Times New Roman" w:hAnsi="Times New Roman"/>
                <w:noProof/>
                <w:color w:val="000000"/>
                <w:lang w:val="ro-RO"/>
              </w:rPr>
            </w:pPr>
            <w:r w:rsidRPr="001305D8">
              <w:rPr>
                <w:rFonts w:ascii="Times New Roman" w:hAnsi="Times New Roman"/>
                <w:noProof/>
                <w:color w:val="000000"/>
                <w:lang w:val="ro-RO"/>
              </w:rPr>
              <w:t>49.9 – 98.4</w:t>
            </w:r>
          </w:p>
        </w:tc>
        <w:tc>
          <w:tcPr>
            <w:tcW w:w="859" w:type="dxa"/>
          </w:tcPr>
          <w:p w:rsidR="006F2ACB" w:rsidRPr="001305D8" w:rsidRDefault="006F2ACB" w:rsidP="00B65477">
            <w:pPr>
              <w:spacing w:after="0"/>
              <w:rPr>
                <w:rFonts w:ascii="Times New Roman" w:hAnsi="Times New Roman"/>
                <w:noProof/>
                <w:color w:val="000000"/>
                <w:lang w:val="ro-RO"/>
              </w:rPr>
            </w:pPr>
            <w:r w:rsidRPr="001305D8">
              <w:rPr>
                <w:rFonts w:ascii="Times New Roman" w:hAnsi="Times New Roman"/>
                <w:noProof/>
                <w:color w:val="000000"/>
                <w:lang w:val="ro-RO"/>
              </w:rPr>
              <w:t>0.0 – 1.8</w:t>
            </w:r>
          </w:p>
        </w:tc>
      </w:tr>
      <w:tr w:rsidR="006F2ACB" w:rsidRPr="00544C89" w:rsidTr="00E41C62">
        <w:tc>
          <w:tcPr>
            <w:tcW w:w="1101" w:type="dxa"/>
          </w:tcPr>
          <w:p w:rsidR="006F2ACB" w:rsidRPr="001305D8" w:rsidRDefault="00E41C62" w:rsidP="00E41C62">
            <w:pPr>
              <w:spacing w:after="0"/>
              <w:rPr>
                <w:rFonts w:ascii="Times New Roman" w:hAnsi="Times New Roman"/>
                <w:noProof/>
                <w:color w:val="000000"/>
                <w:lang w:val="ro-RO"/>
              </w:rPr>
            </w:pPr>
            <w:r w:rsidRPr="001305D8">
              <w:rPr>
                <w:rFonts w:ascii="Times New Roman" w:hAnsi="Times New Roman"/>
                <w:noProof/>
                <w:color w:val="000000"/>
                <w:lang w:val="ro-RO"/>
              </w:rPr>
              <w:t>1</w:t>
            </w:r>
            <w:r w:rsidR="006F2ACB" w:rsidRPr="001305D8">
              <w:rPr>
                <w:rFonts w:ascii="Times New Roman" w:hAnsi="Times New Roman"/>
                <w:noProof/>
                <w:color w:val="000000"/>
                <w:lang w:val="ro-RO"/>
              </w:rPr>
              <w:t>–3 luni</w:t>
            </w:r>
          </w:p>
        </w:tc>
        <w:tc>
          <w:tcPr>
            <w:tcW w:w="1257" w:type="dxa"/>
          </w:tcPr>
          <w:p w:rsidR="006F2ACB" w:rsidRPr="001305D8" w:rsidRDefault="006F2ACB" w:rsidP="00E41C62">
            <w:pPr>
              <w:spacing w:after="0"/>
              <w:rPr>
                <w:rFonts w:ascii="Times New Roman" w:hAnsi="Times New Roman"/>
                <w:noProof/>
                <w:color w:val="000000"/>
                <w:lang w:val="ro-RO"/>
              </w:rPr>
            </w:pPr>
            <w:r w:rsidRPr="001305D8">
              <w:rPr>
                <w:rFonts w:ascii="Times New Roman" w:hAnsi="Times New Roman"/>
                <w:noProof/>
                <w:color w:val="000000"/>
                <w:lang w:val="ro-RO"/>
              </w:rPr>
              <w:t>37.3–88.8</w:t>
            </w:r>
          </w:p>
        </w:tc>
        <w:tc>
          <w:tcPr>
            <w:tcW w:w="967" w:type="dxa"/>
          </w:tcPr>
          <w:p w:rsidR="006F2ACB" w:rsidRPr="001305D8" w:rsidRDefault="006F2ACB" w:rsidP="00B65477">
            <w:pPr>
              <w:spacing w:after="0"/>
              <w:rPr>
                <w:rFonts w:ascii="Times New Roman" w:hAnsi="Times New Roman"/>
                <w:noProof/>
                <w:color w:val="000000"/>
                <w:lang w:val="ro-RO"/>
              </w:rPr>
            </w:pPr>
            <w:r w:rsidRPr="001305D8">
              <w:rPr>
                <w:rFonts w:ascii="Times New Roman" w:hAnsi="Times New Roman"/>
                <w:noProof/>
                <w:color w:val="000000"/>
                <w:lang w:val="ro-RO"/>
              </w:rPr>
              <w:t>10.3 – 64.6</w:t>
            </w:r>
          </w:p>
        </w:tc>
        <w:tc>
          <w:tcPr>
            <w:tcW w:w="859" w:type="dxa"/>
          </w:tcPr>
          <w:p w:rsidR="006F2ACB" w:rsidRPr="001305D8" w:rsidRDefault="006F2ACB" w:rsidP="00B65477">
            <w:pPr>
              <w:spacing w:after="0"/>
              <w:rPr>
                <w:rFonts w:ascii="Times New Roman" w:hAnsi="Times New Roman"/>
                <w:noProof/>
                <w:color w:val="000000"/>
                <w:lang w:val="ro-RO"/>
              </w:rPr>
            </w:pPr>
            <w:r w:rsidRPr="001305D8">
              <w:rPr>
                <w:rFonts w:ascii="Times New Roman" w:hAnsi="Times New Roman"/>
                <w:noProof/>
                <w:color w:val="000000"/>
                <w:lang w:val="ro-RO"/>
              </w:rPr>
              <w:t>0.3 – 2.4</w:t>
            </w:r>
          </w:p>
        </w:tc>
      </w:tr>
      <w:tr w:rsidR="006F2ACB" w:rsidRPr="00544C89" w:rsidTr="00E41C62">
        <w:tc>
          <w:tcPr>
            <w:tcW w:w="1101" w:type="dxa"/>
          </w:tcPr>
          <w:p w:rsidR="006F2ACB" w:rsidRPr="001305D8" w:rsidRDefault="006F2ACB" w:rsidP="00E41C62">
            <w:pPr>
              <w:spacing w:after="0"/>
              <w:rPr>
                <w:rFonts w:ascii="Times New Roman" w:hAnsi="Times New Roman"/>
                <w:noProof/>
                <w:color w:val="000000"/>
                <w:lang w:val="ro-RO"/>
              </w:rPr>
            </w:pPr>
            <w:r w:rsidRPr="001305D8">
              <w:rPr>
                <w:rFonts w:ascii="Times New Roman" w:hAnsi="Times New Roman"/>
                <w:noProof/>
                <w:color w:val="000000"/>
                <w:lang w:val="ro-RO"/>
              </w:rPr>
              <w:t>3–6 luni</w:t>
            </w:r>
          </w:p>
        </w:tc>
        <w:tc>
          <w:tcPr>
            <w:tcW w:w="1257" w:type="dxa"/>
          </w:tcPr>
          <w:p w:rsidR="006F2ACB" w:rsidRPr="001305D8" w:rsidRDefault="00E41C62" w:rsidP="00E41C62">
            <w:pPr>
              <w:spacing w:after="0"/>
              <w:rPr>
                <w:rFonts w:ascii="Times New Roman" w:hAnsi="Times New Roman"/>
                <w:noProof/>
                <w:color w:val="000000"/>
                <w:lang w:val="ro-RO"/>
              </w:rPr>
            </w:pPr>
            <w:r w:rsidRPr="001305D8">
              <w:rPr>
                <w:rFonts w:ascii="Times New Roman" w:hAnsi="Times New Roman"/>
                <w:noProof/>
                <w:color w:val="000000"/>
                <w:lang w:val="ro-RO"/>
              </w:rPr>
              <w:t>67.0</w:t>
            </w:r>
            <w:r w:rsidR="006F2ACB" w:rsidRPr="001305D8">
              <w:rPr>
                <w:rFonts w:ascii="Times New Roman" w:hAnsi="Times New Roman"/>
                <w:noProof/>
                <w:color w:val="000000"/>
                <w:lang w:val="ro-RO"/>
              </w:rPr>
              <w:t>–96.7</w:t>
            </w:r>
          </w:p>
        </w:tc>
        <w:tc>
          <w:tcPr>
            <w:tcW w:w="967" w:type="dxa"/>
          </w:tcPr>
          <w:p w:rsidR="006F2ACB" w:rsidRPr="001305D8" w:rsidRDefault="006F2ACB" w:rsidP="00B65477">
            <w:pPr>
              <w:spacing w:after="0"/>
              <w:rPr>
                <w:rFonts w:ascii="Times New Roman" w:hAnsi="Times New Roman"/>
                <w:noProof/>
                <w:color w:val="000000"/>
                <w:lang w:val="ro-RO"/>
              </w:rPr>
            </w:pPr>
            <w:r w:rsidRPr="001305D8">
              <w:rPr>
                <w:rFonts w:ascii="Times New Roman" w:hAnsi="Times New Roman"/>
                <w:noProof/>
                <w:color w:val="000000"/>
                <w:lang w:val="ro-RO"/>
              </w:rPr>
              <w:t>5.2 – 34.5</w:t>
            </w:r>
          </w:p>
        </w:tc>
        <w:tc>
          <w:tcPr>
            <w:tcW w:w="859" w:type="dxa"/>
          </w:tcPr>
          <w:p w:rsidR="006F2ACB" w:rsidRPr="001305D8" w:rsidRDefault="006F2ACB" w:rsidP="00B65477">
            <w:pPr>
              <w:spacing w:after="0"/>
              <w:rPr>
                <w:rFonts w:ascii="Times New Roman" w:hAnsi="Times New Roman"/>
                <w:noProof/>
                <w:color w:val="000000"/>
                <w:lang w:val="ro-RO"/>
              </w:rPr>
            </w:pPr>
            <w:r w:rsidRPr="001305D8">
              <w:rPr>
                <w:rFonts w:ascii="Times New Roman" w:hAnsi="Times New Roman"/>
                <w:noProof/>
                <w:color w:val="000000"/>
                <w:lang w:val="ro-RO"/>
              </w:rPr>
              <w:t>1.7 – 2.7</w:t>
            </w:r>
          </w:p>
        </w:tc>
      </w:tr>
      <w:tr w:rsidR="006F2ACB" w:rsidRPr="00544C89" w:rsidTr="00E41C62">
        <w:tc>
          <w:tcPr>
            <w:tcW w:w="1101" w:type="dxa"/>
          </w:tcPr>
          <w:p w:rsidR="006F2ACB" w:rsidRPr="001305D8" w:rsidRDefault="006F2ACB" w:rsidP="00E41C62">
            <w:pPr>
              <w:spacing w:after="0"/>
              <w:rPr>
                <w:rFonts w:ascii="Times New Roman" w:hAnsi="Times New Roman"/>
                <w:noProof/>
                <w:color w:val="000000"/>
                <w:lang w:val="ro-RO"/>
              </w:rPr>
            </w:pPr>
            <w:r w:rsidRPr="001305D8">
              <w:rPr>
                <w:rFonts w:ascii="Times New Roman" w:hAnsi="Times New Roman"/>
                <w:noProof/>
                <w:color w:val="000000"/>
                <w:lang w:val="ro-RO"/>
              </w:rPr>
              <w:t>6–9 luni</w:t>
            </w:r>
          </w:p>
        </w:tc>
        <w:tc>
          <w:tcPr>
            <w:tcW w:w="1257" w:type="dxa"/>
          </w:tcPr>
          <w:p w:rsidR="006F2ACB" w:rsidRPr="001305D8" w:rsidRDefault="00E41C62" w:rsidP="00E41C62">
            <w:pPr>
              <w:spacing w:after="0"/>
              <w:rPr>
                <w:rFonts w:ascii="Times New Roman" w:hAnsi="Times New Roman"/>
                <w:noProof/>
                <w:color w:val="000000"/>
                <w:lang w:val="ro-RO"/>
              </w:rPr>
            </w:pPr>
            <w:r w:rsidRPr="001305D8">
              <w:rPr>
                <w:rFonts w:ascii="Times New Roman" w:hAnsi="Times New Roman"/>
                <w:noProof/>
                <w:color w:val="000000"/>
                <w:lang w:val="ro-RO"/>
              </w:rPr>
              <w:t>82.4</w:t>
            </w:r>
            <w:r w:rsidR="006F2ACB" w:rsidRPr="001305D8">
              <w:rPr>
                <w:rFonts w:ascii="Times New Roman" w:hAnsi="Times New Roman"/>
                <w:noProof/>
                <w:color w:val="000000"/>
                <w:lang w:val="ro-RO"/>
              </w:rPr>
              <w:t>–98.8</w:t>
            </w:r>
          </w:p>
        </w:tc>
        <w:tc>
          <w:tcPr>
            <w:tcW w:w="967" w:type="dxa"/>
          </w:tcPr>
          <w:p w:rsidR="006F2ACB" w:rsidRPr="001305D8" w:rsidRDefault="006F2ACB" w:rsidP="00B65477">
            <w:pPr>
              <w:spacing w:after="0"/>
              <w:rPr>
                <w:rFonts w:ascii="Times New Roman" w:hAnsi="Times New Roman"/>
                <w:noProof/>
                <w:color w:val="000000"/>
                <w:lang w:val="ro-RO"/>
              </w:rPr>
            </w:pPr>
            <w:r w:rsidRPr="001305D8">
              <w:rPr>
                <w:rFonts w:ascii="Times New Roman" w:hAnsi="Times New Roman"/>
                <w:noProof/>
                <w:color w:val="000000"/>
                <w:lang w:val="ro-RO"/>
              </w:rPr>
              <w:t>1.1 – 28.5</w:t>
            </w:r>
          </w:p>
        </w:tc>
        <w:tc>
          <w:tcPr>
            <w:tcW w:w="859" w:type="dxa"/>
          </w:tcPr>
          <w:p w:rsidR="006F2ACB" w:rsidRPr="001305D8" w:rsidRDefault="006F2ACB" w:rsidP="00B65477">
            <w:pPr>
              <w:spacing w:after="0"/>
              <w:rPr>
                <w:rFonts w:ascii="Times New Roman" w:hAnsi="Times New Roman"/>
                <w:noProof/>
                <w:color w:val="000000"/>
                <w:lang w:val="ro-RO"/>
              </w:rPr>
            </w:pPr>
            <w:r w:rsidRPr="001305D8">
              <w:rPr>
                <w:rFonts w:ascii="Times New Roman" w:hAnsi="Times New Roman"/>
                <w:noProof/>
                <w:color w:val="000000"/>
                <w:lang w:val="ro-RO"/>
              </w:rPr>
              <w:t>2.0 – 3.0</w:t>
            </w:r>
          </w:p>
        </w:tc>
      </w:tr>
      <w:tr w:rsidR="006F2ACB" w:rsidRPr="00544C89" w:rsidTr="00E41C62">
        <w:tc>
          <w:tcPr>
            <w:tcW w:w="1101" w:type="dxa"/>
          </w:tcPr>
          <w:p w:rsidR="006F2ACB" w:rsidRPr="001305D8" w:rsidRDefault="00E41C62" w:rsidP="00E41C62">
            <w:pPr>
              <w:spacing w:after="0"/>
              <w:rPr>
                <w:rFonts w:ascii="Times New Roman" w:hAnsi="Times New Roman"/>
                <w:noProof/>
                <w:color w:val="000000"/>
                <w:lang w:val="ro-RO"/>
              </w:rPr>
            </w:pPr>
            <w:r w:rsidRPr="001305D8">
              <w:rPr>
                <w:rFonts w:ascii="Times New Roman" w:hAnsi="Times New Roman"/>
                <w:noProof/>
                <w:color w:val="000000"/>
                <w:lang w:val="ro-RO"/>
              </w:rPr>
              <w:t>9</w:t>
            </w:r>
            <w:r w:rsidR="006F2ACB" w:rsidRPr="001305D8">
              <w:rPr>
                <w:rFonts w:ascii="Times New Roman" w:hAnsi="Times New Roman"/>
                <w:noProof/>
                <w:color w:val="000000"/>
                <w:lang w:val="ro-RO"/>
              </w:rPr>
              <w:t>–15 luni</w:t>
            </w:r>
          </w:p>
        </w:tc>
        <w:tc>
          <w:tcPr>
            <w:tcW w:w="1257" w:type="dxa"/>
          </w:tcPr>
          <w:p w:rsidR="006F2ACB" w:rsidRPr="001305D8" w:rsidRDefault="00E41C62" w:rsidP="00E41C62">
            <w:pPr>
              <w:spacing w:after="0"/>
              <w:rPr>
                <w:rFonts w:ascii="Times New Roman" w:hAnsi="Times New Roman"/>
                <w:noProof/>
                <w:color w:val="000000"/>
                <w:lang w:val="ro-RO"/>
              </w:rPr>
            </w:pPr>
            <w:r w:rsidRPr="001305D8">
              <w:rPr>
                <w:rFonts w:ascii="Times New Roman" w:hAnsi="Times New Roman"/>
                <w:noProof/>
                <w:color w:val="000000"/>
                <w:lang w:val="ro-RO"/>
              </w:rPr>
              <w:t>91.9</w:t>
            </w:r>
            <w:r w:rsidR="006F2ACB" w:rsidRPr="001305D8">
              <w:rPr>
                <w:rFonts w:ascii="Times New Roman" w:hAnsi="Times New Roman"/>
                <w:noProof/>
                <w:color w:val="000000"/>
                <w:lang w:val="ro-RO"/>
              </w:rPr>
              <w:t>–98.7</w:t>
            </w:r>
          </w:p>
        </w:tc>
        <w:tc>
          <w:tcPr>
            <w:tcW w:w="967" w:type="dxa"/>
          </w:tcPr>
          <w:p w:rsidR="006F2ACB" w:rsidRPr="001305D8" w:rsidRDefault="006F2ACB" w:rsidP="00B65477">
            <w:pPr>
              <w:spacing w:after="0"/>
              <w:rPr>
                <w:rFonts w:ascii="Times New Roman" w:hAnsi="Times New Roman"/>
                <w:noProof/>
                <w:color w:val="000000"/>
                <w:lang w:val="ro-RO"/>
              </w:rPr>
            </w:pPr>
            <w:r w:rsidRPr="001305D8">
              <w:rPr>
                <w:rFonts w:ascii="Times New Roman" w:hAnsi="Times New Roman"/>
                <w:noProof/>
                <w:color w:val="000000"/>
                <w:lang w:val="ro-RO"/>
              </w:rPr>
              <w:t>0.2 – 9.9</w:t>
            </w:r>
          </w:p>
        </w:tc>
        <w:tc>
          <w:tcPr>
            <w:tcW w:w="859" w:type="dxa"/>
          </w:tcPr>
          <w:p w:rsidR="006F2ACB" w:rsidRPr="001305D8" w:rsidRDefault="006F2ACB" w:rsidP="00B65477">
            <w:pPr>
              <w:spacing w:after="0"/>
              <w:rPr>
                <w:rFonts w:ascii="Times New Roman" w:hAnsi="Times New Roman"/>
                <w:noProof/>
                <w:color w:val="000000"/>
                <w:lang w:val="ro-RO"/>
              </w:rPr>
            </w:pPr>
            <w:r w:rsidRPr="001305D8">
              <w:rPr>
                <w:rFonts w:ascii="Times New Roman" w:hAnsi="Times New Roman"/>
                <w:noProof/>
                <w:color w:val="000000"/>
                <w:lang w:val="ro-RO"/>
              </w:rPr>
              <w:t>2.2 – 3.2</w:t>
            </w:r>
          </w:p>
        </w:tc>
      </w:tr>
      <w:tr w:rsidR="006F2ACB" w:rsidRPr="00544C89" w:rsidTr="00E41C62">
        <w:tc>
          <w:tcPr>
            <w:tcW w:w="1101" w:type="dxa"/>
          </w:tcPr>
          <w:p w:rsidR="006F2ACB" w:rsidRPr="001305D8" w:rsidRDefault="006F2ACB" w:rsidP="00B65477">
            <w:pPr>
              <w:spacing w:after="0"/>
              <w:rPr>
                <w:rFonts w:ascii="Times New Roman" w:hAnsi="Times New Roman"/>
                <w:noProof/>
                <w:color w:val="000000"/>
                <w:lang w:val="ro-RO"/>
              </w:rPr>
            </w:pPr>
            <w:r w:rsidRPr="001305D8">
              <w:rPr>
                <w:rFonts w:ascii="Times New Roman" w:hAnsi="Times New Roman"/>
                <w:noProof/>
                <w:color w:val="000000"/>
                <w:lang w:val="ro-RO"/>
              </w:rPr>
              <w:t>15 luni – 2 ani</w:t>
            </w:r>
          </w:p>
        </w:tc>
        <w:tc>
          <w:tcPr>
            <w:tcW w:w="1257" w:type="dxa"/>
          </w:tcPr>
          <w:p w:rsidR="006F2ACB" w:rsidRPr="001305D8" w:rsidRDefault="00E41C62" w:rsidP="00E41C62">
            <w:pPr>
              <w:spacing w:after="0"/>
              <w:rPr>
                <w:rFonts w:ascii="Times New Roman" w:hAnsi="Times New Roman"/>
                <w:noProof/>
                <w:color w:val="000000"/>
                <w:lang w:val="ro-RO"/>
              </w:rPr>
            </w:pPr>
            <w:r w:rsidRPr="001305D8">
              <w:rPr>
                <w:rFonts w:ascii="Times New Roman" w:hAnsi="Times New Roman"/>
                <w:noProof/>
                <w:color w:val="000000"/>
                <w:lang w:val="ro-RO"/>
              </w:rPr>
              <w:t>94.9</w:t>
            </w:r>
            <w:r w:rsidR="006F2ACB" w:rsidRPr="001305D8">
              <w:rPr>
                <w:rFonts w:ascii="Times New Roman" w:hAnsi="Times New Roman"/>
                <w:noProof/>
                <w:color w:val="000000"/>
                <w:lang w:val="ro-RO"/>
              </w:rPr>
              <w:t>–97.8</w:t>
            </w:r>
          </w:p>
        </w:tc>
        <w:tc>
          <w:tcPr>
            <w:tcW w:w="967" w:type="dxa"/>
          </w:tcPr>
          <w:p w:rsidR="006F2ACB" w:rsidRPr="001305D8" w:rsidRDefault="006F2ACB" w:rsidP="00B65477">
            <w:pPr>
              <w:spacing w:after="0"/>
              <w:rPr>
                <w:rFonts w:ascii="Times New Roman" w:hAnsi="Times New Roman"/>
                <w:noProof/>
                <w:color w:val="000000"/>
                <w:lang w:val="ro-RO"/>
              </w:rPr>
            </w:pPr>
            <w:r w:rsidRPr="001305D8">
              <w:rPr>
                <w:rFonts w:ascii="Times New Roman" w:hAnsi="Times New Roman"/>
                <w:noProof/>
                <w:color w:val="000000"/>
                <w:lang w:val="ro-RO"/>
              </w:rPr>
              <w:t>0.0 – 5.5</w:t>
            </w:r>
          </w:p>
        </w:tc>
        <w:tc>
          <w:tcPr>
            <w:tcW w:w="859" w:type="dxa"/>
          </w:tcPr>
          <w:p w:rsidR="006F2ACB" w:rsidRPr="001305D8" w:rsidRDefault="006F2ACB" w:rsidP="00B65477">
            <w:pPr>
              <w:spacing w:after="0"/>
              <w:rPr>
                <w:rFonts w:ascii="Times New Roman" w:hAnsi="Times New Roman"/>
                <w:noProof/>
                <w:color w:val="000000"/>
                <w:lang w:val="ro-RO"/>
              </w:rPr>
            </w:pPr>
            <w:r w:rsidRPr="001305D8">
              <w:rPr>
                <w:rFonts w:ascii="Times New Roman" w:hAnsi="Times New Roman"/>
                <w:noProof/>
                <w:color w:val="000000"/>
                <w:lang w:val="ro-RO"/>
              </w:rPr>
              <w:t>2.4 – 3.1</w:t>
            </w:r>
          </w:p>
        </w:tc>
      </w:tr>
      <w:tr w:rsidR="006F2ACB" w:rsidRPr="00544C89" w:rsidTr="00E41C62">
        <w:tc>
          <w:tcPr>
            <w:tcW w:w="1101" w:type="dxa"/>
          </w:tcPr>
          <w:p w:rsidR="006F2ACB" w:rsidRPr="001305D8" w:rsidRDefault="006F2ACB" w:rsidP="00E41C62">
            <w:pPr>
              <w:spacing w:after="0"/>
              <w:rPr>
                <w:rFonts w:ascii="Times New Roman" w:hAnsi="Times New Roman"/>
                <w:noProof/>
                <w:color w:val="000000"/>
                <w:lang w:val="ro-RO"/>
              </w:rPr>
            </w:pPr>
            <w:r w:rsidRPr="001305D8">
              <w:rPr>
                <w:rFonts w:ascii="Times New Roman" w:hAnsi="Times New Roman"/>
                <w:noProof/>
                <w:color w:val="000000"/>
                <w:lang w:val="ro-RO"/>
              </w:rPr>
              <w:t>2–6 ani</w:t>
            </w:r>
          </w:p>
        </w:tc>
        <w:tc>
          <w:tcPr>
            <w:tcW w:w="1257" w:type="dxa"/>
          </w:tcPr>
          <w:p w:rsidR="006F2ACB" w:rsidRPr="001305D8" w:rsidRDefault="00E41C62" w:rsidP="00E41C62">
            <w:pPr>
              <w:spacing w:after="0"/>
              <w:rPr>
                <w:rFonts w:ascii="Times New Roman" w:hAnsi="Times New Roman"/>
                <w:noProof/>
                <w:color w:val="000000"/>
                <w:lang w:val="ro-RO"/>
              </w:rPr>
            </w:pPr>
            <w:r w:rsidRPr="001305D8">
              <w:rPr>
                <w:rFonts w:ascii="Times New Roman" w:hAnsi="Times New Roman"/>
                <w:noProof/>
                <w:color w:val="000000"/>
                <w:lang w:val="ro-RO"/>
              </w:rPr>
              <w:t>95.9</w:t>
            </w:r>
            <w:r w:rsidR="006F2ACB" w:rsidRPr="001305D8">
              <w:rPr>
                <w:rFonts w:ascii="Times New Roman" w:hAnsi="Times New Roman"/>
                <w:noProof/>
                <w:color w:val="000000"/>
                <w:lang w:val="ro-RO"/>
              </w:rPr>
              <w:t>–97.9</w:t>
            </w:r>
          </w:p>
        </w:tc>
        <w:tc>
          <w:tcPr>
            <w:tcW w:w="967" w:type="dxa"/>
          </w:tcPr>
          <w:p w:rsidR="006F2ACB" w:rsidRPr="001305D8" w:rsidRDefault="006F2ACB" w:rsidP="00B65477">
            <w:pPr>
              <w:spacing w:after="0"/>
              <w:rPr>
                <w:rFonts w:ascii="Times New Roman" w:hAnsi="Times New Roman"/>
                <w:noProof/>
                <w:color w:val="000000"/>
                <w:lang w:val="ro-RO"/>
              </w:rPr>
            </w:pPr>
            <w:r w:rsidRPr="001305D8">
              <w:rPr>
                <w:rFonts w:ascii="Times New Roman" w:hAnsi="Times New Roman"/>
                <w:noProof/>
                <w:color w:val="000000"/>
                <w:lang w:val="ro-RO"/>
              </w:rPr>
              <w:t>0.0 – 1.6</w:t>
            </w:r>
          </w:p>
        </w:tc>
        <w:tc>
          <w:tcPr>
            <w:tcW w:w="859" w:type="dxa"/>
          </w:tcPr>
          <w:p w:rsidR="006F2ACB" w:rsidRPr="001305D8" w:rsidRDefault="006F2ACB" w:rsidP="00B65477">
            <w:pPr>
              <w:spacing w:after="0"/>
              <w:rPr>
                <w:rFonts w:ascii="Times New Roman" w:hAnsi="Times New Roman"/>
                <w:noProof/>
                <w:color w:val="000000"/>
                <w:lang w:val="ro-RO"/>
              </w:rPr>
            </w:pPr>
            <w:r w:rsidRPr="001305D8">
              <w:rPr>
                <w:rFonts w:ascii="Times New Roman" w:hAnsi="Times New Roman"/>
                <w:noProof/>
                <w:color w:val="000000"/>
                <w:lang w:val="ro-RO"/>
              </w:rPr>
              <w:t>2.2 – 3.2</w:t>
            </w:r>
          </w:p>
        </w:tc>
      </w:tr>
      <w:tr w:rsidR="006F2ACB" w:rsidRPr="00544C89" w:rsidTr="00E41C62">
        <w:tc>
          <w:tcPr>
            <w:tcW w:w="1101" w:type="dxa"/>
          </w:tcPr>
          <w:p w:rsidR="006F2ACB" w:rsidRPr="001305D8" w:rsidRDefault="00E41C62" w:rsidP="00E41C62">
            <w:pPr>
              <w:spacing w:after="0"/>
              <w:rPr>
                <w:rFonts w:ascii="Times New Roman" w:hAnsi="Times New Roman"/>
                <w:noProof/>
                <w:color w:val="000000"/>
                <w:lang w:val="ro-RO"/>
              </w:rPr>
            </w:pPr>
            <w:r w:rsidRPr="001305D8">
              <w:rPr>
                <w:rFonts w:ascii="Times New Roman" w:hAnsi="Times New Roman"/>
                <w:noProof/>
                <w:color w:val="000000"/>
                <w:lang w:val="ro-RO"/>
              </w:rPr>
              <w:t>6</w:t>
            </w:r>
            <w:r w:rsidR="006F2ACB" w:rsidRPr="001305D8">
              <w:rPr>
                <w:rFonts w:ascii="Times New Roman" w:hAnsi="Times New Roman"/>
                <w:noProof/>
                <w:color w:val="000000"/>
                <w:lang w:val="ro-RO"/>
              </w:rPr>
              <w:t>–17 ani</w:t>
            </w:r>
          </w:p>
        </w:tc>
        <w:tc>
          <w:tcPr>
            <w:tcW w:w="1257" w:type="dxa"/>
          </w:tcPr>
          <w:p w:rsidR="006F2ACB" w:rsidRPr="001305D8" w:rsidRDefault="00E41C62" w:rsidP="00E41C62">
            <w:pPr>
              <w:spacing w:after="0"/>
              <w:rPr>
                <w:rFonts w:ascii="Times New Roman" w:hAnsi="Times New Roman"/>
                <w:noProof/>
                <w:color w:val="000000"/>
                <w:lang w:val="ro-RO"/>
              </w:rPr>
            </w:pPr>
            <w:r w:rsidRPr="001305D8">
              <w:rPr>
                <w:rFonts w:ascii="Times New Roman" w:hAnsi="Times New Roman"/>
                <w:noProof/>
                <w:color w:val="000000"/>
                <w:lang w:val="ro-RO"/>
              </w:rPr>
              <w:t>96.4</w:t>
            </w:r>
            <w:r w:rsidR="006F2ACB" w:rsidRPr="001305D8">
              <w:rPr>
                <w:rFonts w:ascii="Times New Roman" w:hAnsi="Times New Roman"/>
                <w:noProof/>
                <w:color w:val="000000"/>
                <w:lang w:val="ro-RO"/>
              </w:rPr>
              <w:t>–98.2</w:t>
            </w:r>
          </w:p>
        </w:tc>
        <w:tc>
          <w:tcPr>
            <w:tcW w:w="967" w:type="dxa"/>
          </w:tcPr>
          <w:p w:rsidR="006F2ACB" w:rsidRPr="001305D8" w:rsidRDefault="006F2ACB" w:rsidP="00B65477">
            <w:pPr>
              <w:spacing w:after="0"/>
              <w:rPr>
                <w:rFonts w:ascii="Times New Roman" w:hAnsi="Times New Roman"/>
                <w:noProof/>
                <w:color w:val="000000"/>
                <w:lang w:val="ro-RO"/>
              </w:rPr>
            </w:pPr>
            <w:r w:rsidRPr="001305D8">
              <w:rPr>
                <w:rFonts w:ascii="Times New Roman" w:hAnsi="Times New Roman"/>
                <w:noProof/>
                <w:color w:val="000000"/>
                <w:lang w:val="ro-RO"/>
              </w:rPr>
              <w:t>0.0 – 0.0</w:t>
            </w:r>
          </w:p>
        </w:tc>
        <w:tc>
          <w:tcPr>
            <w:tcW w:w="859" w:type="dxa"/>
          </w:tcPr>
          <w:p w:rsidR="006F2ACB" w:rsidRPr="001305D8" w:rsidRDefault="006F2ACB" w:rsidP="00B65477">
            <w:pPr>
              <w:spacing w:after="0"/>
              <w:rPr>
                <w:rFonts w:ascii="Times New Roman" w:hAnsi="Times New Roman"/>
                <w:noProof/>
                <w:color w:val="000000"/>
                <w:lang w:val="ro-RO"/>
              </w:rPr>
            </w:pPr>
            <w:r w:rsidRPr="001305D8">
              <w:rPr>
                <w:rFonts w:ascii="Times New Roman" w:hAnsi="Times New Roman"/>
                <w:noProof/>
                <w:color w:val="000000"/>
                <w:lang w:val="ro-RO"/>
              </w:rPr>
              <w:t>1.9 – 3.3</w:t>
            </w:r>
          </w:p>
        </w:tc>
      </w:tr>
      <w:tr w:rsidR="006F2ACB" w:rsidRPr="00544C89" w:rsidTr="00E41C62">
        <w:tc>
          <w:tcPr>
            <w:tcW w:w="1101" w:type="dxa"/>
          </w:tcPr>
          <w:p w:rsidR="006F2ACB" w:rsidRPr="001305D8" w:rsidRDefault="006F2ACB" w:rsidP="00B65477">
            <w:pPr>
              <w:spacing w:after="0"/>
              <w:rPr>
                <w:rFonts w:ascii="Times New Roman" w:hAnsi="Times New Roman"/>
                <w:noProof/>
                <w:color w:val="000000"/>
                <w:lang w:val="ro-RO"/>
              </w:rPr>
            </w:pPr>
            <w:r w:rsidRPr="001305D8">
              <w:rPr>
                <w:rFonts w:ascii="Times New Roman" w:hAnsi="Times New Roman"/>
                <w:noProof/>
                <w:color w:val="000000"/>
                <w:lang w:val="ro-RO"/>
              </w:rPr>
              <w:t>≥18 ani</w:t>
            </w:r>
          </w:p>
        </w:tc>
        <w:tc>
          <w:tcPr>
            <w:tcW w:w="1257" w:type="dxa"/>
          </w:tcPr>
          <w:p w:rsidR="006F2ACB" w:rsidRPr="001305D8" w:rsidRDefault="00E41C62" w:rsidP="00E41C62">
            <w:pPr>
              <w:spacing w:after="0"/>
              <w:rPr>
                <w:rFonts w:ascii="Times New Roman" w:hAnsi="Times New Roman"/>
                <w:noProof/>
                <w:color w:val="000000"/>
                <w:lang w:val="ro-RO"/>
              </w:rPr>
            </w:pPr>
            <w:r w:rsidRPr="001305D8">
              <w:rPr>
                <w:rFonts w:ascii="Times New Roman" w:hAnsi="Times New Roman"/>
                <w:noProof/>
                <w:color w:val="000000"/>
                <w:lang w:val="ro-RO"/>
              </w:rPr>
              <w:t>96.7</w:t>
            </w:r>
            <w:r w:rsidR="006F2ACB" w:rsidRPr="001305D8">
              <w:rPr>
                <w:rFonts w:ascii="Times New Roman" w:hAnsi="Times New Roman"/>
                <w:noProof/>
                <w:color w:val="000000"/>
                <w:lang w:val="ro-RO"/>
              </w:rPr>
              <w:t>–97.8</w:t>
            </w:r>
          </w:p>
        </w:tc>
        <w:tc>
          <w:tcPr>
            <w:tcW w:w="967" w:type="dxa"/>
          </w:tcPr>
          <w:p w:rsidR="006F2ACB" w:rsidRPr="001305D8" w:rsidRDefault="006F2ACB" w:rsidP="00B65477">
            <w:pPr>
              <w:spacing w:after="0"/>
              <w:rPr>
                <w:rFonts w:ascii="Times New Roman" w:hAnsi="Times New Roman"/>
                <w:noProof/>
                <w:color w:val="000000"/>
                <w:lang w:val="ro-RO"/>
              </w:rPr>
            </w:pPr>
            <w:r w:rsidRPr="001305D8">
              <w:rPr>
                <w:rFonts w:ascii="Times New Roman" w:hAnsi="Times New Roman"/>
                <w:noProof/>
                <w:color w:val="000000"/>
                <w:lang w:val="ro-RO"/>
              </w:rPr>
              <w:t>≤0.5</w:t>
            </w:r>
          </w:p>
        </w:tc>
        <w:tc>
          <w:tcPr>
            <w:tcW w:w="859" w:type="dxa"/>
          </w:tcPr>
          <w:p w:rsidR="006F2ACB" w:rsidRPr="001305D8" w:rsidRDefault="006F2ACB" w:rsidP="00B65477">
            <w:pPr>
              <w:shd w:val="clear" w:color="auto" w:fill="FFFFFF"/>
              <w:spacing w:after="0"/>
              <w:rPr>
                <w:rFonts w:ascii="Times New Roman" w:hAnsi="Times New Roman"/>
                <w:noProof/>
                <w:color w:val="000000"/>
                <w:lang w:val="ro-RO"/>
              </w:rPr>
            </w:pPr>
            <w:r w:rsidRPr="001305D8">
              <w:rPr>
                <w:rFonts w:ascii="Times New Roman" w:hAnsi="Times New Roman"/>
                <w:noProof/>
                <w:color w:val="000000"/>
                <w:lang w:val="ro-RO"/>
              </w:rPr>
              <w:t>2.2 – 3.2</w:t>
            </w:r>
          </w:p>
        </w:tc>
      </w:tr>
    </w:tbl>
    <w:p w:rsidR="006F2ACB" w:rsidRPr="00544C89" w:rsidRDefault="006F2ACB" w:rsidP="00B65477">
      <w:pPr>
        <w:shd w:val="clear" w:color="auto" w:fill="FFFFFF"/>
        <w:spacing w:after="0" w:line="240" w:lineRule="auto"/>
        <w:rPr>
          <w:rFonts w:ascii="Times New Roman" w:hAnsi="Times New Roman"/>
          <w:noProof/>
          <w:color w:val="000000"/>
          <w:sz w:val="24"/>
          <w:szCs w:val="24"/>
          <w:lang w:val="ro-RO"/>
        </w:rPr>
      </w:pPr>
    </w:p>
    <w:p w:rsidR="006F2ACB" w:rsidRPr="001F1900" w:rsidRDefault="006F2ACB" w:rsidP="001F1900">
      <w:pPr>
        <w:shd w:val="clear" w:color="auto" w:fill="FFFFFF"/>
        <w:spacing w:after="0" w:line="240" w:lineRule="exact"/>
        <w:rPr>
          <w:rFonts w:ascii="Times New Roman" w:hAnsi="Times New Roman"/>
          <w:b/>
          <w:noProof/>
          <w:color w:val="000000"/>
          <w:lang w:val="ro-RO"/>
        </w:rPr>
      </w:pPr>
      <w:r w:rsidRPr="001F1900">
        <w:rPr>
          <w:rFonts w:ascii="Times New Roman" w:hAnsi="Times New Roman"/>
          <w:b/>
          <w:noProof/>
          <w:color w:val="000000"/>
          <w:lang w:val="ro-RO"/>
        </w:rPr>
        <w:t>Interpretarea rezultatelor</w:t>
      </w:r>
    </w:p>
    <w:p w:rsidR="006F2ACB" w:rsidRPr="001F1900" w:rsidRDefault="001F1900" w:rsidP="001F1900">
      <w:pPr>
        <w:shd w:val="clear" w:color="auto" w:fill="FFFFFF"/>
        <w:spacing w:after="0" w:line="240" w:lineRule="exact"/>
        <w:jc w:val="both"/>
        <w:rPr>
          <w:rFonts w:ascii="Times New Roman" w:hAnsi="Times New Roman"/>
          <w:noProof/>
          <w:color w:val="000000"/>
          <w:lang w:val="ro-RO"/>
        </w:rPr>
      </w:pPr>
      <w:r>
        <w:rPr>
          <w:rFonts w:ascii="Times New Roman" w:hAnsi="Times New Roman"/>
          <w:noProof/>
          <w:color w:val="000000"/>
          <w:lang w:val="ro-RO"/>
        </w:rPr>
        <w:t>•</w:t>
      </w:r>
      <w:r w:rsidR="006F2ACB" w:rsidRPr="001F1900">
        <w:rPr>
          <w:rFonts w:ascii="Times New Roman" w:hAnsi="Times New Roman"/>
          <w:noProof/>
          <w:color w:val="000000"/>
          <w:lang w:val="ro-RO"/>
        </w:rPr>
        <w:t>În β-talasemia minimă</w:t>
      </w:r>
      <w:r>
        <w:rPr>
          <w:rFonts w:ascii="Times New Roman" w:hAnsi="Times New Roman"/>
          <w:noProof/>
          <w:color w:val="000000"/>
          <w:lang w:val="ro-RO"/>
        </w:rPr>
        <w:t xml:space="preserve"> și minoră valorile H</w:t>
      </w:r>
      <w:r w:rsidR="007520A2" w:rsidRPr="001F1900">
        <w:rPr>
          <w:rFonts w:ascii="Times New Roman" w:hAnsi="Times New Roman"/>
          <w:noProof/>
          <w:color w:val="000000"/>
          <w:lang w:val="ro-RO"/>
        </w:rPr>
        <w:t>b</w:t>
      </w:r>
      <w:r>
        <w:rPr>
          <w:rFonts w:ascii="Times New Roman" w:hAnsi="Times New Roman"/>
          <w:noProof/>
          <w:color w:val="000000"/>
          <w:lang w:val="ro-RO"/>
        </w:rPr>
        <w:t xml:space="preserve"> </w:t>
      </w:r>
      <w:r w:rsidR="007520A2" w:rsidRPr="001F1900">
        <w:rPr>
          <w:rFonts w:ascii="Times New Roman" w:hAnsi="Times New Roman"/>
          <w:noProof/>
          <w:color w:val="000000"/>
          <w:lang w:val="ro-RO"/>
        </w:rPr>
        <w:t>A2</w:t>
      </w:r>
      <w:r>
        <w:rPr>
          <w:rFonts w:ascii="Times New Roman" w:hAnsi="Times New Roman"/>
          <w:noProof/>
          <w:color w:val="000000"/>
          <w:lang w:val="ro-RO"/>
        </w:rPr>
        <w:t xml:space="preserve"> </w:t>
      </w:r>
      <w:r w:rsidR="007520A2" w:rsidRPr="001F1900">
        <w:rPr>
          <w:rFonts w:ascii="Times New Roman" w:hAnsi="Times New Roman"/>
          <w:noProof/>
          <w:color w:val="000000"/>
          <w:lang w:val="ro-RO"/>
        </w:rPr>
        <w:t>este crescută</w:t>
      </w:r>
      <w:r w:rsidR="006F2ACB" w:rsidRPr="001F1900">
        <w:rPr>
          <w:rFonts w:ascii="Times New Roman" w:hAnsi="Times New Roman"/>
          <w:noProof/>
          <w:color w:val="000000"/>
          <w:lang w:val="ro-RO"/>
        </w:rPr>
        <w:t xml:space="preserve"> (3.2%- 7%), iar Hb F este ușor crescută (0.5-6%) în peste 50% din cazuri, restul fiind reprezentat de Hb A.</w:t>
      </w:r>
    </w:p>
    <w:p w:rsidR="006F2ACB"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 În β-talasemia intermedia, procentul de Hb A2 este variabil, iar Hb F = 20-80%.</w:t>
      </w:r>
    </w:p>
    <w:p w:rsidR="006F2ACB"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 În β-talasemia majoră</w:t>
      </w:r>
      <w:r w:rsidR="001F1900">
        <w:rPr>
          <w:rFonts w:ascii="Times New Roman" w:hAnsi="Times New Roman"/>
          <w:noProof/>
          <w:color w:val="000000"/>
          <w:lang w:val="ro-RO"/>
        </w:rPr>
        <w:t>, valorile de</w:t>
      </w:r>
      <w:r w:rsidRPr="001F1900">
        <w:rPr>
          <w:rFonts w:ascii="Times New Roman" w:hAnsi="Times New Roman"/>
          <w:noProof/>
          <w:color w:val="000000"/>
          <w:lang w:val="ro-RO"/>
        </w:rPr>
        <w:t xml:space="preserve"> Hb F sunt foarte crescute, situate obișnuit între 20-90% din tot</w:t>
      </w:r>
      <w:r w:rsidR="001F1900">
        <w:rPr>
          <w:rFonts w:ascii="Times New Roman" w:hAnsi="Times New Roman"/>
          <w:noProof/>
          <w:color w:val="000000"/>
          <w:lang w:val="ro-RO"/>
        </w:rPr>
        <w:t>alul Hb, restul fiind format de</w:t>
      </w:r>
      <w:r w:rsidRPr="001F1900">
        <w:rPr>
          <w:rFonts w:ascii="Times New Roman" w:hAnsi="Times New Roman"/>
          <w:noProof/>
          <w:color w:val="000000"/>
          <w:lang w:val="ro-RO"/>
        </w:rPr>
        <w:t xml:space="preserve"> Hb A (valori foarte scăzute) și Hb</w:t>
      </w:r>
      <w:r w:rsidR="001F1900">
        <w:rPr>
          <w:rFonts w:ascii="Times New Roman" w:hAnsi="Times New Roman"/>
          <w:noProof/>
          <w:color w:val="000000"/>
          <w:lang w:val="ro-RO"/>
        </w:rPr>
        <w:t xml:space="preserve"> </w:t>
      </w:r>
      <w:r w:rsidRPr="001F1900">
        <w:rPr>
          <w:rFonts w:ascii="Times New Roman" w:hAnsi="Times New Roman"/>
          <w:noProof/>
          <w:color w:val="000000"/>
          <w:lang w:val="ro-RO"/>
        </w:rPr>
        <w:t>A2 (valori normale sau crescute). Clinic apare tabloul clasic al anemiei Cooley.</w:t>
      </w:r>
    </w:p>
    <w:p w:rsidR="006F2ACB"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 xml:space="preserve">• În forma heterozigotă de siclemie (sickle cell trait), electroforeza capilară evidențiază </w:t>
      </w:r>
      <w:r w:rsidRPr="001F1900">
        <w:rPr>
          <w:rFonts w:ascii="Times New Roman" w:hAnsi="Times New Roman"/>
          <w:noProof/>
          <w:color w:val="000000"/>
          <w:lang w:val="ro-RO"/>
        </w:rPr>
        <w:lastRenderedPageBreak/>
        <w:t xml:space="preserve">o Hb </w:t>
      </w:r>
      <w:r w:rsidR="00450914">
        <w:rPr>
          <w:rFonts w:ascii="Times New Roman" w:hAnsi="Times New Roman"/>
          <w:noProof/>
          <w:color w:val="000000"/>
          <w:lang w:val="ro-RO"/>
        </w:rPr>
        <w:t>anormală</w:t>
      </w:r>
      <w:r w:rsidR="007520A2" w:rsidRPr="001F1900">
        <w:rPr>
          <w:rFonts w:ascii="Times New Roman" w:hAnsi="Times New Roman"/>
          <w:noProof/>
          <w:color w:val="000000"/>
          <w:lang w:val="ro-RO"/>
        </w:rPr>
        <w:t xml:space="preserve"> in Z5, Hb S, in proporț</w:t>
      </w:r>
      <w:r w:rsidRPr="001F1900">
        <w:rPr>
          <w:rFonts w:ascii="Times New Roman" w:hAnsi="Times New Roman"/>
          <w:noProof/>
          <w:color w:val="000000"/>
          <w:lang w:val="ro-RO"/>
        </w:rPr>
        <w:t>ie de 25-45%. Hb A2 este în cantitate normală, iar restul fiind reprezentat de Hb A. Cei mai mulți pacienți cu tara de siclemie sunt asimptomatici, cu un frotiu de sâng</w:t>
      </w:r>
      <w:r w:rsidR="007520A2" w:rsidRPr="001F1900">
        <w:rPr>
          <w:rFonts w:ascii="Times New Roman" w:hAnsi="Times New Roman"/>
          <w:noProof/>
          <w:color w:val="000000"/>
          <w:lang w:val="ro-RO"/>
        </w:rPr>
        <w:t>e normal sau uș</w:t>
      </w:r>
      <w:r w:rsidRPr="001F1900">
        <w:rPr>
          <w:rFonts w:ascii="Times New Roman" w:hAnsi="Times New Roman"/>
          <w:noProof/>
          <w:color w:val="000000"/>
          <w:lang w:val="ro-RO"/>
        </w:rPr>
        <w:t xml:space="preserve">or modificat (microcitoză sau hematii </w:t>
      </w:r>
      <w:r w:rsidR="007520A2" w:rsidRPr="001F1900">
        <w:rPr>
          <w:rFonts w:ascii="Times New Roman" w:hAnsi="Times New Roman"/>
          <w:noProof/>
          <w:color w:val="000000"/>
          <w:lang w:val="ro-RO"/>
        </w:rPr>
        <w:t>în țintă).</w:t>
      </w:r>
      <w:r w:rsidRPr="001F1900">
        <w:rPr>
          <w:rFonts w:ascii="Times New Roman" w:hAnsi="Times New Roman"/>
          <w:noProof/>
          <w:color w:val="000000"/>
          <w:lang w:val="ro-RO"/>
        </w:rPr>
        <w:t xml:space="preserve"> </w:t>
      </w:r>
      <w:r w:rsidR="007520A2" w:rsidRPr="001F1900">
        <w:rPr>
          <w:rFonts w:ascii="Times New Roman" w:hAnsi="Times New Roman"/>
          <w:noProof/>
          <w:color w:val="000000"/>
          <w:lang w:val="ro-RO"/>
        </w:rPr>
        <w:t>C</w:t>
      </w:r>
      <w:r w:rsidRPr="001F1900">
        <w:rPr>
          <w:rFonts w:ascii="Times New Roman" w:hAnsi="Times New Roman"/>
          <w:noProof/>
          <w:color w:val="000000"/>
          <w:lang w:val="ro-RO"/>
        </w:rPr>
        <w:t>oexistența tarei Hb S cu anumite tipuri de talasemii sau alte hemoglobin</w:t>
      </w:r>
      <w:r w:rsidR="007520A2" w:rsidRPr="001F1900">
        <w:rPr>
          <w:rFonts w:ascii="Times New Roman" w:hAnsi="Times New Roman"/>
          <w:noProof/>
          <w:color w:val="000000"/>
          <w:lang w:val="ro-RO"/>
        </w:rPr>
        <w:t>opatii modifică tabloul clinic ș</w:t>
      </w:r>
      <w:r w:rsidRPr="001F1900">
        <w:rPr>
          <w:rFonts w:ascii="Times New Roman" w:hAnsi="Times New Roman"/>
          <w:noProof/>
          <w:color w:val="000000"/>
          <w:lang w:val="ro-RO"/>
        </w:rPr>
        <w:t>i hematologic pre</w:t>
      </w:r>
      <w:r w:rsidR="001F1900">
        <w:rPr>
          <w:rFonts w:ascii="Times New Roman" w:hAnsi="Times New Roman"/>
          <w:noProof/>
          <w:color w:val="000000"/>
          <w:lang w:val="ro-RO"/>
        </w:rPr>
        <w:t>-</w:t>
      </w:r>
      <w:r w:rsidRPr="001F1900">
        <w:rPr>
          <w:rFonts w:ascii="Times New Roman" w:hAnsi="Times New Roman"/>
          <w:noProof/>
          <w:color w:val="000000"/>
          <w:lang w:val="ro-RO"/>
        </w:rPr>
        <w:t>cum și electroforeza Hb.</w:t>
      </w:r>
    </w:p>
    <w:p w:rsidR="006F2ACB"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 În forma homozigotă de siclemie (sickle cell anemia), electroforeza Hb indică pre</w:t>
      </w:r>
      <w:r w:rsidR="001F1900">
        <w:rPr>
          <w:rFonts w:ascii="Times New Roman" w:hAnsi="Times New Roman"/>
          <w:noProof/>
          <w:color w:val="000000"/>
          <w:lang w:val="ro-RO"/>
        </w:rPr>
        <w:t>-</w:t>
      </w:r>
      <w:r w:rsidRPr="001F1900">
        <w:rPr>
          <w:rFonts w:ascii="Times New Roman" w:hAnsi="Times New Roman"/>
          <w:noProof/>
          <w:color w:val="000000"/>
          <w:lang w:val="ro-RO"/>
        </w:rPr>
        <w:t>zența Hb S în proporție de 90-95%, restul fiind reprezentat de Hb A2 și Hb F. Tabloul hematologic este normal la naște</w:t>
      </w:r>
      <w:r w:rsidR="00450914">
        <w:rPr>
          <w:rFonts w:ascii="Times New Roman" w:hAnsi="Times New Roman"/>
          <w:noProof/>
          <w:color w:val="000000"/>
          <w:lang w:val="ro-RO"/>
        </w:rPr>
        <w:t>re și începe să se modifice după vârsta de 6 luni, pe mă</w:t>
      </w:r>
      <w:r w:rsidRPr="001F1900">
        <w:rPr>
          <w:rFonts w:ascii="Times New Roman" w:hAnsi="Times New Roman"/>
          <w:noProof/>
          <w:color w:val="000000"/>
          <w:lang w:val="ro-RO"/>
        </w:rPr>
        <w:t>sură ce Hb F este înlocuită de Hb S.</w:t>
      </w:r>
    </w:p>
    <w:p w:rsidR="006F2ACB" w:rsidRPr="00544C89" w:rsidRDefault="006F2ACB" w:rsidP="00B65477">
      <w:pPr>
        <w:shd w:val="clear" w:color="auto" w:fill="FFFFFF"/>
        <w:spacing w:after="0" w:line="240" w:lineRule="auto"/>
        <w:rPr>
          <w:rFonts w:ascii="Times New Roman" w:hAnsi="Times New Roman"/>
          <w:noProof/>
          <w:color w:val="000000"/>
          <w:sz w:val="24"/>
          <w:szCs w:val="24"/>
          <w:u w:val="single"/>
          <w:lang w:val="ro-RO"/>
        </w:rPr>
      </w:pPr>
    </w:p>
    <w:p w:rsidR="006F2ACB" w:rsidRPr="001F1900" w:rsidRDefault="006F2ACB" w:rsidP="001F1900">
      <w:pPr>
        <w:shd w:val="clear" w:color="auto" w:fill="FFFFFF"/>
        <w:spacing w:after="0" w:line="240" w:lineRule="exact"/>
        <w:jc w:val="both"/>
        <w:rPr>
          <w:rFonts w:ascii="Times New Roman" w:hAnsi="Times New Roman"/>
          <w:noProof/>
          <w:color w:val="000000"/>
          <w:lang w:val="ro-RO"/>
        </w:rPr>
      </w:pPr>
      <w:r w:rsidRPr="00544C89">
        <w:rPr>
          <w:rFonts w:ascii="Times New Roman" w:hAnsi="Times New Roman"/>
          <w:b/>
          <w:noProof/>
          <w:color w:val="000000"/>
          <w:sz w:val="24"/>
          <w:szCs w:val="24"/>
          <w:lang w:val="ro-RO"/>
        </w:rPr>
        <w:t xml:space="preserve">   </w:t>
      </w:r>
      <w:r w:rsidRPr="00544C89">
        <w:rPr>
          <w:rStyle w:val="Heading3Char"/>
          <w:rFonts w:eastAsia="Calibri"/>
          <w:noProof/>
          <w:lang w:val="ro-RO"/>
        </w:rPr>
        <w:t>Glucozo 6 fosfat dehidrogenaza (G6PD)</w:t>
      </w:r>
      <w:r w:rsidRPr="00544C89">
        <w:rPr>
          <w:rFonts w:ascii="Times New Roman" w:hAnsi="Times New Roman"/>
          <w:b/>
          <w:noProof/>
          <w:color w:val="000000"/>
          <w:sz w:val="24"/>
          <w:szCs w:val="24"/>
          <w:lang w:val="ro-RO"/>
        </w:rPr>
        <w:t xml:space="preserve"> </w:t>
      </w:r>
      <w:r w:rsidRPr="001F1900">
        <w:rPr>
          <w:rFonts w:ascii="Times New Roman" w:hAnsi="Times New Roman"/>
          <w:noProof/>
          <w:color w:val="000000"/>
          <w:lang w:val="ro-RO"/>
        </w:rPr>
        <w:t>Deficitul eritrocitar de G-6-PD este o afecțiune ereditară X-linkată caracteri</w:t>
      </w:r>
      <w:r w:rsidR="001F1900">
        <w:rPr>
          <w:rFonts w:ascii="Times New Roman" w:hAnsi="Times New Roman"/>
          <w:noProof/>
          <w:color w:val="000000"/>
          <w:lang w:val="ro-RO"/>
        </w:rPr>
        <w:t>-</w:t>
      </w:r>
      <w:r w:rsidRPr="001F1900">
        <w:rPr>
          <w:rFonts w:ascii="Times New Roman" w:hAnsi="Times New Roman"/>
          <w:noProof/>
          <w:color w:val="000000"/>
          <w:lang w:val="ro-RO"/>
        </w:rPr>
        <w:t>zată prin diminuarea în grad variabil a acti</w:t>
      </w:r>
      <w:r w:rsidR="001F1900">
        <w:rPr>
          <w:rFonts w:ascii="Times New Roman" w:hAnsi="Times New Roman"/>
          <w:noProof/>
          <w:color w:val="000000"/>
          <w:lang w:val="ro-RO"/>
        </w:rPr>
        <w:t>-</w:t>
      </w:r>
      <w:r w:rsidR="00450914">
        <w:rPr>
          <w:rFonts w:ascii="Times New Roman" w:hAnsi="Times New Roman"/>
          <w:noProof/>
          <w:color w:val="000000"/>
          <w:lang w:val="ro-RO"/>
        </w:rPr>
        <w:t>vită</w:t>
      </w:r>
      <w:r w:rsidRPr="001F1900">
        <w:rPr>
          <w:rFonts w:ascii="Times New Roman" w:hAnsi="Times New Roman"/>
          <w:noProof/>
          <w:color w:val="000000"/>
          <w:lang w:val="ro-RO"/>
        </w:rPr>
        <w:t>ții acestei enzime care catalizează trans</w:t>
      </w:r>
      <w:r w:rsidR="001F1900">
        <w:rPr>
          <w:rFonts w:ascii="Times New Roman" w:hAnsi="Times New Roman"/>
          <w:noProof/>
          <w:color w:val="000000"/>
          <w:lang w:val="ro-RO"/>
        </w:rPr>
        <w:t>-</w:t>
      </w:r>
      <w:r w:rsidRPr="001F1900">
        <w:rPr>
          <w:rFonts w:ascii="Times New Roman" w:hAnsi="Times New Roman"/>
          <w:noProof/>
          <w:color w:val="000000"/>
          <w:lang w:val="ro-RO"/>
        </w:rPr>
        <w:t>formarea glucozo-6-fosfatului în 6-fo</w:t>
      </w:r>
      <w:r w:rsidR="007520A2" w:rsidRPr="001F1900">
        <w:rPr>
          <w:rFonts w:ascii="Times New Roman" w:hAnsi="Times New Roman"/>
          <w:noProof/>
          <w:color w:val="000000"/>
          <w:lang w:val="ro-RO"/>
        </w:rPr>
        <w:t>sfo-gluconat (6-PG), prima etapă</w:t>
      </w:r>
      <w:r w:rsidRPr="001F1900">
        <w:rPr>
          <w:rFonts w:ascii="Times New Roman" w:hAnsi="Times New Roman"/>
          <w:noProof/>
          <w:color w:val="000000"/>
          <w:lang w:val="ro-RO"/>
        </w:rPr>
        <w:t xml:space="preserve"> a ciclului pentozelor. Este cea mai frecventă enzimo</w:t>
      </w:r>
      <w:r w:rsidR="001F1900">
        <w:rPr>
          <w:rFonts w:ascii="Times New Roman" w:hAnsi="Times New Roman"/>
          <w:noProof/>
          <w:color w:val="000000"/>
          <w:lang w:val="ro-RO"/>
        </w:rPr>
        <w:t>-</w:t>
      </w:r>
      <w:r w:rsidRPr="001F1900">
        <w:rPr>
          <w:rFonts w:ascii="Times New Roman" w:hAnsi="Times New Roman"/>
          <w:noProof/>
          <w:color w:val="000000"/>
          <w:lang w:val="ro-RO"/>
        </w:rPr>
        <w:t>patie umană afectând aproximativ 400 mili</w:t>
      </w:r>
      <w:r w:rsidR="001F1900">
        <w:rPr>
          <w:rFonts w:ascii="Times New Roman" w:hAnsi="Times New Roman"/>
          <w:noProof/>
          <w:color w:val="000000"/>
          <w:lang w:val="ro-RO"/>
        </w:rPr>
        <w:t>-</w:t>
      </w:r>
      <w:r w:rsidRPr="001F1900">
        <w:rPr>
          <w:rFonts w:ascii="Times New Roman" w:hAnsi="Times New Roman"/>
          <w:noProof/>
          <w:color w:val="000000"/>
          <w:lang w:val="ro-RO"/>
        </w:rPr>
        <w:t>oane de persoane din întreaga lume. Circui</w:t>
      </w:r>
      <w:r w:rsidR="001F1900">
        <w:rPr>
          <w:rFonts w:ascii="Times New Roman" w:hAnsi="Times New Roman"/>
          <w:noProof/>
          <w:color w:val="000000"/>
          <w:lang w:val="ro-RO"/>
        </w:rPr>
        <w:t>-</w:t>
      </w:r>
      <w:r w:rsidRPr="001F1900">
        <w:rPr>
          <w:rFonts w:ascii="Times New Roman" w:hAnsi="Times New Roman"/>
          <w:noProof/>
          <w:color w:val="000000"/>
          <w:lang w:val="ro-RO"/>
        </w:rPr>
        <w:t>tul metabolic în care este implicată G-6-PD asigură un potențial reducător sub forma NADP care protejează structurile funcționa</w:t>
      </w:r>
      <w:r w:rsidR="001F1900">
        <w:rPr>
          <w:rFonts w:ascii="Times New Roman" w:hAnsi="Times New Roman"/>
          <w:noProof/>
          <w:color w:val="000000"/>
          <w:lang w:val="ro-RO"/>
        </w:rPr>
        <w:t>-</w:t>
      </w:r>
      <w:r w:rsidRPr="001F1900">
        <w:rPr>
          <w:rFonts w:ascii="Times New Roman" w:hAnsi="Times New Roman"/>
          <w:noProof/>
          <w:color w:val="000000"/>
          <w:lang w:val="ro-RO"/>
        </w:rPr>
        <w:t>le ale eritrocitului de procesele de oxidare. Deficitul de G-6-PD este inclus într-un grup heterogen de anemii hemolitice ereditare nonsferocitare, alături de deficitul de piru</w:t>
      </w:r>
      <w:r w:rsidR="001F1900">
        <w:rPr>
          <w:rFonts w:ascii="Times New Roman" w:hAnsi="Times New Roman"/>
          <w:noProof/>
          <w:color w:val="000000"/>
          <w:lang w:val="ro-RO"/>
        </w:rPr>
        <w:t>-</w:t>
      </w:r>
      <w:r w:rsidRPr="001F1900">
        <w:rPr>
          <w:rFonts w:ascii="Times New Roman" w:hAnsi="Times New Roman"/>
          <w:noProof/>
          <w:color w:val="000000"/>
          <w:lang w:val="ro-RO"/>
        </w:rPr>
        <w:t>vatkinază, Hb Zϋrich și deficitul de gluta</w:t>
      </w:r>
      <w:r w:rsidR="001F1900">
        <w:rPr>
          <w:rFonts w:ascii="Times New Roman" w:hAnsi="Times New Roman"/>
          <w:noProof/>
          <w:color w:val="000000"/>
          <w:lang w:val="ro-RO"/>
        </w:rPr>
        <w:t>-</w:t>
      </w:r>
      <w:r w:rsidRPr="001F1900">
        <w:rPr>
          <w:rFonts w:ascii="Times New Roman" w:hAnsi="Times New Roman"/>
          <w:noProof/>
          <w:color w:val="000000"/>
          <w:lang w:val="ro-RO"/>
        </w:rPr>
        <w:t>tion. Gena c</w:t>
      </w:r>
      <w:r w:rsidR="00450914">
        <w:rPr>
          <w:rFonts w:ascii="Times New Roman" w:hAnsi="Times New Roman"/>
          <w:noProof/>
          <w:color w:val="000000"/>
          <w:lang w:val="ro-RO"/>
        </w:rPr>
        <w:t>are codifică sinteza de G-6-PD se gă</w:t>
      </w:r>
      <w:r w:rsidRPr="001F1900">
        <w:rPr>
          <w:rFonts w:ascii="Times New Roman" w:hAnsi="Times New Roman"/>
          <w:noProof/>
          <w:color w:val="000000"/>
          <w:lang w:val="ro-RO"/>
        </w:rPr>
        <w:t>sește pe cromozomul X,</w:t>
      </w:r>
      <w:r w:rsidR="00450914">
        <w:rPr>
          <w:rFonts w:ascii="Times New Roman" w:hAnsi="Times New Roman"/>
          <w:noProof/>
          <w:color w:val="000000"/>
          <w:lang w:val="ro-RO"/>
        </w:rPr>
        <w:t xml:space="preserve"> dar există și o pseudogenă (apă</w:t>
      </w:r>
      <w:r w:rsidRPr="001F1900">
        <w:rPr>
          <w:rFonts w:ascii="Times New Roman" w:hAnsi="Times New Roman"/>
          <w:noProof/>
          <w:color w:val="000000"/>
          <w:lang w:val="ro-RO"/>
        </w:rPr>
        <w:t>rută prin duplicație geneti</w:t>
      </w:r>
      <w:r w:rsidR="001F1900">
        <w:rPr>
          <w:rFonts w:ascii="Times New Roman" w:hAnsi="Times New Roman"/>
          <w:noProof/>
          <w:color w:val="000000"/>
          <w:lang w:val="ro-RO"/>
        </w:rPr>
        <w:t>-</w:t>
      </w:r>
      <w:r w:rsidRPr="001F1900">
        <w:rPr>
          <w:rFonts w:ascii="Times New Roman" w:hAnsi="Times New Roman"/>
          <w:noProof/>
          <w:color w:val="000000"/>
          <w:lang w:val="ro-RO"/>
        </w:rPr>
        <w:t>că) situată pe cromozomul 17.</w:t>
      </w:r>
    </w:p>
    <w:p w:rsidR="006F2ACB"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 xml:space="preserve">   Femeile heterozigote nu prezintă manifes</w:t>
      </w:r>
      <w:r w:rsidR="00CF4D35">
        <w:rPr>
          <w:rFonts w:ascii="Times New Roman" w:hAnsi="Times New Roman"/>
          <w:noProof/>
          <w:color w:val="000000"/>
          <w:lang w:val="ro-RO"/>
        </w:rPr>
        <w:t>-</w:t>
      </w:r>
      <w:r w:rsidR="00450914">
        <w:rPr>
          <w:rFonts w:ascii="Times New Roman" w:hAnsi="Times New Roman"/>
          <w:noProof/>
          <w:color w:val="000000"/>
          <w:lang w:val="ro-RO"/>
        </w:rPr>
        <w:t>tă</w:t>
      </w:r>
      <w:r w:rsidRPr="001F1900">
        <w:rPr>
          <w:rFonts w:ascii="Times New Roman" w:hAnsi="Times New Roman"/>
          <w:noProof/>
          <w:color w:val="000000"/>
          <w:lang w:val="ro-RO"/>
        </w:rPr>
        <w:t>ri clinice de anemie hemolitică deoarece cromozomul X normal menține o activitate suficientă a G-6-PD. La aceste persoane deficitul heterozigot oferă o oarecare protec</w:t>
      </w:r>
      <w:r w:rsidR="00CF4D35">
        <w:rPr>
          <w:rFonts w:ascii="Times New Roman" w:hAnsi="Times New Roman"/>
          <w:noProof/>
          <w:color w:val="000000"/>
          <w:lang w:val="ro-RO"/>
        </w:rPr>
        <w:t>-</w:t>
      </w:r>
      <w:r w:rsidRPr="001F1900">
        <w:rPr>
          <w:rFonts w:ascii="Times New Roman" w:hAnsi="Times New Roman"/>
          <w:noProof/>
          <w:color w:val="000000"/>
          <w:lang w:val="ro-RO"/>
        </w:rPr>
        <w:t>ție împotriva parazitului Plasmodium falci</w:t>
      </w:r>
      <w:r w:rsidR="00CF4D35">
        <w:rPr>
          <w:rFonts w:ascii="Times New Roman" w:hAnsi="Times New Roman"/>
          <w:noProof/>
          <w:color w:val="000000"/>
          <w:lang w:val="ro-RO"/>
        </w:rPr>
        <w:t>-</w:t>
      </w:r>
      <w:r w:rsidRPr="001F1900">
        <w:rPr>
          <w:rFonts w:ascii="Times New Roman" w:hAnsi="Times New Roman"/>
          <w:noProof/>
          <w:color w:val="000000"/>
          <w:lang w:val="ro-RO"/>
        </w:rPr>
        <w:t xml:space="preserve">parium. Femeile homozigote </w:t>
      </w:r>
      <w:r w:rsidR="00450914">
        <w:rPr>
          <w:rFonts w:ascii="Times New Roman" w:hAnsi="Times New Roman"/>
          <w:noProof/>
          <w:color w:val="000000"/>
          <w:lang w:val="ro-RO"/>
        </w:rPr>
        <w:t>pentru G-6-PD vor avea manifestă</w:t>
      </w:r>
      <w:r w:rsidRPr="001F1900">
        <w:rPr>
          <w:rFonts w:ascii="Times New Roman" w:hAnsi="Times New Roman"/>
          <w:noProof/>
          <w:color w:val="000000"/>
          <w:lang w:val="ro-RO"/>
        </w:rPr>
        <w:t xml:space="preserve">ri clinice de anemie hemolitică după ingestia de substanțe oxidante. </w:t>
      </w:r>
      <w:r w:rsidR="007520A2" w:rsidRPr="001F1900">
        <w:rPr>
          <w:rFonts w:ascii="Times New Roman" w:hAnsi="Times New Roman"/>
          <w:noProof/>
          <w:color w:val="000000"/>
          <w:lang w:val="ro-RO"/>
        </w:rPr>
        <w:t>Bă</w:t>
      </w:r>
      <w:r w:rsidRPr="001F1900">
        <w:rPr>
          <w:rFonts w:ascii="Times New Roman" w:hAnsi="Times New Roman"/>
          <w:noProof/>
          <w:color w:val="000000"/>
          <w:lang w:val="ro-RO"/>
        </w:rPr>
        <w:t>rbații care au mo</w:t>
      </w:r>
      <w:r w:rsidR="007520A2" w:rsidRPr="001F1900">
        <w:rPr>
          <w:rFonts w:ascii="Times New Roman" w:hAnsi="Times New Roman"/>
          <w:noProof/>
          <w:color w:val="000000"/>
          <w:lang w:val="ro-RO"/>
        </w:rPr>
        <w:t>ș</w:t>
      </w:r>
      <w:r w:rsidRPr="001F1900">
        <w:rPr>
          <w:rFonts w:ascii="Times New Roman" w:hAnsi="Times New Roman"/>
          <w:noProof/>
          <w:color w:val="000000"/>
          <w:lang w:val="ro-RO"/>
        </w:rPr>
        <w:t xml:space="preserve">tenit de la </w:t>
      </w:r>
      <w:r w:rsidRPr="001F1900">
        <w:rPr>
          <w:rFonts w:ascii="Times New Roman" w:hAnsi="Times New Roman"/>
          <w:noProof/>
          <w:color w:val="000000"/>
          <w:lang w:val="ro-RO"/>
        </w:rPr>
        <w:lastRenderedPageBreak/>
        <w:t>mamă cromozomul X  purtător al genei defi</w:t>
      </w:r>
      <w:r w:rsidR="00CF4D35">
        <w:rPr>
          <w:rFonts w:ascii="Times New Roman" w:hAnsi="Times New Roman"/>
          <w:noProof/>
          <w:color w:val="000000"/>
          <w:lang w:val="ro-RO"/>
        </w:rPr>
        <w:t>-</w:t>
      </w:r>
      <w:r w:rsidRPr="001F1900">
        <w:rPr>
          <w:rFonts w:ascii="Times New Roman" w:hAnsi="Times New Roman"/>
          <w:noProof/>
          <w:color w:val="000000"/>
          <w:lang w:val="ro-RO"/>
        </w:rPr>
        <w:t xml:space="preserve">citare (hemizigoți) vor prezenta un deficit de G-6-PD exprimat complet. </w:t>
      </w:r>
      <w:r w:rsidR="007520A2" w:rsidRPr="001F1900">
        <w:rPr>
          <w:rFonts w:ascii="Times New Roman" w:hAnsi="Times New Roman"/>
          <w:noProof/>
          <w:color w:val="000000"/>
          <w:lang w:val="ro-RO"/>
        </w:rPr>
        <w:t>În țara noastră</w:t>
      </w:r>
      <w:r w:rsidRPr="001F1900">
        <w:rPr>
          <w:rFonts w:ascii="Times New Roman" w:hAnsi="Times New Roman"/>
          <w:noProof/>
          <w:color w:val="000000"/>
          <w:lang w:val="ro-RO"/>
        </w:rPr>
        <w:t xml:space="preserve"> deficitul de G-6-PD reprezintă 10% din totalul anemiilor hemolitice, frecvența gene</w:t>
      </w:r>
      <w:r w:rsidR="00CF4D35">
        <w:rPr>
          <w:rFonts w:ascii="Times New Roman" w:hAnsi="Times New Roman"/>
          <w:noProof/>
          <w:color w:val="000000"/>
          <w:lang w:val="ro-RO"/>
        </w:rPr>
        <w:t>-</w:t>
      </w:r>
      <w:r w:rsidRPr="001F1900">
        <w:rPr>
          <w:rFonts w:ascii="Times New Roman" w:hAnsi="Times New Roman"/>
          <w:noProof/>
          <w:color w:val="000000"/>
          <w:lang w:val="ro-RO"/>
        </w:rPr>
        <w:t>rală fiind de aproximativ 0.01%.</w:t>
      </w:r>
    </w:p>
    <w:p w:rsidR="006F2ACB"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Fenomenele hemolitice pe care le poate determina deficitul de G-6-PD sunt declan</w:t>
      </w:r>
      <w:r w:rsidR="00CF4D35">
        <w:rPr>
          <w:rFonts w:ascii="Times New Roman" w:hAnsi="Times New Roman"/>
          <w:noProof/>
          <w:color w:val="000000"/>
          <w:lang w:val="ro-RO"/>
        </w:rPr>
        <w:t>-</w:t>
      </w:r>
      <w:r w:rsidRPr="001F1900">
        <w:rPr>
          <w:rFonts w:ascii="Times New Roman" w:hAnsi="Times New Roman"/>
          <w:noProof/>
          <w:color w:val="000000"/>
          <w:lang w:val="ro-RO"/>
        </w:rPr>
        <w:t>șate de:</w:t>
      </w:r>
    </w:p>
    <w:p w:rsidR="006F2ACB"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 Diverse medicamente: antimalarice (clorochin, mepacrin, primachin), antipire</w:t>
      </w:r>
      <w:r w:rsidR="00CF4D35">
        <w:rPr>
          <w:rFonts w:ascii="Times New Roman" w:hAnsi="Times New Roman"/>
          <w:noProof/>
          <w:color w:val="000000"/>
          <w:lang w:val="ro-RO"/>
        </w:rPr>
        <w:t>-</w:t>
      </w:r>
      <w:r w:rsidRPr="001F1900">
        <w:rPr>
          <w:rFonts w:ascii="Times New Roman" w:hAnsi="Times New Roman"/>
          <w:noProof/>
          <w:color w:val="000000"/>
          <w:lang w:val="ro-RO"/>
        </w:rPr>
        <w:t>tice și analgezice (aspirină în cantități mari, fenacetin), sulfamide, PAS, acid nalidixic, furazo</w:t>
      </w:r>
      <w:r w:rsidR="00450914">
        <w:rPr>
          <w:rFonts w:ascii="Times New Roman" w:hAnsi="Times New Roman"/>
          <w:noProof/>
          <w:color w:val="000000"/>
          <w:lang w:val="ro-RO"/>
        </w:rPr>
        <w:t>lidon, nitrofurantoin, chinidină</w:t>
      </w:r>
      <w:r w:rsidRPr="001F1900">
        <w:rPr>
          <w:rFonts w:ascii="Times New Roman" w:hAnsi="Times New Roman"/>
          <w:noProof/>
          <w:color w:val="000000"/>
          <w:lang w:val="ro-RO"/>
        </w:rPr>
        <w:t>, albas</w:t>
      </w:r>
      <w:r w:rsidR="00CF4D35">
        <w:rPr>
          <w:rFonts w:ascii="Times New Roman" w:hAnsi="Times New Roman"/>
          <w:noProof/>
          <w:color w:val="000000"/>
          <w:lang w:val="ro-RO"/>
        </w:rPr>
        <w:t>-</w:t>
      </w:r>
      <w:r w:rsidRPr="001F1900">
        <w:rPr>
          <w:rFonts w:ascii="Times New Roman" w:hAnsi="Times New Roman"/>
          <w:noProof/>
          <w:color w:val="000000"/>
          <w:lang w:val="ro-RO"/>
        </w:rPr>
        <w:t>tru de metilen, vitamina K, acid ascorbic în cantități mari, cloramfenicol, probenecid;</w:t>
      </w:r>
    </w:p>
    <w:p w:rsidR="006F2ACB"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 A</w:t>
      </w:r>
      <w:r w:rsidR="007520A2" w:rsidRPr="001F1900">
        <w:rPr>
          <w:rFonts w:ascii="Times New Roman" w:hAnsi="Times New Roman"/>
          <w:noProof/>
          <w:color w:val="000000"/>
          <w:lang w:val="ro-RO"/>
        </w:rPr>
        <w:t>limente: boabe de v</w:t>
      </w:r>
      <w:r w:rsidRPr="001F1900">
        <w:rPr>
          <w:rFonts w:ascii="Times New Roman" w:hAnsi="Times New Roman"/>
          <w:noProof/>
          <w:color w:val="000000"/>
          <w:lang w:val="ro-RO"/>
        </w:rPr>
        <w:t>icia fava;</w:t>
      </w:r>
    </w:p>
    <w:p w:rsidR="006F2ACB"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 Infecții virale;</w:t>
      </w:r>
    </w:p>
    <w:p w:rsidR="006F2ACB"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 Infecții bacteriene;</w:t>
      </w:r>
    </w:p>
    <w:p w:rsidR="006F2ACB"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 Modificări ale pH-ulu</w:t>
      </w:r>
      <w:r w:rsidR="00450914">
        <w:rPr>
          <w:rFonts w:ascii="Times New Roman" w:hAnsi="Times New Roman"/>
          <w:noProof/>
          <w:color w:val="000000"/>
          <w:lang w:val="ro-RO"/>
        </w:rPr>
        <w:t>i sanguin în cursul unor tulbură</w:t>
      </w:r>
      <w:r w:rsidRPr="001F1900">
        <w:rPr>
          <w:rFonts w:ascii="Times New Roman" w:hAnsi="Times New Roman"/>
          <w:noProof/>
          <w:color w:val="000000"/>
          <w:lang w:val="ro-RO"/>
        </w:rPr>
        <w:t>ri m</w:t>
      </w:r>
      <w:r w:rsidR="00450914">
        <w:rPr>
          <w:rFonts w:ascii="Times New Roman" w:hAnsi="Times New Roman"/>
          <w:noProof/>
          <w:color w:val="000000"/>
          <w:lang w:val="ro-RO"/>
        </w:rPr>
        <w:t>etabolice (diabetice sau de altă</w:t>
      </w:r>
      <w:r w:rsidRPr="001F1900">
        <w:rPr>
          <w:rFonts w:ascii="Times New Roman" w:hAnsi="Times New Roman"/>
          <w:noProof/>
          <w:color w:val="000000"/>
          <w:lang w:val="ro-RO"/>
        </w:rPr>
        <w:t xml:space="preserve"> natură).</w:t>
      </w:r>
    </w:p>
    <w:p w:rsidR="00EF5204"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Incapacitatea șuntului pentozelor de a genera în absența G-6-PD o cantitate suficientă de g</w:t>
      </w:r>
      <w:r w:rsidR="00450914">
        <w:rPr>
          <w:rFonts w:ascii="Times New Roman" w:hAnsi="Times New Roman"/>
          <w:noProof/>
          <w:color w:val="000000"/>
          <w:lang w:val="ro-RO"/>
        </w:rPr>
        <w:t>lutation redus (GSH) facilitează</w:t>
      </w:r>
      <w:r w:rsidRPr="001F1900">
        <w:rPr>
          <w:rFonts w:ascii="Times New Roman" w:hAnsi="Times New Roman"/>
          <w:noProof/>
          <w:color w:val="000000"/>
          <w:lang w:val="ro-RO"/>
        </w:rPr>
        <w:t xml:space="preserve"> oxidarea proteinelor, formarea de glutation oxidat (GSSG) și de methemoglobină (M</w:t>
      </w:r>
      <w:r w:rsidR="00450914">
        <w:rPr>
          <w:rFonts w:ascii="Times New Roman" w:hAnsi="Times New Roman"/>
          <w:noProof/>
          <w:color w:val="000000"/>
          <w:lang w:val="ro-RO"/>
        </w:rPr>
        <w:t>etHb). Agregatele de hemoglobină</w:t>
      </w:r>
      <w:r w:rsidRPr="001F1900">
        <w:rPr>
          <w:rFonts w:ascii="Times New Roman" w:hAnsi="Times New Roman"/>
          <w:noProof/>
          <w:color w:val="000000"/>
          <w:lang w:val="ro-RO"/>
        </w:rPr>
        <w:t xml:space="preserve"> denaturată care se fixează pe suprafața internă a membrane</w:t>
      </w:r>
      <w:r w:rsidR="00CF4D35">
        <w:rPr>
          <w:rFonts w:ascii="Times New Roman" w:hAnsi="Times New Roman"/>
          <w:noProof/>
          <w:color w:val="000000"/>
          <w:lang w:val="ro-RO"/>
        </w:rPr>
        <w:t>-</w:t>
      </w:r>
      <w:r w:rsidRPr="001F1900">
        <w:rPr>
          <w:rFonts w:ascii="Times New Roman" w:hAnsi="Times New Roman"/>
          <w:noProof/>
          <w:color w:val="000000"/>
          <w:lang w:val="ro-RO"/>
        </w:rPr>
        <w:t>lor eritrocitare determină ri</w:t>
      </w:r>
      <w:r w:rsidR="00450914">
        <w:rPr>
          <w:rFonts w:ascii="Times New Roman" w:hAnsi="Times New Roman"/>
          <w:noProof/>
          <w:color w:val="000000"/>
          <w:lang w:val="ro-RO"/>
        </w:rPr>
        <w:t>gidi</w:t>
      </w:r>
      <w:r w:rsidRPr="001F1900">
        <w:rPr>
          <w:rFonts w:ascii="Times New Roman" w:hAnsi="Times New Roman"/>
          <w:noProof/>
          <w:color w:val="000000"/>
          <w:lang w:val="ro-RO"/>
        </w:rPr>
        <w:t>zarea și deformarea acestora, ceea ce duce la distrugerea eritrocitelor la nivelul splinei.</w:t>
      </w:r>
    </w:p>
    <w:p w:rsidR="006F2ACB" w:rsidRPr="001F1900" w:rsidRDefault="00EF5204"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 xml:space="preserve">   </w:t>
      </w:r>
      <w:r w:rsidR="006F2ACB" w:rsidRPr="001F1900">
        <w:rPr>
          <w:rFonts w:ascii="Times New Roman" w:hAnsi="Times New Roman"/>
          <w:noProof/>
          <w:color w:val="000000"/>
          <w:lang w:val="ro-RO"/>
        </w:rPr>
        <w:t xml:space="preserve"> Simptomatologia clinică a deficitului eritrocitar </w:t>
      </w:r>
      <w:r w:rsidRPr="001F1900">
        <w:rPr>
          <w:rFonts w:ascii="Times New Roman" w:hAnsi="Times New Roman"/>
          <w:noProof/>
          <w:color w:val="000000"/>
          <w:lang w:val="ro-RO"/>
        </w:rPr>
        <w:t>de G-6-PD se rezumă la manifes</w:t>
      </w:r>
      <w:r w:rsidR="00CF4D35">
        <w:rPr>
          <w:rFonts w:ascii="Times New Roman" w:hAnsi="Times New Roman"/>
          <w:noProof/>
          <w:color w:val="000000"/>
          <w:lang w:val="ro-RO"/>
        </w:rPr>
        <w:t>-</w:t>
      </w:r>
      <w:r w:rsidRPr="001F1900">
        <w:rPr>
          <w:rFonts w:ascii="Times New Roman" w:hAnsi="Times New Roman"/>
          <w:noProof/>
          <w:color w:val="000000"/>
          <w:lang w:val="ro-RO"/>
        </w:rPr>
        <w:t>tă</w:t>
      </w:r>
      <w:r w:rsidR="006F2ACB" w:rsidRPr="001F1900">
        <w:rPr>
          <w:rFonts w:ascii="Times New Roman" w:hAnsi="Times New Roman"/>
          <w:noProof/>
          <w:color w:val="000000"/>
          <w:lang w:val="ro-RO"/>
        </w:rPr>
        <w:t>ri caracteristice pentru anemia hemolitică de tip intrinsec. Este important d</w:t>
      </w:r>
      <w:r w:rsidR="00450914">
        <w:rPr>
          <w:rFonts w:ascii="Times New Roman" w:hAnsi="Times New Roman"/>
          <w:noProof/>
          <w:color w:val="000000"/>
          <w:lang w:val="ro-RO"/>
        </w:rPr>
        <w:t>e menționat că acestea sunt întâ</w:t>
      </w:r>
      <w:r w:rsidR="006F2ACB" w:rsidRPr="001F1900">
        <w:rPr>
          <w:rFonts w:ascii="Times New Roman" w:hAnsi="Times New Roman"/>
          <w:noProof/>
          <w:color w:val="000000"/>
          <w:lang w:val="ro-RO"/>
        </w:rPr>
        <w:t xml:space="preserve">lnite numai la acele persoane cu activitatea enzimatică mai </w:t>
      </w:r>
      <w:r w:rsidR="00450914">
        <w:rPr>
          <w:rFonts w:ascii="Times New Roman" w:hAnsi="Times New Roman"/>
          <w:noProof/>
          <w:color w:val="000000"/>
          <w:lang w:val="ro-RO"/>
        </w:rPr>
        <w:t>mică de 20% din valoarea normală. După o perioadă</w:t>
      </w:r>
      <w:r w:rsidR="006F2ACB" w:rsidRPr="001F1900">
        <w:rPr>
          <w:rFonts w:ascii="Times New Roman" w:hAnsi="Times New Roman"/>
          <w:noProof/>
          <w:color w:val="000000"/>
          <w:lang w:val="ro-RO"/>
        </w:rPr>
        <w:t xml:space="preserve"> de 2-3 zile de la expunerea la facto</w:t>
      </w:r>
      <w:r w:rsidR="00CF4D35">
        <w:rPr>
          <w:rFonts w:ascii="Times New Roman" w:hAnsi="Times New Roman"/>
          <w:noProof/>
          <w:color w:val="000000"/>
          <w:lang w:val="ro-RO"/>
        </w:rPr>
        <w:t>-</w:t>
      </w:r>
      <w:r w:rsidR="006F2ACB" w:rsidRPr="001F1900">
        <w:rPr>
          <w:rFonts w:ascii="Times New Roman" w:hAnsi="Times New Roman"/>
          <w:noProof/>
          <w:color w:val="000000"/>
          <w:lang w:val="ro-RO"/>
        </w:rPr>
        <w:t>rul declanșator apar febră, durerile abdo</w:t>
      </w:r>
      <w:r w:rsidR="00CF4D35">
        <w:rPr>
          <w:rFonts w:ascii="Times New Roman" w:hAnsi="Times New Roman"/>
          <w:noProof/>
          <w:color w:val="000000"/>
          <w:lang w:val="ro-RO"/>
        </w:rPr>
        <w:t>-</w:t>
      </w:r>
      <w:r w:rsidR="006F2ACB" w:rsidRPr="001F1900">
        <w:rPr>
          <w:rFonts w:ascii="Times New Roman" w:hAnsi="Times New Roman"/>
          <w:noProof/>
          <w:color w:val="000000"/>
          <w:lang w:val="ro-RO"/>
        </w:rPr>
        <w:t>minale, diareea, iar urina devine roșie până la maronie (hemoglobinurie), ca urmare a hemolizei intravasculare. Anemia hemolitică este moderată până la severă. Reticulocitele și celulele roșii tinere au activitate enzi</w:t>
      </w:r>
      <w:r w:rsidR="00CF4D35">
        <w:rPr>
          <w:rFonts w:ascii="Times New Roman" w:hAnsi="Times New Roman"/>
          <w:noProof/>
          <w:color w:val="000000"/>
          <w:lang w:val="ro-RO"/>
        </w:rPr>
        <w:t>-</w:t>
      </w:r>
      <w:r w:rsidR="00450914">
        <w:rPr>
          <w:rFonts w:ascii="Times New Roman" w:hAnsi="Times New Roman"/>
          <w:noProof/>
          <w:color w:val="000000"/>
          <w:lang w:val="ro-RO"/>
        </w:rPr>
        <w:t>matică mai mare decâ</w:t>
      </w:r>
      <w:r w:rsidR="006F2ACB" w:rsidRPr="001F1900">
        <w:rPr>
          <w:rFonts w:ascii="Times New Roman" w:hAnsi="Times New Roman"/>
          <w:noProof/>
          <w:color w:val="000000"/>
          <w:lang w:val="ro-RO"/>
        </w:rPr>
        <w:t>t cele mai bătrâne și prin urmare sunt mai rezistente la hemoliză. Episodul hemolitic stimulează eritropoieza și induce hiperplazia</w:t>
      </w:r>
      <w:r w:rsidR="00450914">
        <w:rPr>
          <w:rFonts w:ascii="Times New Roman" w:hAnsi="Times New Roman"/>
          <w:noProof/>
          <w:color w:val="000000"/>
          <w:lang w:val="ro-RO"/>
        </w:rPr>
        <w:t xml:space="preserve"> mă</w:t>
      </w:r>
      <w:r w:rsidR="006F2ACB" w:rsidRPr="001F1900">
        <w:rPr>
          <w:rFonts w:ascii="Times New Roman" w:hAnsi="Times New Roman"/>
          <w:noProof/>
          <w:color w:val="000000"/>
          <w:lang w:val="ro-RO"/>
        </w:rPr>
        <w:t>duvei osoase eritroi</w:t>
      </w:r>
      <w:r w:rsidR="00CF4D35">
        <w:rPr>
          <w:rFonts w:ascii="Times New Roman" w:hAnsi="Times New Roman"/>
          <w:noProof/>
          <w:color w:val="000000"/>
          <w:lang w:val="ro-RO"/>
        </w:rPr>
        <w:t>-</w:t>
      </w:r>
      <w:r w:rsidR="006F2ACB" w:rsidRPr="001F1900">
        <w:rPr>
          <w:rFonts w:ascii="Times New Roman" w:hAnsi="Times New Roman"/>
          <w:noProof/>
          <w:color w:val="000000"/>
          <w:lang w:val="ro-RO"/>
        </w:rPr>
        <w:lastRenderedPageBreak/>
        <w:t>de.  Hemograma efectuată în puseele hemo</w:t>
      </w:r>
      <w:r w:rsidR="00CF4D35">
        <w:rPr>
          <w:rFonts w:ascii="Times New Roman" w:hAnsi="Times New Roman"/>
          <w:noProof/>
          <w:color w:val="000000"/>
          <w:lang w:val="ro-RO"/>
        </w:rPr>
        <w:t>-</w:t>
      </w:r>
      <w:r w:rsidR="006F2ACB" w:rsidRPr="001F1900">
        <w:rPr>
          <w:rFonts w:ascii="Times New Roman" w:hAnsi="Times New Roman"/>
          <w:noProof/>
          <w:color w:val="000000"/>
          <w:lang w:val="ro-RO"/>
        </w:rPr>
        <w:t>litice indică o anemie normocromă normoci</w:t>
      </w:r>
      <w:r w:rsidR="00CF4D35">
        <w:rPr>
          <w:rFonts w:ascii="Times New Roman" w:hAnsi="Times New Roman"/>
          <w:noProof/>
          <w:color w:val="000000"/>
          <w:lang w:val="ro-RO"/>
        </w:rPr>
        <w:t>-</w:t>
      </w:r>
      <w:r w:rsidR="006F2ACB" w:rsidRPr="001F1900">
        <w:rPr>
          <w:rFonts w:ascii="Times New Roman" w:hAnsi="Times New Roman"/>
          <w:noProof/>
          <w:color w:val="000000"/>
          <w:lang w:val="ro-RO"/>
        </w:rPr>
        <w:t>tară cu reticulocitoză marcată și posibila prezență în hematii a corpilor Heinz, puncta</w:t>
      </w:r>
      <w:r w:rsidR="00CF4D35">
        <w:rPr>
          <w:rFonts w:ascii="Times New Roman" w:hAnsi="Times New Roman"/>
          <w:noProof/>
          <w:color w:val="000000"/>
          <w:lang w:val="ro-RO"/>
        </w:rPr>
        <w:t>-</w:t>
      </w:r>
      <w:r w:rsidR="006F2ACB" w:rsidRPr="001F1900">
        <w:rPr>
          <w:rFonts w:ascii="Times New Roman" w:hAnsi="Times New Roman"/>
          <w:noProof/>
          <w:color w:val="000000"/>
          <w:lang w:val="ro-RO"/>
        </w:rPr>
        <w:t>țiilor bazofile, corpilor Howell-Jolly. Cores</w:t>
      </w:r>
      <w:r w:rsidR="00CF4D35">
        <w:rPr>
          <w:rFonts w:ascii="Times New Roman" w:hAnsi="Times New Roman"/>
          <w:noProof/>
          <w:color w:val="000000"/>
          <w:lang w:val="ro-RO"/>
        </w:rPr>
        <w:t>-</w:t>
      </w:r>
      <w:r w:rsidR="006F2ACB" w:rsidRPr="001F1900">
        <w:rPr>
          <w:rFonts w:ascii="Times New Roman" w:hAnsi="Times New Roman"/>
          <w:noProof/>
          <w:color w:val="000000"/>
          <w:lang w:val="ro-RO"/>
        </w:rPr>
        <w:t>punzător cu hemoliza apar crescute biliru</w:t>
      </w:r>
      <w:r w:rsidR="00CF4D35">
        <w:rPr>
          <w:rFonts w:ascii="Times New Roman" w:hAnsi="Times New Roman"/>
          <w:noProof/>
          <w:color w:val="000000"/>
          <w:lang w:val="ro-RO"/>
        </w:rPr>
        <w:t>-</w:t>
      </w:r>
      <w:r w:rsidR="006F2ACB" w:rsidRPr="001F1900">
        <w:rPr>
          <w:rFonts w:ascii="Times New Roman" w:hAnsi="Times New Roman"/>
          <w:noProof/>
          <w:color w:val="000000"/>
          <w:lang w:val="ro-RO"/>
        </w:rPr>
        <w:t>bina indirectă și activitatea LDH. Rezistența osmotică este normală. Evoluția este de obicei autolimitantă. Mai rar, deficitul de G-6-PD se prezintă ca o anemie hemolitică cronică de intensitate ușoară sau medie ce se exacerbează cu ocazia infecțiilor. Aproxima</w:t>
      </w:r>
      <w:r w:rsidR="00CF4D35">
        <w:rPr>
          <w:rFonts w:ascii="Times New Roman" w:hAnsi="Times New Roman"/>
          <w:noProof/>
          <w:color w:val="000000"/>
          <w:lang w:val="ro-RO"/>
        </w:rPr>
        <w:t>-</w:t>
      </w:r>
      <w:r w:rsidR="006F2ACB" w:rsidRPr="001F1900">
        <w:rPr>
          <w:rFonts w:ascii="Times New Roman" w:hAnsi="Times New Roman"/>
          <w:noProof/>
          <w:color w:val="000000"/>
          <w:lang w:val="ro-RO"/>
        </w:rPr>
        <w:t xml:space="preserve">tiv 5% din nou-născuții cu deficit enzimatic </w:t>
      </w:r>
      <w:r w:rsidR="00450914">
        <w:rPr>
          <w:rFonts w:ascii="Times New Roman" w:hAnsi="Times New Roman"/>
          <w:noProof/>
          <w:color w:val="000000"/>
          <w:lang w:val="ro-RO"/>
        </w:rPr>
        <w:t>pot dezvolta icter neonatal după</w:t>
      </w:r>
      <w:r w:rsidR="006F2ACB" w:rsidRPr="001F1900">
        <w:rPr>
          <w:rFonts w:ascii="Times New Roman" w:hAnsi="Times New Roman"/>
          <w:noProof/>
          <w:color w:val="000000"/>
          <w:lang w:val="ro-RO"/>
        </w:rPr>
        <w:t xml:space="preserve"> primele 24 ore de la naștere   Diagnosticul este stabilit prin dozarea G-6-PD eritrocitare. Pacienții afectați  trebuie  să fie avertizați asupra riscului legat de consumul medicamentelor menționate mai sus. Sfatul genetic are importanță deosebită atunci când într-o familie apare un băiat afectat și mama este heterozigotă. Riscul de transmitere a bolii este de 50% la fiecare sarcină cu făt de sex masculin.</w:t>
      </w:r>
    </w:p>
    <w:p w:rsidR="006F2ACB"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 xml:space="preserve">   </w:t>
      </w:r>
      <w:r w:rsidRPr="001F1900">
        <w:rPr>
          <w:rFonts w:ascii="Times New Roman" w:hAnsi="Times New Roman"/>
          <w:b/>
          <w:noProof/>
          <w:color w:val="000000"/>
          <w:lang w:val="ro-RO"/>
        </w:rPr>
        <w:t>Valori de referință</w:t>
      </w:r>
      <w:r w:rsidRPr="001F1900">
        <w:rPr>
          <w:rFonts w:ascii="Times New Roman" w:hAnsi="Times New Roman"/>
          <w:noProof/>
          <w:color w:val="000000"/>
          <w:lang w:val="ro-RO"/>
        </w:rPr>
        <w:t> – 8.0-13.0 U/gHb.</w:t>
      </w:r>
    </w:p>
    <w:p w:rsidR="006F2ACB"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 xml:space="preserve">   Limita de detecție – 0.8 U/gHb.</w:t>
      </w:r>
    </w:p>
    <w:p w:rsidR="006F2ACB" w:rsidRPr="001F1900" w:rsidRDefault="006F2ACB" w:rsidP="001F1900">
      <w:pPr>
        <w:shd w:val="clear" w:color="auto" w:fill="FFFFFF"/>
        <w:spacing w:after="0" w:line="240" w:lineRule="exact"/>
        <w:jc w:val="both"/>
        <w:rPr>
          <w:rFonts w:ascii="Times New Roman" w:hAnsi="Times New Roman"/>
          <w:b/>
          <w:noProof/>
          <w:color w:val="000000"/>
          <w:lang w:val="ro-RO"/>
        </w:rPr>
      </w:pPr>
      <w:r w:rsidRPr="001F1900">
        <w:rPr>
          <w:rFonts w:ascii="Times New Roman" w:hAnsi="Times New Roman"/>
          <w:b/>
          <w:noProof/>
          <w:color w:val="000000"/>
          <w:lang w:val="ro-RO"/>
        </w:rPr>
        <w:t>Interpretarea rezultatelor</w:t>
      </w:r>
    </w:p>
    <w:p w:rsidR="006F2ACB"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Clasificarea OMS a variantelor genetice de G-6-PD:</w:t>
      </w:r>
    </w:p>
    <w:p w:rsidR="006F2ACB"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Clasa I: activitatea G-6-PD este</w:t>
      </w:r>
      <w:r w:rsidR="00450914">
        <w:rPr>
          <w:rFonts w:ascii="Times New Roman" w:hAnsi="Times New Roman"/>
          <w:noProof/>
          <w:color w:val="000000"/>
          <w:lang w:val="ro-RO"/>
        </w:rPr>
        <w:t xml:space="preserve"> mai mică de 10% din cea normală</w:t>
      </w:r>
      <w:r w:rsidRPr="001F1900">
        <w:rPr>
          <w:rFonts w:ascii="Times New Roman" w:hAnsi="Times New Roman"/>
          <w:noProof/>
          <w:color w:val="000000"/>
          <w:lang w:val="ro-RO"/>
        </w:rPr>
        <w:t xml:space="preserve"> (deficit sever). Această variantă este asociată cu anemia hemolitică cronică nesferocitară.</w:t>
      </w:r>
    </w:p>
    <w:p w:rsidR="006F2ACB"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 xml:space="preserve">Clasa II: </w:t>
      </w:r>
      <w:r w:rsidR="00136487">
        <w:rPr>
          <w:rFonts w:ascii="Times New Roman" w:hAnsi="Times New Roman"/>
          <w:noProof/>
          <w:color w:val="000000"/>
          <w:lang w:val="ro-RO"/>
        </w:rPr>
        <w:t>activitatea G-6-PD este mai mică</w:t>
      </w:r>
      <w:r w:rsidRPr="001F1900">
        <w:rPr>
          <w:rFonts w:ascii="Times New Roman" w:hAnsi="Times New Roman"/>
          <w:noProof/>
          <w:color w:val="000000"/>
          <w:lang w:val="ro-RO"/>
        </w:rPr>
        <w:t xml:space="preserve"> de 10% din cea normală (deficit sever). Această variantă este asociată cu hemoliza acută intermitentă.</w:t>
      </w:r>
    </w:p>
    <w:p w:rsidR="006F2ACB"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Clasa  III: activitatea G-6-PD reprezintă 10 – 60% din cea normală (deficit moderat). Exist</w:t>
      </w:r>
      <w:r w:rsidR="00136487">
        <w:rPr>
          <w:rFonts w:ascii="Times New Roman" w:hAnsi="Times New Roman"/>
          <w:noProof/>
          <w:color w:val="000000"/>
          <w:lang w:val="ro-RO"/>
        </w:rPr>
        <w:t>ă un risc de hemoliză acută după</w:t>
      </w:r>
      <w:r w:rsidRPr="001F1900">
        <w:rPr>
          <w:rFonts w:ascii="Times New Roman" w:hAnsi="Times New Roman"/>
          <w:noProof/>
          <w:color w:val="000000"/>
          <w:lang w:val="ro-RO"/>
        </w:rPr>
        <w:t xml:space="preserve"> expunerea la factori declanșatori.</w:t>
      </w:r>
    </w:p>
    <w:p w:rsidR="006F2ACB"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Clasa IV: activitatea G-6-PD este aproape de normal și pacienții sunt asimptomatici.</w:t>
      </w:r>
    </w:p>
    <w:p w:rsidR="006F2ACB" w:rsidRPr="001F1900" w:rsidRDefault="006F2ACB" w:rsidP="001F1900">
      <w:pPr>
        <w:shd w:val="clear" w:color="auto" w:fill="FFFFFF"/>
        <w:spacing w:after="0" w:line="240" w:lineRule="exact"/>
        <w:jc w:val="both"/>
        <w:rPr>
          <w:rFonts w:ascii="Times New Roman" w:hAnsi="Times New Roman"/>
          <w:noProof/>
          <w:color w:val="000000"/>
          <w:lang w:val="ro-RO"/>
        </w:rPr>
      </w:pPr>
      <w:r w:rsidRPr="001F1900">
        <w:rPr>
          <w:rFonts w:ascii="Times New Roman" w:hAnsi="Times New Roman"/>
          <w:noProof/>
          <w:color w:val="000000"/>
          <w:lang w:val="ro-RO"/>
        </w:rPr>
        <w:t>Clasa V</w:t>
      </w:r>
      <w:r w:rsidR="00136487">
        <w:rPr>
          <w:rFonts w:ascii="Times New Roman" w:hAnsi="Times New Roman"/>
          <w:noProof/>
          <w:color w:val="000000"/>
          <w:lang w:val="ro-RO"/>
        </w:rPr>
        <w:t>: activitate G-6-PD crescută, fără</w:t>
      </w:r>
      <w:r w:rsidRPr="001F1900">
        <w:rPr>
          <w:rFonts w:ascii="Times New Roman" w:hAnsi="Times New Roman"/>
          <w:noProof/>
          <w:color w:val="000000"/>
          <w:lang w:val="ro-RO"/>
        </w:rPr>
        <w:t xml:space="preserve"> implicații clinice.</w:t>
      </w:r>
    </w:p>
    <w:p w:rsidR="00B25F0B" w:rsidRPr="001F1900" w:rsidRDefault="00EF5204" w:rsidP="001F1900">
      <w:pPr>
        <w:shd w:val="clear" w:color="auto" w:fill="FFFFFF"/>
        <w:spacing w:after="0" w:line="240" w:lineRule="exact"/>
        <w:jc w:val="both"/>
        <w:rPr>
          <w:rStyle w:val="Heading3Char"/>
          <w:rFonts w:eastAsia="Calibri"/>
          <w:noProof/>
          <w:sz w:val="22"/>
          <w:szCs w:val="22"/>
          <w:lang w:val="ro-RO"/>
        </w:rPr>
      </w:pPr>
      <w:r w:rsidRPr="001F1900">
        <w:rPr>
          <w:rStyle w:val="Heading3Char"/>
          <w:rFonts w:eastAsia="Calibri"/>
          <w:noProof/>
          <w:sz w:val="22"/>
          <w:szCs w:val="22"/>
          <w:lang w:val="ro-RO"/>
        </w:rPr>
        <w:t xml:space="preserve"> </w:t>
      </w:r>
    </w:p>
    <w:p w:rsidR="006F2ACB" w:rsidRPr="00CF4D35" w:rsidRDefault="00EF5204" w:rsidP="00CF4D35">
      <w:pPr>
        <w:shd w:val="clear" w:color="auto" w:fill="FFFFFF"/>
        <w:spacing w:after="0" w:line="240" w:lineRule="exact"/>
        <w:jc w:val="both"/>
        <w:rPr>
          <w:rFonts w:ascii="Times New Roman" w:eastAsia="Times New Roman" w:hAnsi="Times New Roman"/>
          <w:noProof/>
          <w:color w:val="000000"/>
          <w:lang w:val="ro-RO" w:eastAsia="ro-RO"/>
        </w:rPr>
      </w:pPr>
      <w:r w:rsidRPr="00544C89">
        <w:rPr>
          <w:rStyle w:val="Heading3Char"/>
          <w:rFonts w:eastAsia="Calibri"/>
          <w:noProof/>
          <w:lang w:val="ro-RO"/>
        </w:rPr>
        <w:t xml:space="preserve">  </w:t>
      </w:r>
      <w:r w:rsidR="006F2ACB" w:rsidRPr="00544C89">
        <w:rPr>
          <w:rStyle w:val="Heading3Char"/>
          <w:rFonts w:eastAsia="Calibri"/>
          <w:noProof/>
          <w:lang w:val="ro-RO"/>
        </w:rPr>
        <w:t>Piruvat-kinaza eritrocitară</w:t>
      </w:r>
      <w:r w:rsidR="006F2ACB" w:rsidRPr="00544C89">
        <w:rPr>
          <w:rFonts w:ascii="Times New Roman" w:hAnsi="Times New Roman"/>
          <w:b/>
          <w:bCs/>
          <w:noProof/>
          <w:color w:val="000000"/>
          <w:sz w:val="24"/>
          <w:szCs w:val="24"/>
          <w:shd w:val="clear" w:color="auto" w:fill="FFFFFF"/>
          <w:lang w:val="ro-RO"/>
        </w:rPr>
        <w:t xml:space="preserve"> </w:t>
      </w:r>
      <w:r w:rsidR="006F2ACB" w:rsidRPr="00544C89">
        <w:rPr>
          <w:rFonts w:ascii="Times New Roman" w:eastAsia="Times New Roman" w:hAnsi="Times New Roman"/>
          <w:noProof/>
          <w:color w:val="000000"/>
          <w:sz w:val="24"/>
          <w:szCs w:val="24"/>
          <w:lang w:val="ro-RO" w:eastAsia="ro-RO"/>
        </w:rPr>
        <w:t> </w:t>
      </w:r>
      <w:r w:rsidR="006F2ACB" w:rsidRPr="00CF4D35">
        <w:rPr>
          <w:rFonts w:ascii="Times New Roman" w:eastAsia="Times New Roman" w:hAnsi="Times New Roman"/>
          <w:noProof/>
          <w:color w:val="000000"/>
          <w:lang w:val="ro-RO" w:eastAsia="ro-RO"/>
        </w:rPr>
        <w:t>este enzima căii glicolitice ce catalizează conver</w:t>
      </w:r>
      <w:r w:rsidR="00CF4D35">
        <w:rPr>
          <w:rFonts w:ascii="Times New Roman" w:eastAsia="Times New Roman" w:hAnsi="Times New Roman"/>
          <w:noProof/>
          <w:color w:val="000000"/>
          <w:lang w:val="ro-RO" w:eastAsia="ro-RO"/>
        </w:rPr>
        <w:t>-</w:t>
      </w:r>
      <w:r w:rsidR="006F2ACB" w:rsidRPr="00CF4D35">
        <w:rPr>
          <w:rFonts w:ascii="Times New Roman" w:eastAsia="Times New Roman" w:hAnsi="Times New Roman"/>
          <w:noProof/>
          <w:color w:val="000000"/>
          <w:lang w:val="ro-RO" w:eastAsia="ro-RO"/>
        </w:rPr>
        <w:t>sia fosfoenol piruvatului (PE</w:t>
      </w:r>
      <w:r w:rsidR="00136487">
        <w:rPr>
          <w:rFonts w:ascii="Times New Roman" w:eastAsia="Times New Roman" w:hAnsi="Times New Roman"/>
          <w:noProof/>
          <w:color w:val="000000"/>
          <w:lang w:val="ro-RO" w:eastAsia="ro-RO"/>
        </w:rPr>
        <w:t>P) în piruvat, una din cele două</w:t>
      </w:r>
      <w:r w:rsidR="006F2ACB" w:rsidRPr="00CF4D35">
        <w:rPr>
          <w:rFonts w:ascii="Times New Roman" w:eastAsia="Times New Roman" w:hAnsi="Times New Roman"/>
          <w:noProof/>
          <w:color w:val="000000"/>
          <w:lang w:val="ro-RO" w:eastAsia="ro-RO"/>
        </w:rPr>
        <w:t xml:space="preserve"> reacții ce au ca rezultat </w:t>
      </w:r>
      <w:r w:rsidR="006F2ACB" w:rsidRPr="00CF4D35">
        <w:rPr>
          <w:rFonts w:ascii="Times New Roman" w:eastAsia="Times New Roman" w:hAnsi="Times New Roman"/>
          <w:noProof/>
          <w:color w:val="000000"/>
          <w:lang w:val="ro-RO" w:eastAsia="ro-RO"/>
        </w:rPr>
        <w:lastRenderedPageBreak/>
        <w:t>producerea de ATP. Deficitul de PK ocup</w:t>
      </w:r>
      <w:r w:rsidR="00136487">
        <w:rPr>
          <w:rFonts w:ascii="Times New Roman" w:eastAsia="Times New Roman" w:hAnsi="Times New Roman"/>
          <w:noProof/>
          <w:color w:val="000000"/>
          <w:lang w:val="ro-RO" w:eastAsia="ro-RO"/>
        </w:rPr>
        <w:t>ă locul doi ca frecvență după</w:t>
      </w:r>
      <w:r w:rsidR="006F2ACB" w:rsidRPr="00CF4D35">
        <w:rPr>
          <w:rFonts w:ascii="Times New Roman" w:eastAsia="Times New Roman" w:hAnsi="Times New Roman"/>
          <w:noProof/>
          <w:color w:val="000000"/>
          <w:lang w:val="ro-RO" w:eastAsia="ro-RO"/>
        </w:rPr>
        <w:t xml:space="preserve"> deficitul d</w:t>
      </w:r>
      <w:r w:rsidR="00136487">
        <w:rPr>
          <w:rFonts w:ascii="Times New Roman" w:eastAsia="Times New Roman" w:hAnsi="Times New Roman"/>
          <w:noProof/>
          <w:color w:val="000000"/>
          <w:lang w:val="ro-RO" w:eastAsia="ro-RO"/>
        </w:rPr>
        <w:t>e G-6-P</w:t>
      </w:r>
      <w:r w:rsidR="006F2ACB" w:rsidRPr="00CF4D35">
        <w:rPr>
          <w:rFonts w:ascii="Times New Roman" w:eastAsia="Times New Roman" w:hAnsi="Times New Roman"/>
          <w:noProof/>
          <w:color w:val="000000"/>
          <w:lang w:val="ro-RO" w:eastAsia="ro-RO"/>
        </w:rPr>
        <w:t>D, fiind întâlnit mai ales în Europa, SUA și Japonia. Se transmite ereditar autosomal recesiv și are ca efect reducerea capacității de metabolizare a glucozei, scăderea con</w:t>
      </w:r>
      <w:r w:rsidR="00CF4D35">
        <w:rPr>
          <w:rFonts w:ascii="Times New Roman" w:eastAsia="Times New Roman" w:hAnsi="Times New Roman"/>
          <w:noProof/>
          <w:color w:val="000000"/>
          <w:lang w:val="ro-RO" w:eastAsia="ro-RO"/>
        </w:rPr>
        <w:t>-</w:t>
      </w:r>
      <w:r w:rsidR="006F2ACB" w:rsidRPr="00CF4D35">
        <w:rPr>
          <w:rFonts w:ascii="Times New Roman" w:eastAsia="Times New Roman" w:hAnsi="Times New Roman"/>
          <w:noProof/>
          <w:color w:val="000000"/>
          <w:lang w:val="ro-RO" w:eastAsia="ro-RO"/>
        </w:rPr>
        <w:t>centrației de ATP din eritrocite și apariția unei anemii hemolitice cronice, non-sferoci</w:t>
      </w:r>
      <w:r w:rsidR="00CF4D35">
        <w:rPr>
          <w:rFonts w:ascii="Times New Roman" w:eastAsia="Times New Roman" w:hAnsi="Times New Roman"/>
          <w:noProof/>
          <w:color w:val="000000"/>
          <w:lang w:val="ro-RO" w:eastAsia="ro-RO"/>
        </w:rPr>
        <w:t>-</w:t>
      </w:r>
      <w:r w:rsidR="006F2ACB" w:rsidRPr="00CF4D35">
        <w:rPr>
          <w:rFonts w:ascii="Times New Roman" w:eastAsia="Times New Roman" w:hAnsi="Times New Roman"/>
          <w:noProof/>
          <w:color w:val="000000"/>
          <w:lang w:val="ro-RO" w:eastAsia="ro-RO"/>
        </w:rPr>
        <w:t>tare, de severitate variabilă.</w:t>
      </w:r>
    </w:p>
    <w:p w:rsidR="006F2ACB" w:rsidRPr="00CF4D35" w:rsidRDefault="00136487" w:rsidP="00CF4D35">
      <w:pPr>
        <w:shd w:val="clear" w:color="auto" w:fill="FFFFFF"/>
        <w:spacing w:after="0" w:line="240" w:lineRule="exact"/>
        <w:jc w:val="both"/>
        <w:rPr>
          <w:rFonts w:ascii="Times New Roman" w:eastAsia="Times New Roman" w:hAnsi="Times New Roman"/>
          <w:noProof/>
          <w:color w:val="000000"/>
          <w:lang w:val="ro-RO" w:eastAsia="ro-RO"/>
        </w:rPr>
      </w:pPr>
      <w:r>
        <w:rPr>
          <w:rFonts w:ascii="Times New Roman" w:eastAsia="Times New Roman" w:hAnsi="Times New Roman"/>
          <w:noProof/>
          <w:color w:val="000000"/>
          <w:lang w:val="ro-RO" w:eastAsia="ro-RO"/>
        </w:rPr>
        <w:t xml:space="preserve">   Anemia hemolitică asociată</w:t>
      </w:r>
      <w:r w:rsidR="006F2ACB" w:rsidRPr="00CF4D35">
        <w:rPr>
          <w:rFonts w:ascii="Times New Roman" w:eastAsia="Times New Roman" w:hAnsi="Times New Roman"/>
          <w:noProof/>
          <w:color w:val="000000"/>
          <w:lang w:val="ro-RO" w:eastAsia="ro-RO"/>
        </w:rPr>
        <w:t xml:space="preserve"> cu deficitul </w:t>
      </w:r>
      <w:r w:rsidR="006F2ACB" w:rsidRPr="00136487">
        <w:rPr>
          <w:rFonts w:ascii="Times New Roman" w:eastAsia="Times New Roman" w:hAnsi="Times New Roman"/>
          <w:noProof/>
          <w:color w:val="000000"/>
          <w:lang w:val="ro-RO" w:eastAsia="ro-RO"/>
        </w:rPr>
        <w:t>de </w:t>
      </w:r>
      <w:r w:rsidR="006F2ACB" w:rsidRPr="00136487">
        <w:rPr>
          <w:rFonts w:ascii="Times New Roman" w:eastAsia="Times New Roman" w:hAnsi="Times New Roman"/>
          <w:iCs/>
          <w:noProof/>
          <w:color w:val="000000"/>
          <w:bdr w:val="none" w:sz="0" w:space="0" w:color="auto" w:frame="1"/>
          <w:lang w:val="ro-RO" w:eastAsia="ro-RO"/>
        </w:rPr>
        <w:t>PK</w:t>
      </w:r>
      <w:r w:rsidR="006F2ACB" w:rsidRPr="00CF4D35">
        <w:rPr>
          <w:rFonts w:ascii="Times New Roman" w:eastAsia="Times New Roman" w:hAnsi="Times New Roman"/>
          <w:noProof/>
          <w:color w:val="000000"/>
          <w:lang w:val="ro-RO" w:eastAsia="ro-RO"/>
        </w:rPr>
        <w:t xml:space="preserve"> este rezultatul mutațiilor (au fost identificate aproximativ 200) ce apar la nivelul genei PKLR. </w:t>
      </w:r>
    </w:p>
    <w:p w:rsidR="006F2ACB" w:rsidRPr="00CF4D35" w:rsidRDefault="006F2ACB" w:rsidP="00CF4D35">
      <w:pPr>
        <w:shd w:val="clear" w:color="auto" w:fill="FFFFFF"/>
        <w:spacing w:after="0" w:line="240" w:lineRule="exact"/>
        <w:jc w:val="both"/>
        <w:rPr>
          <w:noProof/>
          <w:color w:val="2A2E2F"/>
          <w:lang w:val="ro-RO"/>
        </w:rPr>
      </w:pPr>
      <w:r w:rsidRPr="00CF4D35">
        <w:rPr>
          <w:rFonts w:ascii="Times New Roman" w:eastAsia="Times New Roman" w:hAnsi="Times New Roman"/>
          <w:bCs/>
          <w:iCs/>
          <w:noProof/>
          <w:color w:val="000000"/>
          <w:bdr w:val="none" w:sz="0" w:space="0" w:color="auto" w:frame="1"/>
          <w:lang w:val="ro-RO" w:eastAsia="ro-RO"/>
        </w:rPr>
        <w:t>Caracteristicile enzimatice și modificările hematologice asociate deficitului de PK se manifestă prin a</w:t>
      </w:r>
      <w:r w:rsidRPr="00CF4D35">
        <w:rPr>
          <w:rFonts w:ascii="Times New Roman" w:eastAsia="Times New Roman" w:hAnsi="Times New Roman"/>
          <w:noProof/>
          <w:color w:val="000000"/>
          <w:lang w:val="ro-RO" w:eastAsia="ro-RO"/>
        </w:rPr>
        <w:t>nemie hemolitică de severi</w:t>
      </w:r>
      <w:r w:rsidR="00CF4D35">
        <w:rPr>
          <w:rFonts w:ascii="Times New Roman" w:eastAsia="Times New Roman" w:hAnsi="Times New Roman"/>
          <w:noProof/>
          <w:color w:val="000000"/>
          <w:lang w:val="ro-RO" w:eastAsia="ro-RO"/>
        </w:rPr>
        <w:t>-</w:t>
      </w:r>
      <w:r w:rsidRPr="00CF4D35">
        <w:rPr>
          <w:rFonts w:ascii="Times New Roman" w:eastAsia="Times New Roman" w:hAnsi="Times New Roman"/>
          <w:noProof/>
          <w:color w:val="000000"/>
          <w:lang w:val="ro-RO" w:eastAsia="ro-RO"/>
        </w:rPr>
        <w:t>tate variabilă (forme ușoare, compensat</w:t>
      </w:r>
      <w:r w:rsidR="00CF4D35">
        <w:rPr>
          <w:rFonts w:ascii="Times New Roman" w:eastAsia="Times New Roman" w:hAnsi="Times New Roman"/>
          <w:noProof/>
          <w:color w:val="000000"/>
          <w:lang w:val="ro-RO" w:eastAsia="ro-RO"/>
        </w:rPr>
        <w:t>e, forme moderate, forme severe</w:t>
      </w:r>
      <w:r w:rsidRPr="00CF4D35">
        <w:rPr>
          <w:rFonts w:ascii="Times New Roman" w:eastAsia="Times New Roman" w:hAnsi="Times New Roman"/>
          <w:noProof/>
          <w:color w:val="000000"/>
          <w:lang w:val="ro-RO" w:eastAsia="ro-RO"/>
        </w:rPr>
        <w:t>), hepatosple</w:t>
      </w:r>
      <w:r w:rsidR="00CF4D35">
        <w:rPr>
          <w:rFonts w:ascii="Times New Roman" w:eastAsia="Times New Roman" w:hAnsi="Times New Roman"/>
          <w:noProof/>
          <w:color w:val="000000"/>
          <w:lang w:val="ro-RO" w:eastAsia="ro-RO"/>
        </w:rPr>
        <w:t xml:space="preserve">-nomegalie, macrocitoză, </w:t>
      </w:r>
      <w:r w:rsidRPr="00CF4D35">
        <w:rPr>
          <w:rFonts w:ascii="Times New Roman" w:eastAsia="Times New Roman" w:hAnsi="Times New Roman"/>
          <w:noProof/>
          <w:color w:val="000000"/>
          <w:lang w:val="ro-RO" w:eastAsia="ro-RO"/>
        </w:rPr>
        <w:t xml:space="preserve">poichilocitoză, relativ puține reticulocite. </w:t>
      </w:r>
    </w:p>
    <w:p w:rsidR="006F2ACB" w:rsidRPr="00136487" w:rsidRDefault="006F2ACB" w:rsidP="00CF4D35">
      <w:pPr>
        <w:spacing w:after="0" w:line="240" w:lineRule="exact"/>
        <w:jc w:val="both"/>
        <w:textAlignment w:val="baseline"/>
        <w:rPr>
          <w:rFonts w:ascii="Times New Roman" w:hAnsi="Times New Roman"/>
          <w:noProof/>
          <w:shd w:val="clear" w:color="auto" w:fill="FFFFFF"/>
          <w:lang w:val="ro-RO"/>
        </w:rPr>
      </w:pPr>
      <w:r w:rsidRPr="00136487">
        <w:rPr>
          <w:rFonts w:ascii="Times New Roman" w:hAnsi="Times New Roman"/>
          <w:noProof/>
          <w:shd w:val="clear" w:color="auto" w:fill="FFFFFF"/>
          <w:lang w:val="ro-RO"/>
        </w:rPr>
        <w:t>Formele silențioase din punct de vedere clinic pot fi de asemenea întâlnite, cu excep</w:t>
      </w:r>
      <w:r w:rsidR="00CF4D35" w:rsidRPr="00136487">
        <w:rPr>
          <w:rFonts w:ascii="Times New Roman" w:hAnsi="Times New Roman"/>
          <w:noProof/>
          <w:shd w:val="clear" w:color="auto" w:fill="FFFFFF"/>
          <w:lang w:val="ro-RO"/>
        </w:rPr>
        <w:t>-</w:t>
      </w:r>
      <w:r w:rsidRPr="00136487">
        <w:rPr>
          <w:rFonts w:ascii="Times New Roman" w:hAnsi="Times New Roman"/>
          <w:noProof/>
          <w:shd w:val="clear" w:color="auto" w:fill="FFFFFF"/>
          <w:lang w:val="ro-RO"/>
        </w:rPr>
        <w:t>ția nou-născuților care pot prezenta hiperbi</w:t>
      </w:r>
      <w:r w:rsidR="00CF4D35" w:rsidRPr="00136487">
        <w:rPr>
          <w:rFonts w:ascii="Times New Roman" w:hAnsi="Times New Roman"/>
          <w:noProof/>
          <w:shd w:val="clear" w:color="auto" w:fill="FFFFFF"/>
          <w:lang w:val="ro-RO"/>
        </w:rPr>
        <w:t>-</w:t>
      </w:r>
      <w:r w:rsidRPr="00136487">
        <w:rPr>
          <w:rFonts w:ascii="Times New Roman" w:hAnsi="Times New Roman"/>
          <w:noProof/>
          <w:shd w:val="clear" w:color="auto" w:fill="FFFFFF"/>
          <w:lang w:val="ro-RO"/>
        </w:rPr>
        <w:t>lirubinemie.</w:t>
      </w:r>
    </w:p>
    <w:p w:rsidR="006F2ACB" w:rsidRPr="00CF4D35" w:rsidRDefault="006F2ACB" w:rsidP="00CF4D35">
      <w:pPr>
        <w:spacing w:after="0" w:line="240" w:lineRule="exact"/>
        <w:jc w:val="both"/>
        <w:textAlignment w:val="baseline"/>
        <w:rPr>
          <w:rFonts w:ascii="Times New Roman" w:eastAsia="Times New Roman" w:hAnsi="Times New Roman"/>
          <w:noProof/>
          <w:color w:val="000000"/>
          <w:lang w:val="ro-RO" w:eastAsia="ro-RO"/>
        </w:rPr>
      </w:pPr>
      <w:r w:rsidRPr="00CF4D35">
        <w:rPr>
          <w:rFonts w:ascii="Times New Roman" w:eastAsia="Times New Roman" w:hAnsi="Times New Roman"/>
          <w:b/>
          <w:bCs/>
          <w:iCs/>
          <w:noProof/>
          <w:color w:val="000000"/>
          <w:bdr w:val="none" w:sz="0" w:space="0" w:color="auto" w:frame="1"/>
          <w:lang w:val="ro-RO" w:eastAsia="ro-RO"/>
        </w:rPr>
        <w:t>Valori de referință</w:t>
      </w:r>
      <w:r w:rsidRPr="00CF4D35">
        <w:rPr>
          <w:rFonts w:ascii="Times New Roman" w:eastAsia="Times New Roman" w:hAnsi="Times New Roman"/>
          <w:b/>
          <w:bCs/>
          <w:i/>
          <w:iCs/>
          <w:noProof/>
          <w:color w:val="000000"/>
          <w:bdr w:val="none" w:sz="0" w:space="0" w:color="auto" w:frame="1"/>
          <w:lang w:val="ro-RO" w:eastAsia="ro-RO"/>
        </w:rPr>
        <w:t> </w:t>
      </w:r>
      <w:r w:rsidRPr="00CF4D35">
        <w:rPr>
          <w:rFonts w:ascii="Times New Roman" w:eastAsia="Times New Roman" w:hAnsi="Times New Roman"/>
          <w:noProof/>
          <w:color w:val="000000"/>
          <w:lang w:val="ro-RO" w:eastAsia="ro-RO"/>
        </w:rPr>
        <w:t>–</w:t>
      </w:r>
      <w:r w:rsidRPr="00CF4D35">
        <w:rPr>
          <w:rFonts w:ascii="Times New Roman" w:eastAsia="Times New Roman" w:hAnsi="Times New Roman"/>
          <w:b/>
          <w:bCs/>
          <w:i/>
          <w:iCs/>
          <w:noProof/>
          <w:color w:val="000000"/>
          <w:bdr w:val="none" w:sz="0" w:space="0" w:color="auto" w:frame="1"/>
          <w:lang w:val="ro-RO" w:eastAsia="ro-RO"/>
        </w:rPr>
        <w:t> </w:t>
      </w:r>
      <w:r w:rsidRPr="00CF4D35">
        <w:rPr>
          <w:rFonts w:ascii="Times New Roman" w:eastAsia="Times New Roman" w:hAnsi="Times New Roman"/>
          <w:noProof/>
          <w:color w:val="000000"/>
          <w:lang w:val="ro-RO" w:eastAsia="ro-RO"/>
        </w:rPr>
        <w:t xml:space="preserve">5.3 – 17.3 U/g Hb </w:t>
      </w:r>
    </w:p>
    <w:p w:rsidR="006F2ACB" w:rsidRPr="00CF4D35" w:rsidRDefault="006F2ACB" w:rsidP="00CF4D35">
      <w:pPr>
        <w:spacing w:after="0" w:line="240" w:lineRule="exact"/>
        <w:jc w:val="both"/>
        <w:textAlignment w:val="baseline"/>
        <w:rPr>
          <w:rFonts w:ascii="Times New Roman" w:eastAsia="Times New Roman" w:hAnsi="Times New Roman"/>
          <w:noProof/>
          <w:color w:val="000000"/>
          <w:lang w:val="ro-RO" w:eastAsia="ro-RO"/>
        </w:rPr>
      </w:pPr>
      <w:r w:rsidRPr="00CF4D35">
        <w:rPr>
          <w:rFonts w:ascii="Times New Roman" w:eastAsia="Times New Roman" w:hAnsi="Times New Roman"/>
          <w:noProof/>
          <w:color w:val="000000"/>
          <w:lang w:val="ro-RO" w:eastAsia="ro-RO"/>
        </w:rPr>
        <w:t xml:space="preserve">Factori de conversie : U/gHb x 0.34 = U/ml de eritrocite. </w:t>
      </w:r>
    </w:p>
    <w:p w:rsidR="006F2ACB" w:rsidRPr="00CF4D35" w:rsidRDefault="006F2ACB" w:rsidP="00CF4D35">
      <w:pPr>
        <w:spacing w:after="0" w:line="240" w:lineRule="exact"/>
        <w:jc w:val="both"/>
        <w:textAlignment w:val="baseline"/>
        <w:rPr>
          <w:rFonts w:ascii="Times New Roman" w:eastAsia="Times New Roman" w:hAnsi="Times New Roman"/>
          <w:b/>
          <w:bCs/>
          <w:iCs/>
          <w:noProof/>
          <w:color w:val="000000"/>
          <w:bdr w:val="none" w:sz="0" w:space="0" w:color="auto" w:frame="1"/>
          <w:lang w:val="ro-RO" w:eastAsia="ro-RO"/>
        </w:rPr>
      </w:pPr>
      <w:r w:rsidRPr="00CF4D35">
        <w:rPr>
          <w:rFonts w:ascii="Times New Roman" w:eastAsia="Times New Roman" w:hAnsi="Times New Roman"/>
          <w:b/>
          <w:bCs/>
          <w:iCs/>
          <w:noProof/>
          <w:color w:val="000000"/>
          <w:bdr w:val="none" w:sz="0" w:space="0" w:color="auto" w:frame="1"/>
          <w:lang w:val="ro-RO" w:eastAsia="ro-RO"/>
        </w:rPr>
        <w:t xml:space="preserve">Interpretarea rezultatelor și implicații clinice </w:t>
      </w:r>
    </w:p>
    <w:p w:rsidR="006F2ACB" w:rsidRPr="00CF4D35" w:rsidRDefault="00136487" w:rsidP="00CF4D35">
      <w:pPr>
        <w:spacing w:after="0" w:line="240" w:lineRule="exact"/>
        <w:jc w:val="both"/>
        <w:textAlignment w:val="baseline"/>
        <w:rPr>
          <w:rFonts w:ascii="Times New Roman" w:eastAsia="Times New Roman" w:hAnsi="Times New Roman"/>
          <w:b/>
          <w:bCs/>
          <w:i/>
          <w:iCs/>
          <w:noProof/>
          <w:color w:val="000000"/>
          <w:bdr w:val="none" w:sz="0" w:space="0" w:color="auto" w:frame="1"/>
          <w:lang w:val="ro-RO" w:eastAsia="ro-RO"/>
        </w:rPr>
      </w:pPr>
      <w:r>
        <w:rPr>
          <w:rFonts w:ascii="Times New Roman" w:eastAsia="Times New Roman" w:hAnsi="Times New Roman"/>
          <w:noProof/>
          <w:color w:val="000000"/>
          <w:lang w:val="ro-RO" w:eastAsia="ro-RO"/>
        </w:rPr>
        <w:t>PK este scă</w:t>
      </w:r>
      <w:r w:rsidR="006F2ACB" w:rsidRPr="00CF4D35">
        <w:rPr>
          <w:rFonts w:ascii="Times New Roman" w:eastAsia="Times New Roman" w:hAnsi="Times New Roman"/>
          <w:noProof/>
          <w:color w:val="000000"/>
          <w:lang w:val="ro-RO" w:eastAsia="ro-RO"/>
        </w:rPr>
        <w:t>zută în:</w:t>
      </w:r>
      <w:r w:rsidR="006F2ACB" w:rsidRPr="00CF4D35">
        <w:rPr>
          <w:rFonts w:ascii="Times New Roman" w:eastAsia="Times New Roman" w:hAnsi="Times New Roman"/>
          <w:b/>
          <w:bCs/>
          <w:i/>
          <w:iCs/>
          <w:noProof/>
          <w:color w:val="000000"/>
          <w:bdr w:val="none" w:sz="0" w:space="0" w:color="auto" w:frame="1"/>
          <w:lang w:val="ro-RO" w:eastAsia="ro-RO"/>
        </w:rPr>
        <w:t> </w:t>
      </w:r>
    </w:p>
    <w:p w:rsidR="006F2ACB" w:rsidRPr="00CF4D35" w:rsidRDefault="006F2ACB" w:rsidP="00CF4D35">
      <w:pPr>
        <w:spacing w:after="0" w:line="240" w:lineRule="exact"/>
        <w:jc w:val="both"/>
        <w:textAlignment w:val="baseline"/>
        <w:rPr>
          <w:rFonts w:ascii="Times New Roman" w:eastAsia="Times New Roman" w:hAnsi="Times New Roman"/>
          <w:noProof/>
          <w:color w:val="000000"/>
          <w:lang w:val="ro-RO" w:eastAsia="ro-RO"/>
        </w:rPr>
      </w:pPr>
      <w:r w:rsidRPr="00CF4D35">
        <w:rPr>
          <w:rFonts w:ascii="Times New Roman" w:eastAsia="Times New Roman" w:hAnsi="Times New Roman"/>
          <w:noProof/>
          <w:color w:val="000000"/>
          <w:lang w:val="ro-RO" w:eastAsia="ro-RO"/>
        </w:rPr>
        <w:t>● deficitul congenital de PK  din anemia hemolitică non-sferocitar</w:t>
      </w:r>
      <w:r w:rsidR="00136487">
        <w:rPr>
          <w:rFonts w:ascii="Times New Roman" w:eastAsia="Times New Roman" w:hAnsi="Times New Roman"/>
          <w:noProof/>
          <w:color w:val="000000"/>
          <w:lang w:val="ro-RO" w:eastAsia="ro-RO"/>
        </w:rPr>
        <w:t>ă</w:t>
      </w:r>
      <w:r w:rsidRPr="00CF4D35">
        <w:rPr>
          <w:rFonts w:ascii="Times New Roman" w:eastAsia="Times New Roman" w:hAnsi="Times New Roman"/>
          <w:noProof/>
          <w:color w:val="000000"/>
          <w:lang w:val="ro-RO" w:eastAsia="ro-RO"/>
        </w:rPr>
        <w:t>, icter neo-natal prelungit,</w:t>
      </w:r>
    </w:p>
    <w:p w:rsidR="006F2ACB" w:rsidRPr="00CF4D35" w:rsidRDefault="00136487" w:rsidP="00CF4D35">
      <w:pPr>
        <w:spacing w:after="0" w:line="240" w:lineRule="exact"/>
        <w:jc w:val="both"/>
        <w:textAlignment w:val="baseline"/>
        <w:rPr>
          <w:rFonts w:ascii="Times New Roman" w:eastAsia="Times New Roman" w:hAnsi="Times New Roman"/>
          <w:noProof/>
          <w:color w:val="000000"/>
          <w:lang w:val="ro-RO" w:eastAsia="ro-RO"/>
        </w:rPr>
      </w:pPr>
      <w:r>
        <w:rPr>
          <w:rFonts w:ascii="Times New Roman" w:eastAsia="Times New Roman" w:hAnsi="Times New Roman"/>
          <w:noProof/>
          <w:color w:val="000000"/>
          <w:lang w:val="ro-RO" w:eastAsia="ro-RO"/>
        </w:rPr>
        <w:t>● deficitul dobâ</w:t>
      </w:r>
      <w:r w:rsidR="006F2ACB" w:rsidRPr="00CF4D35">
        <w:rPr>
          <w:rFonts w:ascii="Times New Roman" w:eastAsia="Times New Roman" w:hAnsi="Times New Roman"/>
          <w:noProof/>
          <w:color w:val="000000"/>
          <w:lang w:val="ro-RO" w:eastAsia="ro-RO"/>
        </w:rPr>
        <w:t>ndit de PK din sindroame mielodisplazice, leucemii acute și alte anemii.</w:t>
      </w:r>
    </w:p>
    <w:p w:rsidR="006F2ACB" w:rsidRPr="00CF4D35" w:rsidRDefault="006F2ACB" w:rsidP="00CF4D35">
      <w:pPr>
        <w:spacing w:after="0" w:line="240" w:lineRule="exact"/>
        <w:jc w:val="both"/>
        <w:textAlignment w:val="baseline"/>
        <w:rPr>
          <w:rFonts w:ascii="Times New Roman" w:eastAsia="Times New Roman" w:hAnsi="Times New Roman"/>
          <w:noProof/>
          <w:color w:val="646464"/>
          <w:lang w:val="ro-RO" w:eastAsia="ro-RO"/>
        </w:rPr>
      </w:pPr>
      <w:r w:rsidRPr="00CF4D35">
        <w:rPr>
          <w:rFonts w:ascii="Times New Roman" w:eastAsia="Times New Roman" w:hAnsi="Times New Roman"/>
          <w:noProof/>
          <w:color w:val="000000"/>
          <w:lang w:val="ro-RO" w:eastAsia="ro-RO"/>
        </w:rPr>
        <w:t>În cazul deficitului congenital de PK, hemoliza intravasculară poate fi accentuată pe perioada sarcinii sau în urma tratamen</w:t>
      </w:r>
      <w:r w:rsidR="00CF4D35">
        <w:rPr>
          <w:rFonts w:ascii="Times New Roman" w:eastAsia="Times New Roman" w:hAnsi="Times New Roman"/>
          <w:noProof/>
          <w:color w:val="000000"/>
          <w:lang w:val="ro-RO" w:eastAsia="ro-RO"/>
        </w:rPr>
        <w:t>-</w:t>
      </w:r>
      <w:r w:rsidRPr="00CF4D35">
        <w:rPr>
          <w:rFonts w:ascii="Times New Roman" w:eastAsia="Times New Roman" w:hAnsi="Times New Roman"/>
          <w:noProof/>
          <w:color w:val="000000"/>
          <w:lang w:val="ro-RO" w:eastAsia="ro-RO"/>
        </w:rPr>
        <w:t>tului cu contraceptive orale.</w:t>
      </w:r>
    </w:p>
    <w:p w:rsidR="006F2ACB" w:rsidRPr="00CF4D35" w:rsidRDefault="006F2ACB" w:rsidP="00CF4D35">
      <w:pPr>
        <w:shd w:val="clear" w:color="auto" w:fill="FFFFFF"/>
        <w:spacing w:after="0" w:line="240" w:lineRule="exact"/>
        <w:jc w:val="both"/>
        <w:rPr>
          <w:rFonts w:ascii="Times New Roman" w:hAnsi="Times New Roman"/>
          <w:noProof/>
          <w:color w:val="000000"/>
          <w:u w:val="single"/>
          <w:lang w:val="ro-RO"/>
        </w:rPr>
      </w:pPr>
    </w:p>
    <w:p w:rsidR="006F2ACB" w:rsidRPr="00CF4D35" w:rsidRDefault="006F2ACB" w:rsidP="00CF4D35">
      <w:pPr>
        <w:spacing w:after="0" w:line="240" w:lineRule="exact"/>
        <w:jc w:val="both"/>
        <w:rPr>
          <w:rFonts w:ascii="Times New Roman" w:hAnsi="Times New Roman"/>
          <w:noProof/>
          <w:lang w:val="ro-RO"/>
        </w:rPr>
      </w:pPr>
      <w:r w:rsidRPr="00544C89">
        <w:rPr>
          <w:rStyle w:val="Heading3Char"/>
          <w:rFonts w:eastAsia="Calibri"/>
          <w:noProof/>
          <w:lang w:val="ro-RO"/>
        </w:rPr>
        <w:t>Cromozomul Philade</w:t>
      </w:r>
      <w:r w:rsidR="00CF4D35">
        <w:rPr>
          <w:rStyle w:val="Heading3Char"/>
          <w:rFonts w:eastAsia="Calibri"/>
          <w:noProof/>
          <w:lang w:val="ro-RO"/>
        </w:rPr>
        <w:t>lphia (Gena de fuziune BCR-ABL1</w:t>
      </w:r>
      <w:r w:rsidRPr="00544C89">
        <w:rPr>
          <w:rStyle w:val="Heading3Char"/>
          <w:rFonts w:eastAsia="Calibri"/>
          <w:noProof/>
          <w:lang w:val="ro-RO"/>
        </w:rPr>
        <w:t xml:space="preserve">) </w:t>
      </w:r>
      <w:r w:rsidRPr="00544C89">
        <w:rPr>
          <w:rFonts w:ascii="Times New Roman" w:hAnsi="Times New Roman"/>
          <w:b/>
          <w:bCs/>
          <w:noProof/>
          <w:sz w:val="24"/>
          <w:szCs w:val="24"/>
          <w:shd w:val="clear" w:color="auto" w:fill="FFFFFF"/>
          <w:lang w:val="ro-RO"/>
        </w:rPr>
        <w:t xml:space="preserve"> </w:t>
      </w:r>
      <w:r w:rsidRPr="00CF4D35">
        <w:rPr>
          <w:rFonts w:ascii="Times New Roman" w:hAnsi="Times New Roman"/>
          <w:noProof/>
          <w:lang w:val="ro-RO"/>
        </w:rPr>
        <w:t>Leucemia mieloidă cronică (LMC), prototipul afecțiu</w:t>
      </w:r>
      <w:r w:rsidR="00CF4D35">
        <w:rPr>
          <w:rFonts w:ascii="Times New Roman" w:hAnsi="Times New Roman"/>
          <w:noProof/>
          <w:lang w:val="ro-RO"/>
        </w:rPr>
        <w:t>-</w:t>
      </w:r>
      <w:r w:rsidRPr="00CF4D35">
        <w:rPr>
          <w:rFonts w:ascii="Times New Roman" w:hAnsi="Times New Roman"/>
          <w:noProof/>
          <w:lang w:val="ro-RO"/>
        </w:rPr>
        <w:t xml:space="preserve">nilor leucemice, constituie o boală clonală a celulei stem din măduva osoasă ce conduce predominant la hiperproliferarea elementelor granulocitare în toate stadiile de maturație. </w:t>
      </w:r>
      <w:r w:rsidRPr="00136487">
        <w:rPr>
          <w:rFonts w:ascii="Times New Roman" w:hAnsi="Times New Roman"/>
          <w:noProof/>
          <w:lang w:val="ro-RO"/>
        </w:rPr>
        <w:t>LMC se caracterizează prin prezența trans</w:t>
      </w:r>
      <w:r w:rsidR="00CF4D35" w:rsidRPr="00136487">
        <w:rPr>
          <w:rFonts w:ascii="Times New Roman" w:hAnsi="Times New Roman"/>
          <w:noProof/>
          <w:lang w:val="ro-RO"/>
        </w:rPr>
        <w:t>-</w:t>
      </w:r>
      <w:r w:rsidRPr="00136487">
        <w:rPr>
          <w:rFonts w:ascii="Times New Roman" w:hAnsi="Times New Roman"/>
          <w:noProof/>
          <w:lang w:val="ro-RO"/>
        </w:rPr>
        <w:t>locației cromozomiale t(9;22)(q34;q11) care</w:t>
      </w:r>
      <w:r w:rsidRPr="00CF4D35">
        <w:rPr>
          <w:rFonts w:ascii="Times New Roman" w:hAnsi="Times New Roman"/>
          <w:noProof/>
          <w:lang w:val="ro-RO"/>
        </w:rPr>
        <w:t xml:space="preserve"> </w:t>
      </w:r>
      <w:r w:rsidRPr="00CF4D35">
        <w:rPr>
          <w:rFonts w:ascii="Times New Roman" w:hAnsi="Times New Roman"/>
          <w:noProof/>
          <w:lang w:val="ro-RO"/>
        </w:rPr>
        <w:lastRenderedPageBreak/>
        <w:t>a fost considerată inițial ca o anomalie 22 q- (un cromozom 22 cu bratul lung scurtat) și denumită </w:t>
      </w:r>
      <w:r w:rsidRPr="00CF4D35">
        <w:rPr>
          <w:rStyle w:val="Emphasis"/>
          <w:rFonts w:ascii="Times New Roman" w:hAnsi="Times New Roman"/>
          <w:i w:val="0"/>
          <w:noProof/>
          <w:bdr w:val="none" w:sz="0" w:space="0" w:color="auto" w:frame="1"/>
          <w:lang w:val="ro-RO"/>
        </w:rPr>
        <w:t>cromozomul Philadelphia (Ph)</w:t>
      </w:r>
      <w:r w:rsidRPr="00CF4D35">
        <w:rPr>
          <w:noProof/>
          <w:lang w:val="ro-RO"/>
        </w:rPr>
        <w:t xml:space="preserve">. </w:t>
      </w:r>
    </w:p>
    <w:p w:rsidR="006F2ACB" w:rsidRPr="00CF4D35" w:rsidRDefault="006F2ACB" w:rsidP="00CF4D35">
      <w:pPr>
        <w:pStyle w:val="NormalWeb"/>
        <w:shd w:val="clear" w:color="auto" w:fill="FFFFFF"/>
        <w:spacing w:before="0" w:beforeAutospacing="0" w:after="0" w:afterAutospacing="0" w:line="240" w:lineRule="exact"/>
        <w:jc w:val="both"/>
        <w:textAlignment w:val="baseline"/>
        <w:rPr>
          <w:i/>
          <w:noProof/>
          <w:sz w:val="22"/>
          <w:szCs w:val="22"/>
        </w:rPr>
      </w:pPr>
      <w:r w:rsidRPr="00CF4D35">
        <w:rPr>
          <w:rStyle w:val="Emphasis"/>
          <w:b/>
          <w:bCs/>
          <w:i w:val="0"/>
          <w:noProof/>
          <w:sz w:val="22"/>
          <w:szCs w:val="22"/>
          <w:bdr w:val="none" w:sz="0" w:space="0" w:color="auto" w:frame="1"/>
        </w:rPr>
        <w:t>Indicații</w:t>
      </w:r>
      <w:r w:rsidR="00EF5204" w:rsidRPr="00CF4D35">
        <w:rPr>
          <w:rStyle w:val="Emphasis"/>
          <w:b/>
          <w:bCs/>
          <w:i w:val="0"/>
          <w:noProof/>
          <w:sz w:val="22"/>
          <w:szCs w:val="22"/>
          <w:bdr w:val="none" w:sz="0" w:space="0" w:color="auto" w:frame="1"/>
        </w:rPr>
        <w:t>le</w:t>
      </w:r>
      <w:r w:rsidRPr="00CF4D35">
        <w:rPr>
          <w:rStyle w:val="Emphasis"/>
          <w:bCs/>
          <w:i w:val="0"/>
          <w:noProof/>
          <w:sz w:val="22"/>
          <w:szCs w:val="22"/>
          <w:bdr w:val="none" w:sz="0" w:space="0" w:color="auto" w:frame="1"/>
        </w:rPr>
        <w:t xml:space="preserve"> pentru efectuarea testului sunt</w:t>
      </w:r>
      <w:r w:rsidRPr="00CF4D35">
        <w:rPr>
          <w:rStyle w:val="Emphasis"/>
          <w:bCs/>
          <w:noProof/>
          <w:sz w:val="22"/>
          <w:szCs w:val="22"/>
          <w:bdr w:val="none" w:sz="0" w:space="0" w:color="auto" w:frame="1"/>
        </w:rPr>
        <w:t>:</w:t>
      </w:r>
    </w:p>
    <w:p w:rsidR="006F2ACB" w:rsidRPr="00CF4D35" w:rsidRDefault="006F2ACB" w:rsidP="00CF4D35">
      <w:pPr>
        <w:pStyle w:val="NormalWeb"/>
        <w:shd w:val="clear" w:color="auto" w:fill="FFFFFF"/>
        <w:spacing w:before="0" w:beforeAutospacing="0" w:after="0" w:afterAutospacing="0" w:line="240" w:lineRule="exact"/>
        <w:jc w:val="both"/>
        <w:textAlignment w:val="baseline"/>
        <w:rPr>
          <w:noProof/>
          <w:sz w:val="22"/>
          <w:szCs w:val="22"/>
        </w:rPr>
      </w:pPr>
      <w:r w:rsidRPr="00CF4D35">
        <w:rPr>
          <w:noProof/>
          <w:sz w:val="22"/>
          <w:szCs w:val="22"/>
        </w:rPr>
        <w:t>● Diagnosticul LMC și LAL Ph pozitive,</w:t>
      </w:r>
    </w:p>
    <w:p w:rsidR="006F2ACB" w:rsidRPr="00CF4D35" w:rsidRDefault="006F2ACB" w:rsidP="00CF4D35">
      <w:pPr>
        <w:pStyle w:val="NormalWeb"/>
        <w:shd w:val="clear" w:color="auto" w:fill="FFFFFF"/>
        <w:spacing w:before="0" w:beforeAutospacing="0" w:after="0" w:afterAutospacing="0" w:line="240" w:lineRule="exact"/>
        <w:jc w:val="both"/>
        <w:textAlignment w:val="baseline"/>
        <w:rPr>
          <w:noProof/>
          <w:sz w:val="22"/>
          <w:szCs w:val="22"/>
        </w:rPr>
      </w:pPr>
      <w:r w:rsidRPr="00CF4D35">
        <w:rPr>
          <w:noProof/>
          <w:sz w:val="22"/>
          <w:szCs w:val="22"/>
        </w:rPr>
        <w:t>● Monitorizarea răspunsului molecular la tratament și stabilirea prognosticului,</w:t>
      </w:r>
    </w:p>
    <w:p w:rsidR="006F2ACB" w:rsidRPr="00CF4D35" w:rsidRDefault="006F2ACB" w:rsidP="00CF4D35">
      <w:pPr>
        <w:pStyle w:val="NormalWeb"/>
        <w:shd w:val="clear" w:color="auto" w:fill="FFFFFF"/>
        <w:spacing w:before="0" w:beforeAutospacing="0" w:after="0" w:afterAutospacing="0" w:line="240" w:lineRule="exact"/>
        <w:jc w:val="both"/>
        <w:textAlignment w:val="baseline"/>
        <w:rPr>
          <w:noProof/>
          <w:sz w:val="22"/>
          <w:szCs w:val="22"/>
        </w:rPr>
      </w:pPr>
      <w:r w:rsidRPr="00CF4D35">
        <w:rPr>
          <w:noProof/>
          <w:sz w:val="22"/>
          <w:szCs w:val="22"/>
        </w:rPr>
        <w:t>● Detectarea bolii minime reziduale.</w:t>
      </w:r>
    </w:p>
    <w:p w:rsidR="006F2ACB" w:rsidRPr="00CF4D35" w:rsidRDefault="00136487" w:rsidP="00CF4D35">
      <w:pPr>
        <w:pStyle w:val="NormalWeb"/>
        <w:shd w:val="clear" w:color="auto" w:fill="FFFFFF"/>
        <w:spacing w:before="0" w:beforeAutospacing="0" w:after="0" w:afterAutospacing="0" w:line="240" w:lineRule="exact"/>
        <w:jc w:val="both"/>
        <w:textAlignment w:val="baseline"/>
        <w:rPr>
          <w:noProof/>
          <w:sz w:val="22"/>
          <w:szCs w:val="22"/>
        </w:rPr>
      </w:pPr>
      <w:r>
        <w:rPr>
          <w:noProof/>
          <w:sz w:val="22"/>
          <w:szCs w:val="22"/>
        </w:rPr>
        <w:t>Se folosesc două tipuri de testă</w:t>
      </w:r>
      <w:r w:rsidR="006F2ACB" w:rsidRPr="00CF4D35">
        <w:rPr>
          <w:noProof/>
          <w:sz w:val="22"/>
          <w:szCs w:val="22"/>
        </w:rPr>
        <w:t>ri și anume d</w:t>
      </w:r>
      <w:r w:rsidR="006F2ACB" w:rsidRPr="00CF4D35">
        <w:rPr>
          <w:rStyle w:val="Strong"/>
          <w:b w:val="0"/>
          <w:noProof/>
          <w:sz w:val="22"/>
          <w:szCs w:val="22"/>
          <w:bdr w:val="none" w:sz="0" w:space="0" w:color="auto" w:frame="1"/>
        </w:rPr>
        <w:t>etecția calitativă a produșilor de transcripție ARNm BCR-ABL1 (în scop diagnostic) și detecția cantitativă a produșilor de transcrip</w:t>
      </w:r>
      <w:r w:rsidR="00CF4D35">
        <w:rPr>
          <w:rStyle w:val="Strong"/>
          <w:b w:val="0"/>
          <w:noProof/>
          <w:sz w:val="22"/>
          <w:szCs w:val="22"/>
          <w:bdr w:val="none" w:sz="0" w:space="0" w:color="auto" w:frame="1"/>
        </w:rPr>
        <w:t>-</w:t>
      </w:r>
      <w:r w:rsidR="006F2ACB" w:rsidRPr="00CF4D35">
        <w:rPr>
          <w:rStyle w:val="Strong"/>
          <w:b w:val="0"/>
          <w:noProof/>
          <w:sz w:val="22"/>
          <w:szCs w:val="22"/>
          <w:bdr w:val="none" w:sz="0" w:space="0" w:color="auto" w:frame="1"/>
        </w:rPr>
        <w:t>ție ARNm BCR-ABL1 (în scop de monitori</w:t>
      </w:r>
      <w:r w:rsidR="00CF4D35">
        <w:rPr>
          <w:rStyle w:val="Strong"/>
          <w:b w:val="0"/>
          <w:noProof/>
          <w:sz w:val="22"/>
          <w:szCs w:val="22"/>
          <w:bdr w:val="none" w:sz="0" w:space="0" w:color="auto" w:frame="1"/>
        </w:rPr>
        <w:t>-</w:t>
      </w:r>
      <w:r w:rsidR="006F2ACB" w:rsidRPr="00CF4D35">
        <w:rPr>
          <w:rStyle w:val="Strong"/>
          <w:b w:val="0"/>
          <w:noProof/>
          <w:sz w:val="22"/>
          <w:szCs w:val="22"/>
          <w:bdr w:val="none" w:sz="0" w:space="0" w:color="auto" w:frame="1"/>
        </w:rPr>
        <w:t xml:space="preserve">zare). </w:t>
      </w:r>
      <w:r w:rsidR="006F2ACB" w:rsidRPr="00CF4D35">
        <w:rPr>
          <w:noProof/>
          <w:sz w:val="22"/>
          <w:szCs w:val="22"/>
        </w:rPr>
        <w:t>Va fi determinată expresia produșilor de fuziune (nr. copii BCR-ABL) raportată la expresia unei gene de control intern (ABL) prin </w:t>
      </w:r>
      <w:r w:rsidR="006F2ACB" w:rsidRPr="00CF4D35">
        <w:rPr>
          <w:noProof/>
          <w:sz w:val="22"/>
          <w:szCs w:val="22"/>
          <w:bdr w:val="none" w:sz="0" w:space="0" w:color="auto" w:frame="1"/>
        </w:rPr>
        <w:t>Real-Time PCR cantitativ Light</w:t>
      </w:r>
      <w:r w:rsidR="00CF4D35">
        <w:rPr>
          <w:noProof/>
          <w:sz w:val="22"/>
          <w:szCs w:val="22"/>
          <w:bdr w:val="none" w:sz="0" w:space="0" w:color="auto" w:frame="1"/>
        </w:rPr>
        <w:t xml:space="preserve"> </w:t>
      </w:r>
      <w:r w:rsidR="006F2ACB" w:rsidRPr="00CF4D35">
        <w:rPr>
          <w:noProof/>
          <w:sz w:val="22"/>
          <w:szCs w:val="22"/>
          <w:bdr w:val="none" w:sz="0" w:space="0" w:color="auto" w:frame="1"/>
        </w:rPr>
        <w:t>Cycler</w:t>
      </w:r>
      <w:r w:rsidR="006F2ACB" w:rsidRPr="00CF4D35">
        <w:rPr>
          <w:noProof/>
          <w:sz w:val="22"/>
          <w:szCs w:val="22"/>
        </w:rPr>
        <w:t> cu o conversie finală în procente.</w:t>
      </w:r>
    </w:p>
    <w:p w:rsidR="006F2ACB" w:rsidRPr="00CF4D35" w:rsidRDefault="006F2ACB" w:rsidP="00CF4D35">
      <w:pPr>
        <w:pStyle w:val="NormalWeb"/>
        <w:shd w:val="clear" w:color="auto" w:fill="FFFFFF"/>
        <w:spacing w:before="0" w:beforeAutospacing="0" w:after="0" w:afterAutospacing="0" w:line="240" w:lineRule="exact"/>
        <w:jc w:val="both"/>
        <w:textAlignment w:val="baseline"/>
        <w:rPr>
          <w:noProof/>
          <w:sz w:val="22"/>
          <w:szCs w:val="22"/>
        </w:rPr>
      </w:pPr>
      <w:r w:rsidRPr="00CF4D35">
        <w:rPr>
          <w:rStyle w:val="Emphasis"/>
          <w:bCs/>
          <w:i w:val="0"/>
          <w:noProof/>
          <w:sz w:val="22"/>
          <w:szCs w:val="22"/>
          <w:bdr w:val="none" w:sz="0" w:space="0" w:color="auto" w:frame="1"/>
        </w:rPr>
        <w:t>Raportarea și interpretarea rezultatelor</w:t>
      </w:r>
    </w:p>
    <w:p w:rsidR="006F2ACB" w:rsidRPr="00136487" w:rsidRDefault="006F2ACB" w:rsidP="00CF4D35">
      <w:pPr>
        <w:pStyle w:val="NormalWeb"/>
        <w:shd w:val="clear" w:color="auto" w:fill="FFFFFF"/>
        <w:spacing w:before="0" w:beforeAutospacing="0" w:after="0" w:afterAutospacing="0" w:line="240" w:lineRule="exact"/>
        <w:jc w:val="both"/>
        <w:textAlignment w:val="baseline"/>
        <w:rPr>
          <w:noProof/>
          <w:sz w:val="22"/>
          <w:szCs w:val="22"/>
        </w:rPr>
      </w:pPr>
      <w:r w:rsidRPr="00136487">
        <w:rPr>
          <w:rStyle w:val="Strong"/>
          <w:noProof/>
          <w:sz w:val="22"/>
          <w:szCs w:val="22"/>
          <w:bdr w:val="none" w:sz="0" w:space="0" w:color="auto" w:frame="1"/>
        </w:rPr>
        <w:t>Detecția calitativă</w:t>
      </w:r>
    </w:p>
    <w:p w:rsidR="006F2ACB" w:rsidRPr="00CF4D35" w:rsidRDefault="006F2ACB" w:rsidP="00CF4D35">
      <w:pPr>
        <w:pStyle w:val="NormalWeb"/>
        <w:shd w:val="clear" w:color="auto" w:fill="FFFFFF"/>
        <w:spacing w:before="0" w:beforeAutospacing="0" w:after="0" w:afterAutospacing="0" w:line="240" w:lineRule="exact"/>
        <w:jc w:val="both"/>
        <w:textAlignment w:val="baseline"/>
        <w:rPr>
          <w:noProof/>
          <w:sz w:val="22"/>
          <w:szCs w:val="22"/>
        </w:rPr>
      </w:pPr>
      <w:r w:rsidRPr="00CF4D35">
        <w:rPr>
          <w:noProof/>
          <w:sz w:val="22"/>
          <w:szCs w:val="22"/>
        </w:rPr>
        <w:t>Un rezultat negativ indică absența unui transcript (ARNm) BCR-ABL.</w:t>
      </w:r>
    </w:p>
    <w:p w:rsidR="006F2ACB" w:rsidRPr="00CF4D35" w:rsidRDefault="006F2ACB" w:rsidP="00CF4D35">
      <w:pPr>
        <w:pStyle w:val="NormalWeb"/>
        <w:shd w:val="clear" w:color="auto" w:fill="FFFFFF"/>
        <w:spacing w:before="0" w:beforeAutospacing="0" w:after="0" w:afterAutospacing="0" w:line="240" w:lineRule="exact"/>
        <w:jc w:val="both"/>
        <w:textAlignment w:val="baseline"/>
        <w:rPr>
          <w:noProof/>
          <w:sz w:val="22"/>
          <w:szCs w:val="22"/>
        </w:rPr>
      </w:pPr>
      <w:r w:rsidRPr="00CF4D35">
        <w:rPr>
          <w:noProof/>
          <w:sz w:val="22"/>
          <w:szCs w:val="22"/>
        </w:rPr>
        <w:t>Un rezultat pozitiv indică prezența unui produs transcripție BCR-ABL al cărui tip va fi comunicat.</w:t>
      </w:r>
    </w:p>
    <w:p w:rsidR="006F2ACB" w:rsidRPr="00CF4D35" w:rsidRDefault="006F2ACB" w:rsidP="00CF4D35">
      <w:pPr>
        <w:pStyle w:val="NormalWeb"/>
        <w:shd w:val="clear" w:color="auto" w:fill="FFFFFF"/>
        <w:spacing w:before="0" w:beforeAutospacing="0" w:after="0" w:afterAutospacing="0" w:line="240" w:lineRule="exact"/>
        <w:jc w:val="both"/>
        <w:textAlignment w:val="baseline"/>
        <w:rPr>
          <w:b/>
          <w:noProof/>
          <w:sz w:val="22"/>
          <w:szCs w:val="22"/>
        </w:rPr>
      </w:pPr>
      <w:r w:rsidRPr="00CF4D35">
        <w:rPr>
          <w:rStyle w:val="Strong"/>
          <w:noProof/>
          <w:sz w:val="22"/>
          <w:szCs w:val="22"/>
          <w:bdr w:val="none" w:sz="0" w:space="0" w:color="auto" w:frame="1"/>
        </w:rPr>
        <w:t>Detecție cantitativă</w:t>
      </w:r>
    </w:p>
    <w:p w:rsidR="006F2ACB" w:rsidRPr="00CF4D35" w:rsidRDefault="006F2ACB" w:rsidP="00CF4D35">
      <w:pPr>
        <w:pStyle w:val="NormalWeb"/>
        <w:shd w:val="clear" w:color="auto" w:fill="FFFFFF"/>
        <w:spacing w:before="0" w:beforeAutospacing="0" w:after="0" w:afterAutospacing="0" w:line="240" w:lineRule="exact"/>
        <w:jc w:val="both"/>
        <w:textAlignment w:val="baseline"/>
        <w:rPr>
          <w:noProof/>
          <w:sz w:val="22"/>
          <w:szCs w:val="22"/>
        </w:rPr>
      </w:pPr>
      <w:r w:rsidRPr="00CF4D35">
        <w:rPr>
          <w:noProof/>
          <w:sz w:val="22"/>
          <w:szCs w:val="22"/>
        </w:rPr>
        <w:t xml:space="preserve">Rezultatul va fi exprimat ca procent BCR-ABL din totalul ABL, astfel: </w:t>
      </w:r>
    </w:p>
    <w:p w:rsidR="006F2ACB" w:rsidRPr="00CF4D35" w:rsidRDefault="006F2ACB" w:rsidP="00CF4D35">
      <w:pPr>
        <w:pStyle w:val="NormalWeb"/>
        <w:shd w:val="clear" w:color="auto" w:fill="FFFFFF"/>
        <w:spacing w:before="0" w:beforeAutospacing="0" w:after="0" w:afterAutospacing="0" w:line="240" w:lineRule="exact"/>
        <w:jc w:val="both"/>
        <w:textAlignment w:val="baseline"/>
        <w:rPr>
          <w:i/>
          <w:noProof/>
          <w:sz w:val="22"/>
          <w:szCs w:val="22"/>
        </w:rPr>
      </w:pPr>
      <w:r w:rsidRPr="00CF4D35">
        <w:rPr>
          <w:rStyle w:val="Emphasis"/>
          <w:i w:val="0"/>
          <w:noProof/>
          <w:sz w:val="22"/>
          <w:szCs w:val="22"/>
          <w:bdr w:val="none" w:sz="0" w:space="0" w:color="auto" w:frame="1"/>
        </w:rPr>
        <w:t>[Nr. copii BCR-ABL/ Nr. copii ABL] x 100</w:t>
      </w:r>
    </w:p>
    <w:p w:rsidR="006F2ACB" w:rsidRPr="00CF4D35" w:rsidRDefault="006F2ACB" w:rsidP="00CF4D35">
      <w:pPr>
        <w:pStyle w:val="NormalWeb"/>
        <w:shd w:val="clear" w:color="auto" w:fill="FFFFFF"/>
        <w:spacing w:before="0" w:beforeAutospacing="0" w:after="0" w:afterAutospacing="0" w:line="240" w:lineRule="exact"/>
        <w:jc w:val="both"/>
        <w:textAlignment w:val="baseline"/>
        <w:rPr>
          <w:noProof/>
          <w:sz w:val="22"/>
          <w:szCs w:val="22"/>
        </w:rPr>
      </w:pPr>
      <w:r w:rsidRPr="00CF4D35">
        <w:rPr>
          <w:noProof/>
          <w:sz w:val="22"/>
          <w:szCs w:val="22"/>
        </w:rPr>
        <w:t>Nivelul produșilor de transcripție BCR-ABL reflectă numărul celulelor leucemice rezi</w:t>
      </w:r>
      <w:r w:rsidR="00CF4D35">
        <w:rPr>
          <w:noProof/>
          <w:sz w:val="22"/>
          <w:szCs w:val="22"/>
        </w:rPr>
        <w:t>-</w:t>
      </w:r>
      <w:r w:rsidRPr="00CF4D35">
        <w:rPr>
          <w:noProof/>
          <w:sz w:val="22"/>
          <w:szCs w:val="22"/>
        </w:rPr>
        <w:t>duale.</w:t>
      </w:r>
    </w:p>
    <w:p w:rsidR="006F2ACB" w:rsidRPr="00CF4D35" w:rsidRDefault="006F2ACB" w:rsidP="00CF4D35">
      <w:pPr>
        <w:pStyle w:val="NormalWeb"/>
        <w:shd w:val="clear" w:color="auto" w:fill="FFFFFF"/>
        <w:spacing w:before="0" w:beforeAutospacing="0" w:after="0" w:afterAutospacing="0" w:line="240" w:lineRule="exact"/>
        <w:jc w:val="both"/>
        <w:textAlignment w:val="baseline"/>
        <w:rPr>
          <w:noProof/>
          <w:sz w:val="22"/>
          <w:szCs w:val="22"/>
        </w:rPr>
      </w:pPr>
      <w:r w:rsidRPr="00CF4D35">
        <w:rPr>
          <w:noProof/>
          <w:sz w:val="22"/>
          <w:szCs w:val="22"/>
        </w:rPr>
        <w:t>O reducere progresivă a nivelului produșilor de transcripție în cursul tratamentului cu Imatinib reprezintă criteriul actual pentru răspunsul molecular în leucemia mieloidă cronică.</w:t>
      </w:r>
    </w:p>
    <w:p w:rsidR="006F2ACB" w:rsidRPr="00544C89" w:rsidRDefault="006F2ACB" w:rsidP="00B65477">
      <w:pPr>
        <w:spacing w:after="0" w:line="240" w:lineRule="auto"/>
        <w:rPr>
          <w:rFonts w:ascii="Times New Roman" w:hAnsi="Times New Roman"/>
          <w:noProof/>
          <w:sz w:val="24"/>
          <w:szCs w:val="24"/>
          <w:lang w:val="ro-RO"/>
        </w:rPr>
      </w:pPr>
    </w:p>
    <w:p w:rsidR="006F2ACB" w:rsidRPr="00CF4D35" w:rsidRDefault="006F2ACB" w:rsidP="00CF4D35">
      <w:pPr>
        <w:spacing w:after="0" w:line="240" w:lineRule="exact"/>
        <w:jc w:val="both"/>
        <w:rPr>
          <w:rFonts w:ascii="Times New Roman" w:eastAsia="Times New Roman" w:hAnsi="Times New Roman"/>
          <w:noProof/>
          <w:lang w:val="ro-RO" w:eastAsia="ro-RO"/>
        </w:rPr>
      </w:pPr>
      <w:r w:rsidRPr="00544C89">
        <w:rPr>
          <w:rFonts w:ascii="Times New Roman" w:hAnsi="Times New Roman"/>
          <w:b/>
          <w:noProof/>
          <w:sz w:val="24"/>
          <w:szCs w:val="24"/>
          <w:lang w:val="ro-RO"/>
        </w:rPr>
        <w:t xml:space="preserve">   </w:t>
      </w:r>
      <w:r w:rsidRPr="00544C89">
        <w:rPr>
          <w:rStyle w:val="Heading3Char"/>
          <w:rFonts w:eastAsia="Calibri"/>
          <w:noProof/>
          <w:lang w:val="ro-RO"/>
        </w:rPr>
        <w:t>Teste</w:t>
      </w:r>
      <w:r w:rsidR="002B627D" w:rsidRPr="00544C89">
        <w:rPr>
          <w:rStyle w:val="Heading3Char"/>
          <w:rFonts w:eastAsia="Calibri"/>
          <w:noProof/>
          <w:lang w:val="ro-RO"/>
        </w:rPr>
        <w:t>le</w:t>
      </w:r>
      <w:r w:rsidRPr="00544C89">
        <w:rPr>
          <w:rStyle w:val="Heading3Char"/>
          <w:rFonts w:eastAsia="Calibri"/>
          <w:noProof/>
          <w:lang w:val="ro-RO"/>
        </w:rPr>
        <w:t xml:space="preserve"> de imunitate umorală sau celulară (Imunofenotiparea limfocitară – profilul tumoral )</w:t>
      </w:r>
      <w:r w:rsidRPr="00544C89">
        <w:rPr>
          <w:rFonts w:ascii="Times New Roman" w:hAnsi="Times New Roman"/>
          <w:b/>
          <w:noProof/>
          <w:sz w:val="24"/>
          <w:szCs w:val="24"/>
          <w:lang w:val="ro-RO"/>
        </w:rPr>
        <w:t xml:space="preserve"> </w:t>
      </w:r>
      <w:r w:rsidRPr="00CF4D35">
        <w:rPr>
          <w:rFonts w:ascii="Times New Roman" w:eastAsia="Times New Roman" w:hAnsi="Times New Roman"/>
          <w:noProof/>
          <w:lang w:val="ro-RO" w:eastAsia="ro-RO"/>
        </w:rPr>
        <w:t>La adult, răspunsul imun înnăscut are rolul de a recunoaşte celulele stresate sau conţinutul celular nedigerat atunci când celulele devin nonapoptotice sau nonautofagocitice. Răs</w:t>
      </w:r>
      <w:r w:rsidR="00CF4D35">
        <w:rPr>
          <w:rFonts w:ascii="Times New Roman" w:eastAsia="Times New Roman" w:hAnsi="Times New Roman"/>
          <w:noProof/>
          <w:lang w:val="ro-RO" w:eastAsia="ro-RO"/>
        </w:rPr>
        <w:t>-</w:t>
      </w:r>
      <w:r w:rsidRPr="00CF4D35">
        <w:rPr>
          <w:rFonts w:ascii="Times New Roman" w:eastAsia="Times New Roman" w:hAnsi="Times New Roman"/>
          <w:noProof/>
          <w:lang w:val="ro-RO" w:eastAsia="ro-RO"/>
        </w:rPr>
        <w:t>punsul imun adaptativ (dobândit) joacă un rol crucial, fiind o sursă bogată de celule T efectoare CD4 şi CD8 cu rol în recunoaş</w:t>
      </w:r>
      <w:r w:rsidR="00CF4D35">
        <w:rPr>
          <w:rFonts w:ascii="Times New Roman" w:eastAsia="Times New Roman" w:hAnsi="Times New Roman"/>
          <w:noProof/>
          <w:lang w:val="ro-RO" w:eastAsia="ro-RO"/>
        </w:rPr>
        <w:t>-</w:t>
      </w:r>
      <w:r w:rsidRPr="00CF4D35">
        <w:rPr>
          <w:rFonts w:ascii="Times New Roman" w:eastAsia="Times New Roman" w:hAnsi="Times New Roman"/>
          <w:noProof/>
          <w:lang w:val="ro-RO" w:eastAsia="ro-RO"/>
        </w:rPr>
        <w:t xml:space="preserve">terea proteinelor aberante ce apar la nivelul tumorii, în acelaşi timp reprezentând sursa </w:t>
      </w:r>
      <w:r w:rsidRPr="00CF4D35">
        <w:rPr>
          <w:rFonts w:ascii="Times New Roman" w:eastAsia="Times New Roman" w:hAnsi="Times New Roman"/>
          <w:noProof/>
          <w:lang w:val="ro-RO" w:eastAsia="ro-RO"/>
        </w:rPr>
        <w:lastRenderedPageBreak/>
        <w:t>unor celule regulatoare şi a unor factori cu rol important în limitarea abilităţii celulelor NK şi a celulelor T de a media eradicarea cancerului.</w:t>
      </w:r>
      <w:r w:rsidRPr="00CF4D35">
        <w:rPr>
          <w:rFonts w:ascii="Times New Roman" w:eastAsia="Times New Roman" w:hAnsi="Times New Roman"/>
          <w:b/>
          <w:bCs/>
          <w:noProof/>
          <w:bdr w:val="none" w:sz="0" w:space="0" w:color="auto" w:frame="1"/>
          <w:lang w:val="ro-RO" w:eastAsia="ro-RO"/>
        </w:rPr>
        <w:t> </w:t>
      </w:r>
    </w:p>
    <w:p w:rsidR="00B25F0B" w:rsidRPr="00CF4D35" w:rsidRDefault="00B25F0B" w:rsidP="00CF4D35">
      <w:pPr>
        <w:shd w:val="clear" w:color="auto" w:fill="FFFFFF"/>
        <w:spacing w:after="0" w:line="240" w:lineRule="exact"/>
        <w:jc w:val="both"/>
        <w:textAlignment w:val="baseline"/>
        <w:rPr>
          <w:rStyle w:val="Heading4Char"/>
          <w:rFonts w:eastAsia="Calibri"/>
          <w:noProof/>
          <w:sz w:val="22"/>
          <w:szCs w:val="22"/>
          <w:lang w:val="ro-RO"/>
        </w:rPr>
      </w:pPr>
    </w:p>
    <w:p w:rsidR="006F2ACB" w:rsidRPr="00CF4D35" w:rsidRDefault="006F2ACB" w:rsidP="00CF4D35">
      <w:pPr>
        <w:shd w:val="clear" w:color="auto" w:fill="FFFFFF"/>
        <w:spacing w:after="0" w:line="240" w:lineRule="exact"/>
        <w:jc w:val="both"/>
        <w:textAlignment w:val="baseline"/>
        <w:rPr>
          <w:rFonts w:ascii="Times New Roman" w:eastAsia="Times New Roman" w:hAnsi="Times New Roman"/>
          <w:noProof/>
          <w:lang w:val="ro-RO" w:eastAsia="ro-RO"/>
        </w:rPr>
      </w:pPr>
      <w:r w:rsidRPr="00544C89">
        <w:rPr>
          <w:rStyle w:val="Heading4Char"/>
          <w:rFonts w:eastAsia="Calibri"/>
          <w:noProof/>
          <w:lang w:val="ro-RO"/>
        </w:rPr>
        <w:t>Imunofenotipare</w:t>
      </w:r>
      <w:r w:rsidR="00EF5204" w:rsidRPr="00544C89">
        <w:rPr>
          <w:rStyle w:val="Heading4Char"/>
          <w:rFonts w:eastAsia="Calibri"/>
          <w:noProof/>
          <w:lang w:val="ro-RO"/>
        </w:rPr>
        <w:t>a</w:t>
      </w:r>
      <w:r w:rsidRPr="00544C89">
        <w:rPr>
          <w:rStyle w:val="Heading4Char"/>
          <w:rFonts w:eastAsia="Calibri"/>
          <w:noProof/>
          <w:lang w:val="ro-RO"/>
        </w:rPr>
        <w:t xml:space="preserve"> limfocitară sau profilul tumoral</w:t>
      </w:r>
      <w:r w:rsidRPr="00544C89">
        <w:rPr>
          <w:rFonts w:ascii="Times New Roman" w:eastAsia="Times New Roman" w:hAnsi="Times New Roman"/>
          <w:b/>
          <w:bCs/>
          <w:noProof/>
          <w:sz w:val="24"/>
          <w:szCs w:val="24"/>
          <w:bdr w:val="none" w:sz="0" w:space="0" w:color="auto" w:frame="1"/>
          <w:lang w:val="ro-RO" w:eastAsia="ro-RO"/>
        </w:rPr>
        <w:t> </w:t>
      </w:r>
      <w:r w:rsidRPr="00CF4D35">
        <w:rPr>
          <w:rFonts w:ascii="Times New Roman" w:eastAsia="Times New Roman" w:hAnsi="Times New Roman"/>
          <w:noProof/>
          <w:lang w:val="ro-RO" w:eastAsia="ro-RO"/>
        </w:rPr>
        <w:t>În cadrul profilului tumoral sunt determinate atât procentual cât şi în valoare absolută următoarele subseturi de limfocite, prin identificarea markerilor de suprafaţă specifici (moleculele CD):</w:t>
      </w:r>
    </w:p>
    <w:p w:rsidR="006F2ACB" w:rsidRPr="00CF4D35" w:rsidRDefault="006F2ACB" w:rsidP="00CF4D35">
      <w:pPr>
        <w:numPr>
          <w:ilvl w:val="0"/>
          <w:numId w:val="65"/>
        </w:numPr>
        <w:shd w:val="clear" w:color="auto" w:fill="FFFFFF"/>
        <w:spacing w:after="0" w:line="240" w:lineRule="exact"/>
        <w:jc w:val="both"/>
        <w:textAlignment w:val="baseline"/>
        <w:rPr>
          <w:rFonts w:ascii="Times New Roman" w:eastAsia="Times New Roman" w:hAnsi="Times New Roman"/>
          <w:noProof/>
          <w:lang w:val="ro-RO" w:eastAsia="ro-RO"/>
        </w:rPr>
      </w:pPr>
      <w:r w:rsidRPr="00CF4D35">
        <w:rPr>
          <w:rFonts w:ascii="Times New Roman" w:eastAsia="Times New Roman" w:hAnsi="Times New Roman"/>
          <w:noProof/>
          <w:lang w:val="ro-RO" w:eastAsia="ro-RO"/>
        </w:rPr>
        <w:t>limfocitele T totale (CD3+);</w:t>
      </w:r>
    </w:p>
    <w:p w:rsidR="006F2ACB" w:rsidRPr="00CF4D35" w:rsidRDefault="006F2ACB" w:rsidP="00CF4D35">
      <w:pPr>
        <w:numPr>
          <w:ilvl w:val="0"/>
          <w:numId w:val="65"/>
        </w:numPr>
        <w:shd w:val="clear" w:color="auto" w:fill="FFFFFF"/>
        <w:spacing w:after="0" w:line="240" w:lineRule="exact"/>
        <w:jc w:val="both"/>
        <w:textAlignment w:val="baseline"/>
        <w:rPr>
          <w:rFonts w:ascii="Times New Roman" w:eastAsia="Times New Roman" w:hAnsi="Times New Roman"/>
          <w:noProof/>
          <w:lang w:val="ro-RO" w:eastAsia="ro-RO"/>
        </w:rPr>
      </w:pPr>
      <w:r w:rsidRPr="00CF4D35">
        <w:rPr>
          <w:rFonts w:ascii="Times New Roman" w:eastAsia="Times New Roman" w:hAnsi="Times New Roman"/>
          <w:noProof/>
          <w:lang w:val="ro-RO" w:eastAsia="ro-RO"/>
        </w:rPr>
        <w:t>celulele T naive CD45RA+, celulele T de memorie CD45RA- ;</w:t>
      </w:r>
    </w:p>
    <w:p w:rsidR="006F2ACB" w:rsidRPr="00CF4D35" w:rsidRDefault="006F2ACB" w:rsidP="00CF4D35">
      <w:pPr>
        <w:numPr>
          <w:ilvl w:val="0"/>
          <w:numId w:val="65"/>
        </w:numPr>
        <w:shd w:val="clear" w:color="auto" w:fill="FFFFFF"/>
        <w:spacing w:after="0" w:line="240" w:lineRule="exact"/>
        <w:jc w:val="both"/>
        <w:textAlignment w:val="baseline"/>
        <w:rPr>
          <w:rFonts w:ascii="Times New Roman" w:eastAsia="Times New Roman" w:hAnsi="Times New Roman"/>
          <w:noProof/>
          <w:lang w:val="ro-RO" w:eastAsia="ro-RO"/>
        </w:rPr>
      </w:pPr>
      <w:r w:rsidRPr="00CF4D35">
        <w:rPr>
          <w:rFonts w:ascii="Times New Roman" w:eastAsia="Times New Roman" w:hAnsi="Times New Roman"/>
          <w:noProof/>
          <w:lang w:val="ro-RO" w:eastAsia="ro-RO"/>
        </w:rPr>
        <w:t>celule CD31+ (rezerva timică);</w:t>
      </w:r>
    </w:p>
    <w:p w:rsidR="006F2ACB" w:rsidRPr="00CF4D35" w:rsidRDefault="006F2ACB" w:rsidP="00CF4D35">
      <w:pPr>
        <w:numPr>
          <w:ilvl w:val="0"/>
          <w:numId w:val="65"/>
        </w:numPr>
        <w:shd w:val="clear" w:color="auto" w:fill="FFFFFF"/>
        <w:spacing w:after="0" w:line="240" w:lineRule="exact"/>
        <w:jc w:val="both"/>
        <w:textAlignment w:val="baseline"/>
        <w:rPr>
          <w:rFonts w:ascii="Times New Roman" w:eastAsia="Times New Roman" w:hAnsi="Times New Roman"/>
          <w:noProof/>
          <w:lang w:val="ro-RO" w:eastAsia="ro-RO"/>
        </w:rPr>
      </w:pPr>
      <w:r w:rsidRPr="00CF4D35">
        <w:rPr>
          <w:rFonts w:ascii="Times New Roman" w:eastAsia="Times New Roman" w:hAnsi="Times New Roman"/>
          <w:noProof/>
          <w:lang w:val="ro-RO" w:eastAsia="ro-RO"/>
        </w:rPr>
        <w:t>limfocitele T helper (CD3+/CD4+);</w:t>
      </w:r>
    </w:p>
    <w:p w:rsidR="006F2ACB" w:rsidRPr="00CF4D35" w:rsidRDefault="006F2ACB" w:rsidP="00CF4D35">
      <w:pPr>
        <w:numPr>
          <w:ilvl w:val="0"/>
          <w:numId w:val="65"/>
        </w:numPr>
        <w:shd w:val="clear" w:color="auto" w:fill="FFFFFF"/>
        <w:spacing w:after="0" w:line="240" w:lineRule="exact"/>
        <w:jc w:val="both"/>
        <w:textAlignment w:val="baseline"/>
        <w:rPr>
          <w:rFonts w:ascii="Times New Roman" w:eastAsia="Times New Roman" w:hAnsi="Times New Roman"/>
          <w:noProof/>
          <w:lang w:val="ro-RO" w:eastAsia="ro-RO"/>
        </w:rPr>
      </w:pPr>
      <w:r w:rsidRPr="00CF4D35">
        <w:rPr>
          <w:rFonts w:ascii="Times New Roman" w:eastAsia="Times New Roman" w:hAnsi="Times New Roman"/>
          <w:noProof/>
          <w:lang w:val="ro-RO" w:eastAsia="ro-RO"/>
        </w:rPr>
        <w:t>celule Treg (CD25++/CD127-);</w:t>
      </w:r>
    </w:p>
    <w:p w:rsidR="006F2ACB" w:rsidRPr="00CF4D35" w:rsidRDefault="006F2ACB" w:rsidP="00CF4D35">
      <w:pPr>
        <w:numPr>
          <w:ilvl w:val="0"/>
          <w:numId w:val="65"/>
        </w:numPr>
        <w:shd w:val="clear" w:color="auto" w:fill="FFFFFF"/>
        <w:spacing w:after="0" w:line="240" w:lineRule="exact"/>
        <w:jc w:val="both"/>
        <w:textAlignment w:val="baseline"/>
        <w:rPr>
          <w:rFonts w:ascii="Times New Roman" w:eastAsia="Times New Roman" w:hAnsi="Times New Roman"/>
          <w:noProof/>
          <w:lang w:val="ro-RO" w:eastAsia="ro-RO"/>
        </w:rPr>
      </w:pPr>
      <w:r w:rsidRPr="00CF4D35">
        <w:rPr>
          <w:rFonts w:ascii="Times New Roman" w:eastAsia="Times New Roman" w:hAnsi="Times New Roman"/>
          <w:noProof/>
          <w:lang w:val="ro-RO" w:eastAsia="ro-RO"/>
        </w:rPr>
        <w:t>celule T CD8+, celule T CD8+/CD28+ (citotoxice),  celule T CD8+/CD28- (reglatoare);</w:t>
      </w:r>
    </w:p>
    <w:p w:rsidR="006F2ACB" w:rsidRPr="00CF4D35" w:rsidRDefault="006F2ACB" w:rsidP="00CF4D35">
      <w:pPr>
        <w:numPr>
          <w:ilvl w:val="0"/>
          <w:numId w:val="65"/>
        </w:numPr>
        <w:shd w:val="clear" w:color="auto" w:fill="FFFFFF"/>
        <w:spacing w:after="0" w:line="240" w:lineRule="exact"/>
        <w:jc w:val="both"/>
        <w:textAlignment w:val="baseline"/>
        <w:rPr>
          <w:rFonts w:ascii="Times New Roman" w:eastAsia="Times New Roman" w:hAnsi="Times New Roman"/>
          <w:noProof/>
          <w:lang w:val="ro-RO" w:eastAsia="ro-RO"/>
        </w:rPr>
      </w:pPr>
      <w:r w:rsidRPr="00CF4D35">
        <w:rPr>
          <w:rFonts w:ascii="Times New Roman" w:eastAsia="Times New Roman" w:hAnsi="Times New Roman"/>
          <w:noProof/>
          <w:lang w:val="ro-RO" w:eastAsia="ro-RO"/>
        </w:rPr>
        <w:t>raport CD4+/CD8+;</w:t>
      </w:r>
    </w:p>
    <w:p w:rsidR="006F2ACB" w:rsidRPr="00CF4D35" w:rsidRDefault="006F2ACB" w:rsidP="00CF4D35">
      <w:pPr>
        <w:numPr>
          <w:ilvl w:val="0"/>
          <w:numId w:val="65"/>
        </w:numPr>
        <w:shd w:val="clear" w:color="auto" w:fill="FFFFFF"/>
        <w:spacing w:after="0" w:line="240" w:lineRule="exact"/>
        <w:jc w:val="both"/>
        <w:textAlignment w:val="baseline"/>
        <w:rPr>
          <w:rFonts w:ascii="Times New Roman" w:eastAsia="Times New Roman" w:hAnsi="Times New Roman"/>
          <w:noProof/>
          <w:lang w:val="ro-RO" w:eastAsia="ro-RO"/>
        </w:rPr>
      </w:pPr>
      <w:r w:rsidRPr="00CF4D35">
        <w:rPr>
          <w:rFonts w:ascii="Times New Roman" w:eastAsia="Times New Roman" w:hAnsi="Times New Roman"/>
          <w:noProof/>
          <w:lang w:val="ro-RO" w:eastAsia="ro-RO"/>
        </w:rPr>
        <w:t>celule  T imature (CD4+/CD8+);</w:t>
      </w:r>
    </w:p>
    <w:p w:rsidR="006F2ACB" w:rsidRPr="00CF4D35" w:rsidRDefault="006F2ACB" w:rsidP="00CF4D35">
      <w:pPr>
        <w:numPr>
          <w:ilvl w:val="0"/>
          <w:numId w:val="65"/>
        </w:numPr>
        <w:shd w:val="clear" w:color="auto" w:fill="FFFFFF"/>
        <w:spacing w:after="0" w:line="240" w:lineRule="exact"/>
        <w:jc w:val="both"/>
        <w:textAlignment w:val="baseline"/>
        <w:rPr>
          <w:rFonts w:ascii="Times New Roman" w:eastAsia="Times New Roman" w:hAnsi="Times New Roman"/>
          <w:noProof/>
          <w:lang w:val="ro-RO" w:eastAsia="ro-RO"/>
        </w:rPr>
      </w:pPr>
      <w:r w:rsidRPr="00CF4D35">
        <w:rPr>
          <w:rFonts w:ascii="Times New Roman" w:eastAsia="Times New Roman" w:hAnsi="Times New Roman"/>
          <w:noProof/>
          <w:lang w:val="ro-RO" w:eastAsia="ro-RO"/>
        </w:rPr>
        <w:t>celule T activate ( CD3+/HLA DR+);</w:t>
      </w:r>
    </w:p>
    <w:p w:rsidR="006F2ACB" w:rsidRPr="00CF4D35" w:rsidRDefault="006F2ACB" w:rsidP="00CF4D35">
      <w:pPr>
        <w:numPr>
          <w:ilvl w:val="0"/>
          <w:numId w:val="65"/>
        </w:numPr>
        <w:shd w:val="clear" w:color="auto" w:fill="FFFFFF"/>
        <w:spacing w:after="0" w:line="240" w:lineRule="exact"/>
        <w:jc w:val="both"/>
        <w:textAlignment w:val="baseline"/>
        <w:rPr>
          <w:rFonts w:ascii="Times New Roman" w:eastAsia="Times New Roman" w:hAnsi="Times New Roman"/>
          <w:noProof/>
          <w:lang w:val="ro-RO" w:eastAsia="ro-RO"/>
        </w:rPr>
      </w:pPr>
      <w:r w:rsidRPr="00CF4D35">
        <w:rPr>
          <w:rFonts w:ascii="Times New Roman" w:eastAsia="Times New Roman" w:hAnsi="Times New Roman"/>
          <w:noProof/>
          <w:lang w:val="ro-RO" w:eastAsia="ro-RO"/>
        </w:rPr>
        <w:t>celule B (CD19+)</w:t>
      </w:r>
    </w:p>
    <w:p w:rsidR="006F2ACB" w:rsidRPr="00CF4D35" w:rsidRDefault="006F2ACB" w:rsidP="00CF4D35">
      <w:pPr>
        <w:numPr>
          <w:ilvl w:val="0"/>
          <w:numId w:val="65"/>
        </w:numPr>
        <w:shd w:val="clear" w:color="auto" w:fill="FFFFFF"/>
        <w:spacing w:after="0" w:line="240" w:lineRule="exact"/>
        <w:jc w:val="both"/>
        <w:textAlignment w:val="baseline"/>
        <w:rPr>
          <w:rFonts w:ascii="Times New Roman" w:eastAsia="Times New Roman" w:hAnsi="Times New Roman"/>
          <w:noProof/>
          <w:lang w:val="ro-RO" w:eastAsia="ro-RO"/>
        </w:rPr>
      </w:pPr>
      <w:r w:rsidRPr="00CF4D35">
        <w:rPr>
          <w:rFonts w:ascii="Times New Roman" w:eastAsia="Times New Roman" w:hAnsi="Times New Roman"/>
          <w:noProof/>
          <w:lang w:val="ro-RO" w:eastAsia="ro-RO"/>
        </w:rPr>
        <w:t>celule NK (CD16+/CD56+) şi NK activate.</w:t>
      </w:r>
    </w:p>
    <w:p w:rsidR="006F2ACB" w:rsidRPr="00CF4D35" w:rsidRDefault="006F2ACB" w:rsidP="00CF4D35">
      <w:pPr>
        <w:shd w:val="clear" w:color="auto" w:fill="FFFFFF"/>
        <w:spacing w:after="0" w:line="240" w:lineRule="exact"/>
        <w:jc w:val="both"/>
        <w:textAlignment w:val="baseline"/>
        <w:rPr>
          <w:rFonts w:ascii="Times New Roman" w:eastAsia="Times New Roman" w:hAnsi="Times New Roman"/>
          <w:noProof/>
          <w:lang w:val="ro-RO" w:eastAsia="ro-RO"/>
        </w:rPr>
      </w:pPr>
      <w:r w:rsidRPr="00CF4D35">
        <w:rPr>
          <w:rFonts w:ascii="Times New Roman" w:eastAsia="Times New Roman" w:hAnsi="Times New Roman"/>
          <w:noProof/>
          <w:lang w:val="ro-RO" w:eastAsia="ro-RO"/>
        </w:rPr>
        <w:t>Testul este indicat pentru monitorizarea statusului imun la pacienţi cu diverse afecţi</w:t>
      </w:r>
      <w:r w:rsidR="00CF4D35">
        <w:rPr>
          <w:rFonts w:ascii="Times New Roman" w:eastAsia="Times New Roman" w:hAnsi="Times New Roman"/>
          <w:noProof/>
          <w:lang w:val="ro-RO" w:eastAsia="ro-RO"/>
        </w:rPr>
        <w:t>-</w:t>
      </w:r>
      <w:r w:rsidRPr="00CF4D35">
        <w:rPr>
          <w:rFonts w:ascii="Times New Roman" w:eastAsia="Times New Roman" w:hAnsi="Times New Roman"/>
          <w:noProof/>
          <w:lang w:val="ro-RO" w:eastAsia="ro-RO"/>
        </w:rPr>
        <w:t>uni maligne, mai ales dacă sunt aplicate tratamente de imunostimulare.</w:t>
      </w:r>
    </w:p>
    <w:p w:rsidR="006F2ACB" w:rsidRPr="00CF4D35" w:rsidRDefault="006F2ACB" w:rsidP="00CF4D35">
      <w:pPr>
        <w:shd w:val="clear" w:color="auto" w:fill="FFFFFF"/>
        <w:spacing w:after="0" w:line="240" w:lineRule="exact"/>
        <w:jc w:val="both"/>
        <w:textAlignment w:val="baseline"/>
        <w:rPr>
          <w:rFonts w:ascii="Times New Roman" w:eastAsia="Times New Roman" w:hAnsi="Times New Roman"/>
          <w:noProof/>
          <w:lang w:val="ro-RO" w:eastAsia="ro-RO"/>
        </w:rPr>
      </w:pPr>
      <w:r w:rsidRPr="00CF4D35">
        <w:rPr>
          <w:rFonts w:ascii="Times New Roman" w:eastAsia="Times New Roman" w:hAnsi="Times New Roman"/>
          <w:noProof/>
          <w:lang w:val="ro-RO" w:eastAsia="ro-RO"/>
        </w:rPr>
        <w:t>În cursul evoluţiei neoplaziilor, se instalează constant un status de imunodeficienţă (ce trebuie urmărit în dinamică) de intensitate diferită în funcţie de tipul tumorii, stadiul procesului malign şi mijloacele de apărare ale organismului.</w:t>
      </w:r>
    </w:p>
    <w:p w:rsidR="006F2ACB" w:rsidRPr="00CF4D35" w:rsidRDefault="006F2ACB" w:rsidP="00CF4D35">
      <w:pPr>
        <w:shd w:val="clear" w:color="auto" w:fill="FFFFFF"/>
        <w:spacing w:after="0" w:line="240" w:lineRule="exact"/>
        <w:jc w:val="both"/>
        <w:textAlignment w:val="baseline"/>
        <w:rPr>
          <w:rFonts w:ascii="Times New Roman" w:eastAsia="Times New Roman" w:hAnsi="Times New Roman"/>
          <w:noProof/>
          <w:lang w:val="ro-RO" w:eastAsia="ro-RO"/>
        </w:rPr>
      </w:pPr>
      <w:r w:rsidRPr="00CF4D35">
        <w:rPr>
          <w:rFonts w:ascii="Times New Roman" w:eastAsia="Times New Roman" w:hAnsi="Times New Roman"/>
          <w:iCs/>
          <w:noProof/>
          <w:bdr w:val="none" w:sz="0" w:space="0" w:color="auto" w:frame="1"/>
          <w:lang w:val="ro-RO" w:eastAsia="ro-RO"/>
        </w:rPr>
        <w:t>Celulele T naive CD4+CD31+</w:t>
      </w:r>
      <w:r w:rsidRPr="00CF4D35">
        <w:rPr>
          <w:rFonts w:ascii="Times New Roman" w:eastAsia="Times New Roman" w:hAnsi="Times New Roman"/>
          <w:noProof/>
          <w:lang w:val="ro-RO" w:eastAsia="ro-RO"/>
        </w:rPr>
        <w:t> </w:t>
      </w:r>
      <w:r w:rsidRPr="00CF4D35">
        <w:rPr>
          <w:rFonts w:ascii="Times New Roman" w:eastAsia="Times New Roman" w:hAnsi="Times New Roman"/>
          <w:i/>
          <w:iCs/>
          <w:noProof/>
          <w:bdr w:val="none" w:sz="0" w:space="0" w:color="auto" w:frame="1"/>
          <w:lang w:val="ro-RO" w:eastAsia="ro-RO"/>
        </w:rPr>
        <w:t> </w:t>
      </w:r>
      <w:r w:rsidRPr="00CF4D35">
        <w:rPr>
          <w:rFonts w:ascii="Times New Roman" w:eastAsia="Times New Roman" w:hAnsi="Times New Roman"/>
          <w:noProof/>
          <w:lang w:val="ro-RO" w:eastAsia="ro-RO"/>
        </w:rPr>
        <w:t xml:space="preserve">reprezintă o subpopulaţie a celulelor T CD4+ naive recent eliberate din timus. </w:t>
      </w:r>
      <w:r w:rsidRPr="00CF4D35">
        <w:rPr>
          <w:rFonts w:ascii="Times New Roman" w:eastAsia="Times New Roman" w:hAnsi="Times New Roman"/>
          <w:noProof/>
          <w:bdr w:val="none" w:sz="0" w:space="0" w:color="auto" w:frame="1"/>
          <w:lang w:val="ro-RO" w:eastAsia="ro-RO"/>
        </w:rPr>
        <w:t>Statusul CD28</w:t>
      </w:r>
      <w:r w:rsidRPr="00CF4D35">
        <w:rPr>
          <w:rFonts w:ascii="Times New Roman" w:eastAsia="Times New Roman" w:hAnsi="Times New Roman"/>
          <w:noProof/>
          <w:lang w:val="ro-RO" w:eastAsia="ro-RO"/>
        </w:rPr>
        <w:t xml:space="preserve"> diferenţiază limfocitele CD8 cu proprietăţi citotoxice. Numărul celulelor T citotoxice nu dă informaţii despre funcţia lor, acest lucru fiind posibil prin teste funcţionale (teste de citotoxicitate). </w:t>
      </w:r>
      <w:r w:rsidRPr="00CF4D35">
        <w:rPr>
          <w:rFonts w:ascii="Times New Roman" w:eastAsia="Times New Roman" w:hAnsi="Times New Roman"/>
          <w:iCs/>
          <w:noProof/>
          <w:bdr w:val="none" w:sz="0" w:space="0" w:color="auto" w:frame="1"/>
          <w:lang w:val="ro-RO" w:eastAsia="ro-RO"/>
        </w:rPr>
        <w:t>Celulele T CD8+</w:t>
      </w:r>
      <w:r w:rsidRPr="00CF4D35">
        <w:rPr>
          <w:rFonts w:ascii="Times New Roman" w:eastAsia="Times New Roman" w:hAnsi="Times New Roman"/>
          <w:noProof/>
          <w:lang w:val="ro-RO" w:eastAsia="ro-RO"/>
        </w:rPr>
        <w:t xml:space="preserve"> pot fi împărţite în funcţie de expresia pe suprafaţa lor a receptorului co-stimulator CD28 în CD28+ (aproximativ 50% din celulele CD8+) şi CD28-, fiecare din cele două populaţii limfocitare având proprietăţi biologice şi secretoare diferite. </w:t>
      </w:r>
      <w:r w:rsidRPr="00CF4D35">
        <w:rPr>
          <w:rFonts w:ascii="Times New Roman" w:eastAsia="Times New Roman" w:hAnsi="Times New Roman"/>
          <w:noProof/>
          <w:lang w:val="ro-RO" w:eastAsia="ro-RO"/>
        </w:rPr>
        <w:lastRenderedPageBreak/>
        <w:t>Populaţia de celule T CD28+ predomină la indivizii sănătoşi şi proliferează în timpul infecţiilor virale primare. S-a observat că </w:t>
      </w:r>
      <w:r w:rsidRPr="00CF4D35">
        <w:rPr>
          <w:rFonts w:ascii="Times New Roman" w:eastAsia="Times New Roman" w:hAnsi="Times New Roman"/>
          <w:noProof/>
          <w:bdr w:val="none" w:sz="0" w:space="0" w:color="auto" w:frame="1"/>
          <w:lang w:val="ro-RO" w:eastAsia="ro-RO"/>
        </w:rPr>
        <w:t>c</w:t>
      </w:r>
      <w:r w:rsidRPr="00CF4D35">
        <w:rPr>
          <w:rFonts w:ascii="Times New Roman" w:eastAsia="Times New Roman" w:hAnsi="Times New Roman"/>
          <w:iCs/>
          <w:noProof/>
          <w:bdr w:val="none" w:sz="0" w:space="0" w:color="auto" w:frame="1"/>
          <w:lang w:val="ro-RO" w:eastAsia="ro-RO"/>
        </w:rPr>
        <w:t>elulele T reglatorii CD8+ CD28-</w:t>
      </w:r>
      <w:r w:rsidRPr="00CF4D35">
        <w:rPr>
          <w:rFonts w:ascii="Times New Roman" w:eastAsia="Times New Roman" w:hAnsi="Times New Roman"/>
          <w:noProof/>
          <w:lang w:val="ro-RO" w:eastAsia="ro-RO"/>
        </w:rPr>
        <w:t>  sunt prezente aproape constant în infiltratul limfocitar tumoral, fiind un potent factor supresor faţă de răspunsul imun, putând inhiba, prin intermediul IL 10, atât prolife</w:t>
      </w:r>
      <w:r w:rsidR="00CF4D35">
        <w:rPr>
          <w:rFonts w:ascii="Times New Roman" w:eastAsia="Times New Roman" w:hAnsi="Times New Roman"/>
          <w:noProof/>
          <w:lang w:val="ro-RO" w:eastAsia="ro-RO"/>
        </w:rPr>
        <w:t>-</w:t>
      </w:r>
      <w:r w:rsidRPr="00CF4D35">
        <w:rPr>
          <w:rFonts w:ascii="Times New Roman" w:eastAsia="Times New Roman" w:hAnsi="Times New Roman"/>
          <w:noProof/>
          <w:lang w:val="ro-RO" w:eastAsia="ro-RO"/>
        </w:rPr>
        <w:t>rarea celulelor T cât şi citotoxicitatea speci</w:t>
      </w:r>
      <w:r w:rsidR="00CF4D35">
        <w:rPr>
          <w:rFonts w:ascii="Times New Roman" w:eastAsia="Times New Roman" w:hAnsi="Times New Roman"/>
          <w:noProof/>
          <w:lang w:val="ro-RO" w:eastAsia="ro-RO"/>
        </w:rPr>
        <w:t>-</w:t>
      </w:r>
      <w:r w:rsidRPr="00CF4D35">
        <w:rPr>
          <w:rFonts w:ascii="Times New Roman" w:eastAsia="Times New Roman" w:hAnsi="Times New Roman"/>
          <w:noProof/>
          <w:lang w:val="ro-RO" w:eastAsia="ro-RO"/>
        </w:rPr>
        <w:t xml:space="preserve">fică anti-tumorală. Celulele T CD8+ CD28- sunt prezente în procent mai mare în sângele periferic al bolnavilor de cancer decât la voluntarii sănătoşi. </w:t>
      </w:r>
      <w:r w:rsidRPr="00CF4D35">
        <w:rPr>
          <w:rFonts w:ascii="Times New Roman" w:eastAsia="Times New Roman" w:hAnsi="Times New Roman"/>
          <w:noProof/>
          <w:bdr w:val="none" w:sz="0" w:space="0" w:color="auto" w:frame="1"/>
          <w:lang w:val="ro-RO" w:eastAsia="ro-RO"/>
        </w:rPr>
        <w:t>Superfamilia CD28</w:t>
      </w:r>
      <w:r w:rsidRPr="00CF4D35">
        <w:rPr>
          <w:rFonts w:ascii="Times New Roman" w:eastAsia="Times New Roman" w:hAnsi="Times New Roman"/>
          <w:noProof/>
          <w:lang w:val="ro-RO" w:eastAsia="ro-RO"/>
        </w:rPr>
        <w:t xml:space="preserve"> este formată din molecule receptoare cu acţiune co-stimulatoare (CD28 şi costimulatorul inductibil – ICOS) sau inhibitoare (CTLA-4, PD-1 şi BTLA) asupra celulelor T. Se consideră că CD28 este prezent pe aproape toate celulele T CD4+ şi doar pe jumătate din celulele CD8+. </w:t>
      </w:r>
    </w:p>
    <w:p w:rsidR="006F2ACB" w:rsidRPr="00CF4D35" w:rsidRDefault="006F2ACB" w:rsidP="00CF4D35">
      <w:pPr>
        <w:shd w:val="clear" w:color="auto" w:fill="FFFFFF"/>
        <w:spacing w:after="0" w:line="240" w:lineRule="exact"/>
        <w:jc w:val="both"/>
        <w:textAlignment w:val="baseline"/>
        <w:rPr>
          <w:rFonts w:ascii="Times New Roman" w:eastAsia="Times New Roman" w:hAnsi="Times New Roman"/>
          <w:noProof/>
          <w:lang w:val="ro-RO" w:eastAsia="ro-RO"/>
        </w:rPr>
      </w:pPr>
      <w:r w:rsidRPr="00CF4D35">
        <w:rPr>
          <w:rFonts w:ascii="Times New Roman" w:eastAsia="Times New Roman" w:hAnsi="Times New Roman"/>
          <w:b/>
          <w:bCs/>
          <w:iCs/>
          <w:noProof/>
          <w:bdr w:val="none" w:sz="0" w:space="0" w:color="auto" w:frame="1"/>
          <w:lang w:val="ro-RO" w:eastAsia="ro-RO"/>
        </w:rPr>
        <w:t>Metoda</w:t>
      </w:r>
      <w:r w:rsidRPr="00CF4D35">
        <w:rPr>
          <w:rFonts w:ascii="Times New Roman" w:eastAsia="Times New Roman" w:hAnsi="Times New Roman"/>
          <w:noProof/>
          <w:lang w:val="ro-RO" w:eastAsia="ro-RO"/>
        </w:rPr>
        <w:t> – </w:t>
      </w:r>
      <w:r w:rsidRPr="00CF4D35">
        <w:rPr>
          <w:rFonts w:ascii="Times New Roman" w:eastAsia="Times New Roman" w:hAnsi="Times New Roman"/>
          <w:noProof/>
          <w:bdr w:val="none" w:sz="0" w:space="0" w:color="auto" w:frame="1"/>
          <w:lang w:val="ro-RO" w:eastAsia="ro-RO"/>
        </w:rPr>
        <w:t>citometrie in flux</w:t>
      </w:r>
      <w:r w:rsidRPr="00CF4D35">
        <w:rPr>
          <w:rFonts w:ascii="Times New Roman" w:eastAsia="Times New Roman" w:hAnsi="Times New Roman"/>
          <w:noProof/>
          <w:lang w:val="ro-RO" w:eastAsia="ro-RO"/>
        </w:rPr>
        <w:t>.</w:t>
      </w:r>
    </w:p>
    <w:p w:rsidR="006F2ACB" w:rsidRPr="00CF4D35" w:rsidRDefault="006F2ACB" w:rsidP="00CF4D35">
      <w:pPr>
        <w:shd w:val="clear" w:color="auto" w:fill="FFFFFF"/>
        <w:spacing w:after="0" w:line="240" w:lineRule="exact"/>
        <w:jc w:val="both"/>
        <w:textAlignment w:val="baseline"/>
        <w:rPr>
          <w:rFonts w:ascii="Times New Roman" w:eastAsia="Times New Roman" w:hAnsi="Times New Roman"/>
          <w:noProof/>
          <w:lang w:val="ro-RO" w:eastAsia="ro-RO"/>
        </w:rPr>
      </w:pPr>
      <w:r w:rsidRPr="00CF4D35">
        <w:rPr>
          <w:rFonts w:ascii="Times New Roman" w:eastAsia="Times New Roman" w:hAnsi="Times New Roman"/>
          <w:b/>
          <w:bCs/>
          <w:iCs/>
          <w:noProof/>
          <w:bdr w:val="none" w:sz="0" w:space="0" w:color="auto" w:frame="1"/>
          <w:lang w:val="ro-RO" w:eastAsia="ro-RO"/>
        </w:rPr>
        <w:t>Valori de referinţă, comunicarea şi inter</w:t>
      </w:r>
      <w:r w:rsidR="00CF4D35">
        <w:rPr>
          <w:rFonts w:ascii="Times New Roman" w:eastAsia="Times New Roman" w:hAnsi="Times New Roman"/>
          <w:b/>
          <w:bCs/>
          <w:iCs/>
          <w:noProof/>
          <w:bdr w:val="none" w:sz="0" w:space="0" w:color="auto" w:frame="1"/>
          <w:lang w:val="ro-RO" w:eastAsia="ro-RO"/>
        </w:rPr>
        <w:t>-</w:t>
      </w:r>
      <w:r w:rsidRPr="00CF4D35">
        <w:rPr>
          <w:rFonts w:ascii="Times New Roman" w:eastAsia="Times New Roman" w:hAnsi="Times New Roman"/>
          <w:b/>
          <w:bCs/>
          <w:iCs/>
          <w:noProof/>
          <w:bdr w:val="none" w:sz="0" w:space="0" w:color="auto" w:frame="1"/>
          <w:lang w:val="ro-RO" w:eastAsia="ro-RO"/>
        </w:rPr>
        <w:t xml:space="preserve">pretarea rezultatelor </w:t>
      </w:r>
      <w:r w:rsidRPr="00CF4D35">
        <w:rPr>
          <w:rFonts w:ascii="Times New Roman" w:eastAsia="Times New Roman" w:hAnsi="Times New Roman"/>
          <w:noProof/>
          <w:lang w:val="ro-RO" w:eastAsia="ro-RO"/>
        </w:rPr>
        <w:t>Orientativ, prezentăm câteva modele patologice de imunofenoti</w:t>
      </w:r>
      <w:r w:rsidR="00CF4D35">
        <w:rPr>
          <w:rFonts w:ascii="Times New Roman" w:eastAsia="Times New Roman" w:hAnsi="Times New Roman"/>
          <w:noProof/>
          <w:lang w:val="ro-RO" w:eastAsia="ro-RO"/>
        </w:rPr>
        <w:t>-</w:t>
      </w:r>
      <w:r w:rsidRPr="00CF4D35">
        <w:rPr>
          <w:rFonts w:ascii="Times New Roman" w:eastAsia="Times New Roman" w:hAnsi="Times New Roman"/>
          <w:noProof/>
          <w:lang w:val="ro-RO" w:eastAsia="ro-RO"/>
        </w:rPr>
        <w:t>pare asociate unor afecţiuni maligne:</w:t>
      </w:r>
    </w:p>
    <w:p w:rsidR="006F2ACB" w:rsidRPr="00CF4D35" w:rsidRDefault="006F2ACB" w:rsidP="00CF4D35">
      <w:pPr>
        <w:numPr>
          <w:ilvl w:val="0"/>
          <w:numId w:val="66"/>
        </w:numPr>
        <w:shd w:val="clear" w:color="auto" w:fill="FFFFFF"/>
        <w:spacing w:after="0" w:line="240" w:lineRule="exact"/>
        <w:jc w:val="both"/>
        <w:textAlignment w:val="baseline"/>
        <w:rPr>
          <w:rFonts w:ascii="Times New Roman" w:eastAsia="Times New Roman" w:hAnsi="Times New Roman"/>
          <w:noProof/>
          <w:lang w:val="ro-RO" w:eastAsia="ro-RO"/>
        </w:rPr>
      </w:pPr>
      <w:r w:rsidRPr="00CF4D35">
        <w:rPr>
          <w:rFonts w:ascii="Times New Roman" w:eastAsia="Times New Roman" w:hAnsi="Times New Roman"/>
          <w:noProof/>
          <w:lang w:val="ro-RO" w:eastAsia="ro-RO"/>
        </w:rPr>
        <w:t>epiteliom al buzei (operabil): scăderea valorilor procentuale pentru celulele T totale (CD3+), T activate ( CD3+/HLA DR+) şi NK ( CD16+/CD56+);</w:t>
      </w:r>
    </w:p>
    <w:p w:rsidR="006F2ACB" w:rsidRPr="00CF4D35" w:rsidRDefault="006F2ACB" w:rsidP="00CF4D35">
      <w:pPr>
        <w:numPr>
          <w:ilvl w:val="0"/>
          <w:numId w:val="66"/>
        </w:numPr>
        <w:shd w:val="clear" w:color="auto" w:fill="FFFFFF"/>
        <w:spacing w:after="0" w:line="240" w:lineRule="exact"/>
        <w:jc w:val="both"/>
        <w:textAlignment w:val="baseline"/>
        <w:rPr>
          <w:rFonts w:ascii="Times New Roman" w:eastAsia="Times New Roman" w:hAnsi="Times New Roman"/>
          <w:noProof/>
          <w:lang w:val="ro-RO" w:eastAsia="ro-RO"/>
        </w:rPr>
      </w:pPr>
      <w:r w:rsidRPr="00CF4D35">
        <w:rPr>
          <w:rFonts w:ascii="Times New Roman" w:eastAsia="Times New Roman" w:hAnsi="Times New Roman"/>
          <w:noProof/>
          <w:lang w:val="ro-RO" w:eastAsia="ro-RO"/>
        </w:rPr>
        <w:t>adenocarcinom de col uterin (stadiul I – II): scăderea proporţiei de celule T CD8+ (probabil T citolitice) şi, incons</w:t>
      </w:r>
      <w:r w:rsidR="00CF4D35">
        <w:rPr>
          <w:rFonts w:ascii="Times New Roman" w:eastAsia="Times New Roman" w:hAnsi="Times New Roman"/>
          <w:noProof/>
          <w:lang w:val="ro-RO" w:eastAsia="ro-RO"/>
        </w:rPr>
        <w:t>-</w:t>
      </w:r>
      <w:r w:rsidRPr="00CF4D35">
        <w:rPr>
          <w:rFonts w:ascii="Times New Roman" w:eastAsia="Times New Roman" w:hAnsi="Times New Roman"/>
          <w:noProof/>
          <w:lang w:val="ro-RO" w:eastAsia="ro-RO"/>
        </w:rPr>
        <w:t>tant, scăderea celulelor NK (CD16+/</w:t>
      </w:r>
      <w:r w:rsidR="00CF4D35">
        <w:rPr>
          <w:rFonts w:ascii="Times New Roman" w:eastAsia="Times New Roman" w:hAnsi="Times New Roman"/>
          <w:noProof/>
          <w:lang w:val="ro-RO" w:eastAsia="ro-RO"/>
        </w:rPr>
        <w:t xml:space="preserve"> </w:t>
      </w:r>
      <w:r w:rsidRPr="00CF4D35">
        <w:rPr>
          <w:rFonts w:ascii="Times New Roman" w:eastAsia="Times New Roman" w:hAnsi="Times New Roman"/>
          <w:noProof/>
          <w:lang w:val="ro-RO" w:eastAsia="ro-RO"/>
        </w:rPr>
        <w:t>CD56+);</w:t>
      </w:r>
    </w:p>
    <w:p w:rsidR="006F2ACB" w:rsidRPr="00CF4D35" w:rsidRDefault="006F2ACB" w:rsidP="00CF4D35">
      <w:pPr>
        <w:numPr>
          <w:ilvl w:val="0"/>
          <w:numId w:val="66"/>
        </w:numPr>
        <w:shd w:val="clear" w:color="auto" w:fill="FFFFFF"/>
        <w:spacing w:after="0" w:line="240" w:lineRule="exact"/>
        <w:jc w:val="both"/>
        <w:textAlignment w:val="baseline"/>
        <w:rPr>
          <w:rFonts w:ascii="Times New Roman" w:eastAsia="Times New Roman" w:hAnsi="Times New Roman"/>
          <w:noProof/>
          <w:lang w:val="ro-RO" w:eastAsia="ro-RO"/>
        </w:rPr>
      </w:pPr>
      <w:r w:rsidRPr="00CF4D35">
        <w:rPr>
          <w:rFonts w:ascii="Times New Roman" w:eastAsia="Times New Roman" w:hAnsi="Times New Roman"/>
          <w:noProof/>
          <w:lang w:val="ro-RO" w:eastAsia="ro-RO"/>
        </w:rPr>
        <w:t>adenocarcinom mamar (stadiul II): limfopenie, scăderea celulelor T totale (CD3+), B totale (CD19+), scăderea raportului CD4+/CD8+, creşterea celule</w:t>
      </w:r>
      <w:r w:rsidR="00CF4D35">
        <w:rPr>
          <w:rFonts w:ascii="Times New Roman" w:eastAsia="Times New Roman" w:hAnsi="Times New Roman"/>
          <w:noProof/>
          <w:lang w:val="ro-RO" w:eastAsia="ro-RO"/>
        </w:rPr>
        <w:t>-</w:t>
      </w:r>
      <w:r w:rsidRPr="00CF4D35">
        <w:rPr>
          <w:rFonts w:ascii="Times New Roman" w:eastAsia="Times New Roman" w:hAnsi="Times New Roman"/>
          <w:noProof/>
          <w:lang w:val="ro-RO" w:eastAsia="ro-RO"/>
        </w:rPr>
        <w:t>lor T CD8+ (probabil T supresoare);</w:t>
      </w:r>
    </w:p>
    <w:p w:rsidR="006F2ACB" w:rsidRPr="00CF4D35" w:rsidRDefault="006F2ACB" w:rsidP="00CF4D35">
      <w:pPr>
        <w:numPr>
          <w:ilvl w:val="0"/>
          <w:numId w:val="66"/>
        </w:numPr>
        <w:shd w:val="clear" w:color="auto" w:fill="FFFFFF"/>
        <w:spacing w:after="0" w:line="240" w:lineRule="exact"/>
        <w:jc w:val="both"/>
        <w:textAlignment w:val="baseline"/>
        <w:rPr>
          <w:rFonts w:ascii="Times New Roman" w:eastAsia="Times New Roman" w:hAnsi="Times New Roman"/>
          <w:noProof/>
          <w:lang w:val="ro-RO" w:eastAsia="ro-RO"/>
        </w:rPr>
      </w:pPr>
      <w:r w:rsidRPr="00CF4D35">
        <w:rPr>
          <w:rFonts w:ascii="Times New Roman" w:eastAsia="Times New Roman" w:hAnsi="Times New Roman"/>
          <w:noProof/>
          <w:lang w:val="ro-RO" w:eastAsia="ro-RO"/>
        </w:rPr>
        <w:t>adenocarcinom pulmonar (operabil): limfopenie, scăderea celulelor T totale (CD3+), T activate (CD3+/HLA DR+), inconstant scăderea celulelor B (CD19+).</w:t>
      </w:r>
    </w:p>
    <w:p w:rsidR="006F2ACB" w:rsidRPr="00CF4D35" w:rsidRDefault="006F2ACB" w:rsidP="00CF4D35">
      <w:pPr>
        <w:shd w:val="clear" w:color="auto" w:fill="FFFFFF"/>
        <w:spacing w:after="0" w:line="240" w:lineRule="exact"/>
        <w:jc w:val="both"/>
        <w:textAlignment w:val="baseline"/>
        <w:rPr>
          <w:rFonts w:ascii="Times New Roman" w:eastAsia="Times New Roman" w:hAnsi="Times New Roman"/>
          <w:noProof/>
          <w:bdr w:val="none" w:sz="0" w:space="0" w:color="auto" w:frame="1"/>
          <w:lang w:val="ro-RO" w:eastAsia="ro-RO"/>
        </w:rPr>
      </w:pPr>
      <w:r w:rsidRPr="00CF4D35">
        <w:rPr>
          <w:rFonts w:ascii="Times New Roman" w:eastAsia="Times New Roman" w:hAnsi="Times New Roman"/>
          <w:noProof/>
          <w:lang w:val="ro-RO" w:eastAsia="ro-RO"/>
        </w:rPr>
        <w:t>Creşterea celulelor T reglatoare în cursul terapiei imun</w:t>
      </w:r>
      <w:r w:rsidR="003C2BAA" w:rsidRPr="00CF4D35">
        <w:rPr>
          <w:rFonts w:ascii="Times New Roman" w:eastAsia="Times New Roman" w:hAnsi="Times New Roman"/>
          <w:noProof/>
          <w:lang w:val="ro-RO" w:eastAsia="ro-RO"/>
        </w:rPr>
        <w:t>ostimulatoare este nefavora</w:t>
      </w:r>
      <w:r w:rsidR="00CF4D35">
        <w:rPr>
          <w:rFonts w:ascii="Times New Roman" w:eastAsia="Times New Roman" w:hAnsi="Times New Roman"/>
          <w:noProof/>
          <w:lang w:val="ro-RO" w:eastAsia="ro-RO"/>
        </w:rPr>
        <w:t>-</w:t>
      </w:r>
      <w:r w:rsidR="003C2BAA" w:rsidRPr="00CF4D35">
        <w:rPr>
          <w:rFonts w:ascii="Times New Roman" w:eastAsia="Times New Roman" w:hAnsi="Times New Roman"/>
          <w:noProof/>
          <w:lang w:val="ro-RO" w:eastAsia="ro-RO"/>
        </w:rPr>
        <w:t>bilă.</w:t>
      </w:r>
    </w:p>
    <w:p w:rsidR="00B25F0B" w:rsidRPr="00CF4D35" w:rsidRDefault="00B25F0B" w:rsidP="00CF4D35">
      <w:pPr>
        <w:pStyle w:val="Heading3"/>
        <w:spacing w:before="0" w:after="0" w:line="240" w:lineRule="exact"/>
        <w:jc w:val="both"/>
        <w:rPr>
          <w:noProof/>
          <w:sz w:val="22"/>
          <w:szCs w:val="22"/>
          <w:bdr w:val="none" w:sz="0" w:space="0" w:color="auto" w:frame="1"/>
          <w:lang w:val="ro-RO" w:eastAsia="ro-RO"/>
        </w:rPr>
      </w:pPr>
    </w:p>
    <w:p w:rsidR="006F2ACB" w:rsidRPr="00544C89" w:rsidRDefault="006F2ACB" w:rsidP="00B65477">
      <w:pPr>
        <w:pStyle w:val="Heading3"/>
        <w:spacing w:before="0" w:after="0"/>
        <w:rPr>
          <w:noProof/>
          <w:shd w:val="clear" w:color="auto" w:fill="FFFFFF"/>
          <w:lang w:val="ro-RO"/>
        </w:rPr>
      </w:pPr>
      <w:r w:rsidRPr="00544C89">
        <w:rPr>
          <w:noProof/>
          <w:bdr w:val="none" w:sz="0" w:space="0" w:color="auto" w:frame="1"/>
          <w:lang w:val="ro-RO" w:eastAsia="ro-RO"/>
        </w:rPr>
        <w:t xml:space="preserve">Testele de hemostază </w:t>
      </w:r>
    </w:p>
    <w:p w:rsidR="006F2ACB" w:rsidRPr="00CF4D35" w:rsidRDefault="006F2ACB" w:rsidP="00CF4D35">
      <w:pPr>
        <w:shd w:val="clear" w:color="auto" w:fill="FFFFFF"/>
        <w:spacing w:after="0" w:line="240" w:lineRule="exact"/>
        <w:jc w:val="both"/>
        <w:textAlignment w:val="baseline"/>
        <w:rPr>
          <w:rFonts w:ascii="Times New Roman" w:eastAsia="Times New Roman" w:hAnsi="Times New Roman"/>
          <w:noProof/>
          <w:lang w:val="ro-RO" w:eastAsia="ro-RO"/>
        </w:rPr>
      </w:pPr>
      <w:r w:rsidRPr="00544C89">
        <w:rPr>
          <w:rFonts w:ascii="Times New Roman" w:hAnsi="Times New Roman"/>
          <w:b/>
          <w:bCs/>
          <w:noProof/>
          <w:sz w:val="24"/>
          <w:szCs w:val="24"/>
          <w:shd w:val="clear" w:color="auto" w:fill="FFFFFF"/>
          <w:lang w:val="ro-RO"/>
        </w:rPr>
        <w:t xml:space="preserve">  </w:t>
      </w:r>
      <w:r w:rsidRPr="00544C89">
        <w:rPr>
          <w:rStyle w:val="Heading4Char"/>
          <w:rFonts w:eastAsia="Calibri"/>
          <w:noProof/>
          <w:lang w:val="ro-RO"/>
        </w:rPr>
        <w:t xml:space="preserve"> Timpul de sângerare (TS)</w:t>
      </w:r>
      <w:r w:rsidRPr="00544C89">
        <w:rPr>
          <w:rFonts w:ascii="Times New Roman" w:hAnsi="Times New Roman"/>
          <w:b/>
          <w:bCs/>
          <w:noProof/>
          <w:sz w:val="24"/>
          <w:szCs w:val="24"/>
          <w:shd w:val="clear" w:color="auto" w:fill="FFFFFF"/>
          <w:lang w:val="ro-RO"/>
        </w:rPr>
        <w:t xml:space="preserve"> </w:t>
      </w:r>
      <w:r w:rsidRPr="00CF4D35">
        <w:rPr>
          <w:rFonts w:ascii="Times New Roman" w:eastAsia="Times New Roman" w:hAnsi="Times New Roman"/>
          <w:noProof/>
          <w:bdr w:val="none" w:sz="0" w:space="0" w:color="auto" w:frame="1"/>
          <w:lang w:val="ro-RO" w:eastAsia="ro-RO"/>
        </w:rPr>
        <w:t>este un test de investigare a hemostazei primare, fiind astfel un indicator al eficienței fazelor vasculară și plachetară. TS depinde de func</w:t>
      </w:r>
      <w:r w:rsidR="00E02A24">
        <w:rPr>
          <w:rFonts w:ascii="Times New Roman" w:eastAsia="Times New Roman" w:hAnsi="Times New Roman"/>
          <w:noProof/>
          <w:bdr w:val="none" w:sz="0" w:space="0" w:color="auto" w:frame="1"/>
          <w:lang w:val="ro-RO" w:eastAsia="ro-RO"/>
        </w:rPr>
        <w:t>-</w:t>
      </w:r>
      <w:r w:rsidRPr="00CF4D35">
        <w:rPr>
          <w:rFonts w:ascii="Times New Roman" w:eastAsia="Times New Roman" w:hAnsi="Times New Roman"/>
          <w:noProof/>
          <w:bdr w:val="none" w:sz="0" w:space="0" w:color="auto" w:frame="1"/>
          <w:lang w:val="ro-RO" w:eastAsia="ro-RO"/>
        </w:rPr>
        <w:t>ția și numărul trombocitelor, prezența pro</w:t>
      </w:r>
      <w:r w:rsidR="003C2BAA" w:rsidRPr="00CF4D35">
        <w:rPr>
          <w:rFonts w:ascii="Times New Roman" w:eastAsia="Times New Roman" w:hAnsi="Times New Roman"/>
          <w:noProof/>
          <w:bdr w:val="none" w:sz="0" w:space="0" w:color="auto" w:frame="1"/>
          <w:lang w:val="ro-RO" w:eastAsia="ro-RO"/>
        </w:rPr>
        <w:t>tei</w:t>
      </w:r>
      <w:r w:rsidR="00E02A24">
        <w:rPr>
          <w:rFonts w:ascii="Times New Roman" w:eastAsia="Times New Roman" w:hAnsi="Times New Roman"/>
          <w:noProof/>
          <w:bdr w:val="none" w:sz="0" w:space="0" w:color="auto" w:frame="1"/>
          <w:lang w:val="ro-RO" w:eastAsia="ro-RO"/>
        </w:rPr>
        <w:t>-</w:t>
      </w:r>
      <w:r w:rsidR="003C2BAA" w:rsidRPr="00CF4D35">
        <w:rPr>
          <w:rFonts w:ascii="Times New Roman" w:eastAsia="Times New Roman" w:hAnsi="Times New Roman"/>
          <w:noProof/>
          <w:bdr w:val="none" w:sz="0" w:space="0" w:color="auto" w:frame="1"/>
          <w:lang w:val="ro-RO" w:eastAsia="ro-RO"/>
        </w:rPr>
        <w:t>nelor plasmatice de adeziune și de</w:t>
      </w:r>
      <w:r w:rsidRPr="00CF4D35">
        <w:rPr>
          <w:rFonts w:ascii="Times New Roman" w:eastAsia="Times New Roman" w:hAnsi="Times New Roman"/>
          <w:noProof/>
          <w:bdr w:val="none" w:sz="0" w:space="0" w:color="auto" w:frame="1"/>
          <w:lang w:val="ro-RO" w:eastAsia="ro-RO"/>
        </w:rPr>
        <w:t xml:space="preserve"> integri</w:t>
      </w:r>
      <w:r w:rsidR="00E02A24">
        <w:rPr>
          <w:rFonts w:ascii="Times New Roman" w:eastAsia="Times New Roman" w:hAnsi="Times New Roman"/>
          <w:noProof/>
          <w:bdr w:val="none" w:sz="0" w:space="0" w:color="auto" w:frame="1"/>
          <w:lang w:val="ro-RO" w:eastAsia="ro-RO"/>
        </w:rPr>
        <w:t>-</w:t>
      </w:r>
      <w:r w:rsidRPr="00CF4D35">
        <w:rPr>
          <w:rFonts w:ascii="Times New Roman" w:eastAsia="Times New Roman" w:hAnsi="Times New Roman"/>
          <w:noProof/>
          <w:bdr w:val="none" w:sz="0" w:space="0" w:color="auto" w:frame="1"/>
          <w:lang w:val="ro-RO" w:eastAsia="ro-RO"/>
        </w:rPr>
        <w:t>tatea matrixului peretelui vascular.</w:t>
      </w:r>
    </w:p>
    <w:p w:rsidR="006F2ACB" w:rsidRPr="00CF4D35" w:rsidRDefault="006F2ACB" w:rsidP="00CF4D35">
      <w:pPr>
        <w:shd w:val="clear" w:color="auto" w:fill="FFFFFF"/>
        <w:spacing w:after="0" w:line="240" w:lineRule="exact"/>
        <w:jc w:val="both"/>
        <w:textAlignment w:val="baseline"/>
        <w:rPr>
          <w:rFonts w:ascii="Times New Roman" w:eastAsia="Times New Roman" w:hAnsi="Times New Roman"/>
          <w:noProof/>
          <w:bdr w:val="none" w:sz="0" w:space="0" w:color="auto" w:frame="1"/>
          <w:lang w:val="ro-RO" w:eastAsia="ro-RO"/>
        </w:rPr>
      </w:pPr>
      <w:r w:rsidRPr="00CF4D35">
        <w:rPr>
          <w:rFonts w:ascii="Times New Roman" w:eastAsia="Times New Roman" w:hAnsi="Times New Roman"/>
          <w:bCs/>
          <w:iCs/>
          <w:noProof/>
          <w:bdr w:val="none" w:sz="0" w:space="0" w:color="auto" w:frame="1"/>
          <w:lang w:val="ro-RO" w:eastAsia="ro-RO"/>
        </w:rPr>
        <w:t>Tehnica de efectuare</w:t>
      </w:r>
      <w:r w:rsidRPr="00CF4D35">
        <w:rPr>
          <w:rFonts w:ascii="Times New Roman" w:eastAsia="Times New Roman" w:hAnsi="Times New Roman"/>
          <w:noProof/>
          <w:bdr w:val="none" w:sz="0" w:space="0" w:color="auto" w:frame="1"/>
          <w:lang w:val="ro-RO" w:eastAsia="ro-RO"/>
        </w:rPr>
        <w:t> – se dezinfectează lo</w:t>
      </w:r>
      <w:r w:rsidR="00E02A24">
        <w:rPr>
          <w:rFonts w:ascii="Times New Roman" w:eastAsia="Times New Roman" w:hAnsi="Times New Roman"/>
          <w:noProof/>
          <w:bdr w:val="none" w:sz="0" w:space="0" w:color="auto" w:frame="1"/>
          <w:lang w:val="ro-RO" w:eastAsia="ro-RO"/>
        </w:rPr>
        <w:t>-</w:t>
      </w:r>
      <w:r w:rsidRPr="00CF4D35">
        <w:rPr>
          <w:rFonts w:ascii="Times New Roman" w:eastAsia="Times New Roman" w:hAnsi="Times New Roman"/>
          <w:noProof/>
          <w:bdr w:val="none" w:sz="0" w:space="0" w:color="auto" w:frame="1"/>
          <w:lang w:val="ro-RO" w:eastAsia="ro-RO"/>
        </w:rPr>
        <w:t>bul urechii cu eter (nu cu alcool), se incizea</w:t>
      </w:r>
      <w:r w:rsidR="00E02A24">
        <w:rPr>
          <w:rFonts w:ascii="Times New Roman" w:eastAsia="Times New Roman" w:hAnsi="Times New Roman"/>
          <w:noProof/>
          <w:bdr w:val="none" w:sz="0" w:space="0" w:color="auto" w:frame="1"/>
          <w:lang w:val="ro-RO" w:eastAsia="ro-RO"/>
        </w:rPr>
        <w:t>-</w:t>
      </w:r>
      <w:r w:rsidRPr="00CF4D35">
        <w:rPr>
          <w:rFonts w:ascii="Times New Roman" w:eastAsia="Times New Roman" w:hAnsi="Times New Roman"/>
          <w:noProof/>
          <w:bdr w:val="none" w:sz="0" w:space="0" w:color="auto" w:frame="1"/>
          <w:lang w:val="ro-RO" w:eastAsia="ro-RO"/>
        </w:rPr>
        <w:t>ză ferm lobul cu lanteta de 1.5 mm lațime și reglată la o adancime de 3 mm, declanșân</w:t>
      </w:r>
      <w:r w:rsidR="00E02A24">
        <w:rPr>
          <w:rFonts w:ascii="Times New Roman" w:eastAsia="Times New Roman" w:hAnsi="Times New Roman"/>
          <w:noProof/>
          <w:bdr w:val="none" w:sz="0" w:space="0" w:color="auto" w:frame="1"/>
          <w:lang w:val="ro-RO" w:eastAsia="ro-RO"/>
        </w:rPr>
        <w:t>-</w:t>
      </w:r>
      <w:r w:rsidRPr="00CF4D35">
        <w:rPr>
          <w:rFonts w:ascii="Times New Roman" w:eastAsia="Times New Roman" w:hAnsi="Times New Roman"/>
          <w:noProof/>
          <w:bdr w:val="none" w:sz="0" w:space="0" w:color="auto" w:frame="1"/>
          <w:lang w:val="ro-RO" w:eastAsia="ro-RO"/>
        </w:rPr>
        <w:t>du-se concomitent cronometrul. Din 30</w:t>
      </w:r>
      <w:r w:rsidR="00C928A9">
        <w:rPr>
          <w:rFonts w:ascii="Times New Roman" w:eastAsia="Times New Roman" w:hAnsi="Times New Roman"/>
          <w:noProof/>
          <w:bdr w:val="none" w:sz="0" w:space="0" w:color="auto" w:frame="1"/>
          <w:lang w:val="ro-RO" w:eastAsia="ro-RO"/>
        </w:rPr>
        <w:t xml:space="preserve"> în 30 de secunde se absorb pică</w:t>
      </w:r>
      <w:r w:rsidRPr="00CF4D35">
        <w:rPr>
          <w:rFonts w:ascii="Times New Roman" w:eastAsia="Times New Roman" w:hAnsi="Times New Roman"/>
          <w:noProof/>
          <w:bdr w:val="none" w:sz="0" w:space="0" w:color="auto" w:frame="1"/>
          <w:lang w:val="ro-RO" w:eastAsia="ro-RO"/>
        </w:rPr>
        <w:t>turile de sânge pe o hârtie de filtru până la oprirea sângerării (metoda Duke).</w:t>
      </w:r>
    </w:p>
    <w:p w:rsidR="006F2ACB" w:rsidRPr="00CF4D35" w:rsidRDefault="006F2ACB" w:rsidP="00CF4D35">
      <w:pPr>
        <w:shd w:val="clear" w:color="auto" w:fill="FFFFFF"/>
        <w:spacing w:after="0" w:line="240" w:lineRule="exact"/>
        <w:jc w:val="both"/>
        <w:textAlignment w:val="baseline"/>
        <w:rPr>
          <w:rFonts w:ascii="Times New Roman" w:eastAsia="Times New Roman" w:hAnsi="Times New Roman"/>
          <w:noProof/>
          <w:lang w:val="ro-RO" w:eastAsia="ro-RO"/>
        </w:rPr>
      </w:pPr>
      <w:r w:rsidRPr="00CF4D35">
        <w:rPr>
          <w:rFonts w:ascii="Times New Roman" w:eastAsia="Times New Roman" w:hAnsi="Times New Roman"/>
          <w:b/>
          <w:bCs/>
          <w:iCs/>
          <w:noProof/>
          <w:bdr w:val="none" w:sz="0" w:space="0" w:color="auto" w:frame="1"/>
          <w:lang w:val="ro-RO" w:eastAsia="ro-RO"/>
        </w:rPr>
        <w:t>Valori de referință</w:t>
      </w:r>
      <w:r w:rsidRPr="00CF4D35">
        <w:rPr>
          <w:rFonts w:ascii="Times New Roman" w:eastAsia="Times New Roman" w:hAnsi="Times New Roman"/>
          <w:noProof/>
          <w:bdr w:val="none" w:sz="0" w:space="0" w:color="auto" w:frame="1"/>
          <w:lang w:val="ro-RO" w:eastAsia="ro-RO"/>
        </w:rPr>
        <w:t>  – 1-4 minute (metoda Duke).</w:t>
      </w:r>
    </w:p>
    <w:p w:rsidR="006F2ACB" w:rsidRPr="00CF4D35" w:rsidRDefault="006F2ACB" w:rsidP="00CF4D35">
      <w:pPr>
        <w:shd w:val="clear" w:color="auto" w:fill="FFFFFF"/>
        <w:spacing w:after="0" w:line="240" w:lineRule="exact"/>
        <w:jc w:val="both"/>
        <w:textAlignment w:val="baseline"/>
        <w:rPr>
          <w:rFonts w:ascii="Times New Roman" w:eastAsia="Times New Roman" w:hAnsi="Times New Roman"/>
          <w:noProof/>
          <w:lang w:val="ro-RO" w:eastAsia="ro-RO"/>
        </w:rPr>
      </w:pPr>
      <w:r w:rsidRPr="00CF4D35">
        <w:rPr>
          <w:rFonts w:ascii="Times New Roman" w:eastAsia="Times New Roman" w:hAnsi="Times New Roman"/>
          <w:b/>
          <w:bCs/>
          <w:iCs/>
          <w:noProof/>
          <w:bdr w:val="none" w:sz="0" w:space="0" w:color="auto" w:frame="1"/>
          <w:lang w:val="ro-RO" w:eastAsia="ro-RO"/>
        </w:rPr>
        <w:t>Valori critice</w:t>
      </w:r>
      <w:r w:rsidRPr="00CF4D35">
        <w:rPr>
          <w:rFonts w:ascii="Times New Roman" w:eastAsia="Times New Roman" w:hAnsi="Times New Roman"/>
          <w:noProof/>
          <w:bdr w:val="none" w:sz="0" w:space="0" w:color="auto" w:frame="1"/>
          <w:lang w:val="ro-RO" w:eastAsia="ro-RO"/>
        </w:rPr>
        <w:t xml:space="preserve"> – </w:t>
      </w:r>
      <w:r w:rsidRPr="00C928A9">
        <w:rPr>
          <w:rFonts w:ascii="Times New Roman" w:eastAsia="Times New Roman" w:hAnsi="Times New Roman"/>
          <w:b/>
          <w:noProof/>
          <w:bdr w:val="none" w:sz="0" w:space="0" w:color="auto" w:frame="1"/>
          <w:lang w:val="ro-RO" w:eastAsia="ro-RO"/>
        </w:rPr>
        <w:t>TS&gt;</w:t>
      </w:r>
      <w:r w:rsidRPr="00CF4D35">
        <w:rPr>
          <w:rFonts w:ascii="Times New Roman" w:eastAsia="Times New Roman" w:hAnsi="Times New Roman"/>
          <w:b/>
          <w:bCs/>
          <w:noProof/>
          <w:bdr w:val="none" w:sz="0" w:space="0" w:color="auto" w:frame="1"/>
          <w:lang w:val="ro-RO" w:eastAsia="ro-RO"/>
        </w:rPr>
        <w:t>15 minute</w:t>
      </w:r>
      <w:r w:rsidRPr="00CF4D35">
        <w:rPr>
          <w:rFonts w:ascii="Times New Roman" w:eastAsia="Times New Roman" w:hAnsi="Times New Roman"/>
          <w:noProof/>
          <w:bdr w:val="none" w:sz="0" w:space="0" w:color="auto" w:frame="1"/>
          <w:lang w:val="ro-RO" w:eastAsia="ro-RO"/>
        </w:rPr>
        <w:t>.</w:t>
      </w:r>
    </w:p>
    <w:p w:rsidR="006F2ACB" w:rsidRPr="00CF4D35" w:rsidRDefault="006F2ACB" w:rsidP="00CF4D35">
      <w:pPr>
        <w:shd w:val="clear" w:color="auto" w:fill="FFFFFF"/>
        <w:spacing w:after="0" w:line="240" w:lineRule="exact"/>
        <w:jc w:val="both"/>
        <w:textAlignment w:val="baseline"/>
        <w:rPr>
          <w:rFonts w:ascii="Times New Roman" w:eastAsia="Times New Roman" w:hAnsi="Times New Roman"/>
          <w:noProof/>
          <w:lang w:val="ro-RO" w:eastAsia="ro-RO"/>
        </w:rPr>
      </w:pPr>
      <w:r w:rsidRPr="00CF4D35">
        <w:rPr>
          <w:rFonts w:ascii="Times New Roman" w:eastAsia="Times New Roman" w:hAnsi="Times New Roman"/>
          <w:b/>
          <w:bCs/>
          <w:iCs/>
          <w:noProof/>
          <w:bdr w:val="none" w:sz="0" w:space="0" w:color="auto" w:frame="1"/>
          <w:lang w:val="ro-RO" w:eastAsia="ro-RO"/>
        </w:rPr>
        <w:t>Semnificație clinică</w:t>
      </w:r>
    </w:p>
    <w:p w:rsidR="006F2ACB" w:rsidRPr="00CF4D35" w:rsidRDefault="003C2BAA" w:rsidP="00CF4D35">
      <w:pPr>
        <w:shd w:val="clear" w:color="auto" w:fill="FFFFFF"/>
        <w:spacing w:after="0" w:line="240" w:lineRule="exact"/>
        <w:jc w:val="both"/>
        <w:textAlignment w:val="baseline"/>
        <w:rPr>
          <w:rFonts w:ascii="Times New Roman" w:eastAsia="Times New Roman" w:hAnsi="Times New Roman"/>
          <w:noProof/>
          <w:lang w:val="ro-RO" w:eastAsia="ro-RO"/>
        </w:rPr>
      </w:pPr>
      <w:r w:rsidRPr="00CF4D35">
        <w:rPr>
          <w:rFonts w:ascii="Times New Roman" w:eastAsia="Times New Roman" w:hAnsi="Times New Roman"/>
          <w:noProof/>
          <w:bdr w:val="none" w:sz="0" w:space="0" w:color="auto" w:frame="1"/>
          <w:lang w:val="ro-RO" w:eastAsia="ro-RO"/>
        </w:rPr>
        <w:t>TS</w:t>
      </w:r>
      <w:r w:rsidR="006F2ACB" w:rsidRPr="00CF4D35">
        <w:rPr>
          <w:rFonts w:ascii="Times New Roman" w:eastAsia="Times New Roman" w:hAnsi="Times New Roman"/>
          <w:noProof/>
          <w:bdr w:val="none" w:sz="0" w:space="0" w:color="auto" w:frame="1"/>
          <w:lang w:val="ro-RO" w:eastAsia="ro-RO"/>
        </w:rPr>
        <w:t xml:space="preserve"> este crescut în:</w:t>
      </w:r>
    </w:p>
    <w:p w:rsidR="006F2ACB" w:rsidRPr="00CF4D35" w:rsidRDefault="006F2ACB" w:rsidP="00CF4D35">
      <w:pPr>
        <w:pStyle w:val="ListParagraph"/>
        <w:numPr>
          <w:ilvl w:val="0"/>
          <w:numId w:val="71"/>
        </w:numPr>
        <w:shd w:val="clear" w:color="auto" w:fill="FFFFFF"/>
        <w:spacing w:after="0" w:line="240" w:lineRule="exact"/>
        <w:jc w:val="both"/>
        <w:textAlignment w:val="baseline"/>
        <w:rPr>
          <w:rFonts w:ascii="Times New Roman" w:eastAsia="Times New Roman" w:hAnsi="Times New Roman"/>
          <w:noProof/>
          <w:lang w:val="ro-RO" w:eastAsia="ro-RO"/>
        </w:rPr>
      </w:pPr>
      <w:r w:rsidRPr="00CF4D35">
        <w:rPr>
          <w:rFonts w:ascii="Times New Roman" w:eastAsia="Times New Roman" w:hAnsi="Times New Roman"/>
          <w:iCs/>
          <w:noProof/>
          <w:bdr w:val="none" w:sz="0" w:space="0" w:color="auto" w:frame="1"/>
          <w:lang w:val="ro-RO" w:eastAsia="ro-RO"/>
        </w:rPr>
        <w:t>Trombocitopenii:</w:t>
      </w:r>
      <w:r w:rsidRPr="00CF4D35">
        <w:rPr>
          <w:rFonts w:ascii="Times New Roman" w:eastAsia="Times New Roman" w:hAnsi="Times New Roman"/>
          <w:i/>
          <w:iCs/>
          <w:noProof/>
          <w:bdr w:val="none" w:sz="0" w:space="0" w:color="auto" w:frame="1"/>
          <w:lang w:val="ro-RO" w:eastAsia="ro-RO"/>
        </w:rPr>
        <w:t> </w:t>
      </w:r>
      <w:r w:rsidRPr="00CF4D35">
        <w:rPr>
          <w:rFonts w:ascii="Times New Roman" w:eastAsia="Times New Roman" w:hAnsi="Times New Roman"/>
          <w:noProof/>
          <w:bdr w:val="none" w:sz="0" w:space="0" w:color="auto" w:frame="1"/>
          <w:lang w:val="ro-RO" w:eastAsia="ro-RO"/>
        </w:rPr>
        <w:t>pentru 80000/µl,TS va fi ~10 minute, pentru 40000/µl TS va fi ~20 de minute, pentru mai puțin de 10000/µl,TS va fi &gt; 30 de minute dacă funcția trombocitară este normală.</w:t>
      </w:r>
    </w:p>
    <w:p w:rsidR="00E02A24" w:rsidRPr="00E02A24" w:rsidRDefault="00E02A24" w:rsidP="00CF4D35">
      <w:pPr>
        <w:pStyle w:val="ListParagraph"/>
        <w:numPr>
          <w:ilvl w:val="0"/>
          <w:numId w:val="71"/>
        </w:numPr>
        <w:shd w:val="clear" w:color="auto" w:fill="FFFFFF"/>
        <w:spacing w:after="0" w:line="240" w:lineRule="exact"/>
        <w:jc w:val="both"/>
        <w:textAlignment w:val="baseline"/>
        <w:rPr>
          <w:rFonts w:ascii="Times New Roman" w:eastAsia="Times New Roman" w:hAnsi="Times New Roman"/>
          <w:noProof/>
          <w:lang w:val="ro-RO" w:eastAsia="ro-RO"/>
        </w:rPr>
      </w:pPr>
      <w:r>
        <w:rPr>
          <w:rFonts w:ascii="Times New Roman" w:eastAsia="Times New Roman" w:hAnsi="Times New Roman"/>
          <w:iCs/>
          <w:noProof/>
          <w:bdr w:val="none" w:sz="0" w:space="0" w:color="auto" w:frame="1"/>
          <w:lang w:val="ro-RO" w:eastAsia="ro-RO"/>
        </w:rPr>
        <w:t xml:space="preserve">Afectări ale </w:t>
      </w:r>
      <w:r w:rsidR="006F2ACB" w:rsidRPr="00CF4D35">
        <w:rPr>
          <w:rFonts w:ascii="Times New Roman" w:eastAsia="Times New Roman" w:hAnsi="Times New Roman"/>
          <w:iCs/>
          <w:noProof/>
          <w:bdr w:val="none" w:sz="0" w:space="0" w:color="auto" w:frame="1"/>
          <w:lang w:val="ro-RO" w:eastAsia="ro-RO"/>
        </w:rPr>
        <w:t>funcției trombocitare eredi</w:t>
      </w:r>
      <w:r>
        <w:rPr>
          <w:rFonts w:ascii="Times New Roman" w:eastAsia="Times New Roman" w:hAnsi="Times New Roman"/>
          <w:iCs/>
          <w:noProof/>
          <w:bdr w:val="none" w:sz="0" w:space="0" w:color="auto" w:frame="1"/>
          <w:lang w:val="ro-RO" w:eastAsia="ro-RO"/>
        </w:rPr>
        <w:t>-</w:t>
      </w:r>
    </w:p>
    <w:p w:rsidR="006F2ACB" w:rsidRPr="00CF4D35" w:rsidRDefault="006F2ACB" w:rsidP="00E02A24">
      <w:pPr>
        <w:pStyle w:val="ListParagraph"/>
        <w:shd w:val="clear" w:color="auto" w:fill="FFFFFF"/>
        <w:spacing w:after="0" w:line="240" w:lineRule="exact"/>
        <w:ind w:left="360"/>
        <w:jc w:val="both"/>
        <w:textAlignment w:val="baseline"/>
        <w:rPr>
          <w:rFonts w:ascii="Times New Roman" w:eastAsia="Times New Roman" w:hAnsi="Times New Roman"/>
          <w:noProof/>
          <w:lang w:val="ro-RO" w:eastAsia="ro-RO"/>
        </w:rPr>
      </w:pPr>
      <w:r w:rsidRPr="00CF4D35">
        <w:rPr>
          <w:rFonts w:ascii="Times New Roman" w:eastAsia="Times New Roman" w:hAnsi="Times New Roman"/>
          <w:iCs/>
          <w:noProof/>
          <w:bdr w:val="none" w:sz="0" w:space="0" w:color="auto" w:frame="1"/>
          <w:lang w:val="ro-RO" w:eastAsia="ro-RO"/>
        </w:rPr>
        <w:t>tare (</w:t>
      </w:r>
      <w:r w:rsidRPr="00CF4D35">
        <w:rPr>
          <w:rFonts w:ascii="Times New Roman" w:eastAsia="Times New Roman" w:hAnsi="Times New Roman"/>
          <w:noProof/>
          <w:bdr w:val="none" w:sz="0" w:space="0" w:color="auto" w:frame="1"/>
          <w:lang w:val="ro-RO" w:eastAsia="ro-RO"/>
        </w:rPr>
        <w:t>boala von  Willebrand, trombaste</w:t>
      </w:r>
      <w:r w:rsidR="00E02A24">
        <w:rPr>
          <w:rFonts w:ascii="Times New Roman" w:eastAsia="Times New Roman" w:hAnsi="Times New Roman"/>
          <w:noProof/>
          <w:bdr w:val="none" w:sz="0" w:space="0" w:color="auto" w:frame="1"/>
          <w:lang w:val="ro-RO" w:eastAsia="ro-RO"/>
        </w:rPr>
        <w:t>-</w:t>
      </w:r>
      <w:r w:rsidRPr="00CF4D35">
        <w:rPr>
          <w:rFonts w:ascii="Times New Roman" w:eastAsia="Times New Roman" w:hAnsi="Times New Roman"/>
          <w:noProof/>
          <w:bdr w:val="none" w:sz="0" w:space="0" w:color="auto" w:frame="1"/>
          <w:lang w:val="ro-RO" w:eastAsia="ro-RO"/>
        </w:rPr>
        <w:t>nie Glanzmann, sindrom Bernard-Souli</w:t>
      </w:r>
      <w:r w:rsidR="00E02A24">
        <w:rPr>
          <w:rFonts w:ascii="Times New Roman" w:eastAsia="Times New Roman" w:hAnsi="Times New Roman"/>
          <w:noProof/>
          <w:bdr w:val="none" w:sz="0" w:space="0" w:color="auto" w:frame="1"/>
          <w:lang w:val="ro-RO" w:eastAsia="ro-RO"/>
        </w:rPr>
        <w:t>-</w:t>
      </w:r>
      <w:r w:rsidRPr="00CF4D35">
        <w:rPr>
          <w:rFonts w:ascii="Times New Roman" w:eastAsia="Times New Roman" w:hAnsi="Times New Roman"/>
          <w:noProof/>
          <w:bdr w:val="none" w:sz="0" w:space="0" w:color="auto" w:frame="1"/>
          <w:lang w:val="ro-RO" w:eastAsia="ro-RO"/>
        </w:rPr>
        <w:t>er, s</w:t>
      </w:r>
      <w:r w:rsidR="00E02A24">
        <w:rPr>
          <w:rFonts w:ascii="Times New Roman" w:eastAsia="Times New Roman" w:hAnsi="Times New Roman"/>
          <w:noProof/>
          <w:bdr w:val="none" w:sz="0" w:space="0" w:color="auto" w:frame="1"/>
          <w:lang w:val="ro-RO" w:eastAsia="ro-RO"/>
        </w:rPr>
        <w:t xml:space="preserve">indrom Wiskott-Aldrich, sindrom Chediak-Higashi) sau </w:t>
      </w:r>
      <w:r w:rsidRPr="00CF4D35">
        <w:rPr>
          <w:rFonts w:ascii="Times New Roman" w:eastAsia="Times New Roman" w:hAnsi="Times New Roman"/>
          <w:iCs/>
          <w:noProof/>
          <w:bdr w:val="none" w:sz="0" w:space="0" w:color="auto" w:frame="1"/>
          <w:lang w:val="ro-RO" w:eastAsia="ro-RO"/>
        </w:rPr>
        <w:t xml:space="preserve">dobândite </w:t>
      </w:r>
      <w:r w:rsidR="00E02A24">
        <w:rPr>
          <w:rFonts w:ascii="Times New Roman" w:eastAsia="Times New Roman" w:hAnsi="Times New Roman"/>
          <w:noProof/>
          <w:bdr w:val="none" w:sz="0" w:space="0" w:color="auto" w:frame="1"/>
          <w:lang w:val="ro-RO" w:eastAsia="ro-RO"/>
        </w:rPr>
        <w:t>(</w:t>
      </w:r>
      <w:r w:rsidRPr="00CF4D35">
        <w:rPr>
          <w:rFonts w:ascii="Times New Roman" w:eastAsia="Times New Roman" w:hAnsi="Times New Roman"/>
          <w:noProof/>
          <w:bdr w:val="none" w:sz="0" w:space="0" w:color="auto" w:frame="1"/>
          <w:lang w:val="ro-RO" w:eastAsia="ro-RO"/>
        </w:rPr>
        <w:t>ure</w:t>
      </w:r>
      <w:r w:rsidR="00E02A24">
        <w:rPr>
          <w:rFonts w:ascii="Times New Roman" w:eastAsia="Times New Roman" w:hAnsi="Times New Roman"/>
          <w:noProof/>
          <w:bdr w:val="none" w:sz="0" w:space="0" w:color="auto" w:frame="1"/>
          <w:lang w:val="ro-RO" w:eastAsia="ro-RO"/>
        </w:rPr>
        <w:t>-</w:t>
      </w:r>
      <w:r w:rsidRPr="00CF4D35">
        <w:rPr>
          <w:rFonts w:ascii="Times New Roman" w:eastAsia="Times New Roman" w:hAnsi="Times New Roman"/>
          <w:noProof/>
          <w:bdr w:val="none" w:sz="0" w:space="0" w:color="auto" w:frame="1"/>
          <w:lang w:val="ro-RO" w:eastAsia="ro-RO"/>
        </w:rPr>
        <w:t>mie, mielom multiplu, macroglobuline</w:t>
      </w:r>
      <w:r w:rsidR="00E02A24">
        <w:rPr>
          <w:rFonts w:ascii="Times New Roman" w:eastAsia="Times New Roman" w:hAnsi="Times New Roman"/>
          <w:noProof/>
          <w:bdr w:val="none" w:sz="0" w:space="0" w:color="auto" w:frame="1"/>
          <w:lang w:val="ro-RO" w:eastAsia="ro-RO"/>
        </w:rPr>
        <w:t>-</w:t>
      </w:r>
      <w:r w:rsidRPr="00CF4D35">
        <w:rPr>
          <w:rFonts w:ascii="Times New Roman" w:eastAsia="Times New Roman" w:hAnsi="Times New Roman"/>
          <w:noProof/>
          <w:bdr w:val="none" w:sz="0" w:space="0" w:color="auto" w:frame="1"/>
          <w:lang w:val="ro-RO" w:eastAsia="ro-RO"/>
        </w:rPr>
        <w:t>mia Waldenstrom, sindroame mielopro</w:t>
      </w:r>
      <w:r w:rsidR="00E02A24">
        <w:rPr>
          <w:rFonts w:ascii="Times New Roman" w:eastAsia="Times New Roman" w:hAnsi="Times New Roman"/>
          <w:noProof/>
          <w:bdr w:val="none" w:sz="0" w:space="0" w:color="auto" w:frame="1"/>
          <w:lang w:val="ro-RO" w:eastAsia="ro-RO"/>
        </w:rPr>
        <w:t>-</w:t>
      </w:r>
      <w:r w:rsidRPr="00CF4D35">
        <w:rPr>
          <w:rFonts w:ascii="Times New Roman" w:eastAsia="Times New Roman" w:hAnsi="Times New Roman"/>
          <w:noProof/>
          <w:bdr w:val="none" w:sz="0" w:space="0" w:color="auto" w:frame="1"/>
          <w:lang w:val="ro-RO" w:eastAsia="ro-RO"/>
        </w:rPr>
        <w:t>liferative acute și cronice, infecții virale, insuficiența hepatică severă, medica</w:t>
      </w:r>
      <w:r w:rsidR="00E02A24">
        <w:rPr>
          <w:rFonts w:ascii="Times New Roman" w:eastAsia="Times New Roman" w:hAnsi="Times New Roman"/>
          <w:noProof/>
          <w:bdr w:val="none" w:sz="0" w:space="0" w:color="auto" w:frame="1"/>
          <w:lang w:val="ro-RO" w:eastAsia="ro-RO"/>
        </w:rPr>
        <w:t>-</w:t>
      </w:r>
      <w:r w:rsidRPr="00CF4D35">
        <w:rPr>
          <w:rFonts w:ascii="Times New Roman" w:eastAsia="Times New Roman" w:hAnsi="Times New Roman"/>
          <w:noProof/>
          <w:bdr w:val="none" w:sz="0" w:space="0" w:color="auto" w:frame="1"/>
          <w:lang w:val="ro-RO" w:eastAsia="ro-RO"/>
        </w:rPr>
        <w:t>mente</w:t>
      </w:r>
      <w:r w:rsidR="003C2BAA" w:rsidRPr="00CF4D35">
        <w:rPr>
          <w:rFonts w:ascii="Times New Roman" w:eastAsia="Times New Roman" w:hAnsi="Times New Roman"/>
          <w:noProof/>
          <w:bdr w:val="none" w:sz="0" w:space="0" w:color="auto" w:frame="1"/>
          <w:lang w:val="ro-RO" w:eastAsia="ro-RO"/>
        </w:rPr>
        <w:t>)</w:t>
      </w:r>
      <w:r w:rsidRPr="00CF4D35">
        <w:rPr>
          <w:rFonts w:ascii="Times New Roman" w:eastAsia="Times New Roman" w:hAnsi="Times New Roman"/>
          <w:noProof/>
          <w:bdr w:val="none" w:sz="0" w:space="0" w:color="auto" w:frame="1"/>
          <w:lang w:val="ro-RO" w:eastAsia="ro-RO"/>
        </w:rPr>
        <w:t xml:space="preserve">. </w:t>
      </w:r>
    </w:p>
    <w:p w:rsidR="006F2ACB" w:rsidRPr="00CF4D35" w:rsidRDefault="006F2ACB" w:rsidP="00CF4D35">
      <w:pPr>
        <w:pStyle w:val="ListParagraph"/>
        <w:numPr>
          <w:ilvl w:val="0"/>
          <w:numId w:val="71"/>
        </w:numPr>
        <w:shd w:val="clear" w:color="auto" w:fill="FFFFFF"/>
        <w:spacing w:after="0" w:line="240" w:lineRule="exact"/>
        <w:jc w:val="both"/>
        <w:textAlignment w:val="baseline"/>
        <w:rPr>
          <w:rFonts w:ascii="Times New Roman" w:eastAsia="Times New Roman" w:hAnsi="Times New Roman"/>
          <w:noProof/>
          <w:lang w:val="ro-RO" w:eastAsia="ro-RO"/>
        </w:rPr>
      </w:pPr>
      <w:r w:rsidRPr="00CF4D35">
        <w:rPr>
          <w:rFonts w:ascii="Times New Roman" w:eastAsia="Times New Roman" w:hAnsi="Times New Roman"/>
          <w:noProof/>
          <w:bdr w:val="none" w:sz="0" w:space="0" w:color="auto" w:frame="1"/>
          <w:lang w:val="ro-RO" w:eastAsia="ro-RO"/>
        </w:rPr>
        <w:t>  </w:t>
      </w:r>
      <w:r w:rsidRPr="00CF4D35">
        <w:rPr>
          <w:rFonts w:ascii="Times New Roman" w:eastAsia="Times New Roman" w:hAnsi="Times New Roman"/>
          <w:iCs/>
          <w:noProof/>
          <w:bdr w:val="none" w:sz="0" w:space="0" w:color="auto" w:frame="1"/>
          <w:lang w:val="ro-RO" w:eastAsia="ro-RO"/>
        </w:rPr>
        <w:t>Tulburări ale hemostazei secundare</w:t>
      </w:r>
      <w:r w:rsidRPr="00CF4D35">
        <w:rPr>
          <w:rFonts w:ascii="Times New Roman" w:eastAsia="Times New Roman" w:hAnsi="Times New Roman"/>
          <w:noProof/>
          <w:bdr w:val="none" w:sz="0" w:space="0" w:color="auto" w:frame="1"/>
          <w:lang w:val="ro-RO" w:eastAsia="ro-RO"/>
        </w:rPr>
        <w:t>: la 20% din pacienții cu hemofilie, 30% din pacienții cu deficit de factor V, în unele cazuri de afibrinogenemie.</w:t>
      </w:r>
    </w:p>
    <w:p w:rsidR="006F2ACB" w:rsidRPr="00CF4D35" w:rsidRDefault="006F2ACB" w:rsidP="00CF4D35">
      <w:pPr>
        <w:pStyle w:val="ListParagraph"/>
        <w:numPr>
          <w:ilvl w:val="0"/>
          <w:numId w:val="71"/>
        </w:numPr>
        <w:shd w:val="clear" w:color="auto" w:fill="FFFFFF"/>
        <w:spacing w:after="0" w:line="240" w:lineRule="exact"/>
        <w:jc w:val="both"/>
        <w:textAlignment w:val="baseline"/>
        <w:rPr>
          <w:rFonts w:ascii="Times New Roman" w:eastAsia="Times New Roman" w:hAnsi="Times New Roman"/>
          <w:noProof/>
          <w:lang w:val="ro-RO" w:eastAsia="ro-RO"/>
        </w:rPr>
      </w:pPr>
      <w:r w:rsidRPr="00CF4D35">
        <w:rPr>
          <w:rFonts w:ascii="Times New Roman" w:eastAsia="Times New Roman" w:hAnsi="Times New Roman"/>
          <w:noProof/>
          <w:bdr w:val="none" w:sz="0" w:space="0" w:color="auto" w:frame="1"/>
          <w:lang w:val="ro-RO" w:eastAsia="ro-RO"/>
        </w:rPr>
        <w:t> </w:t>
      </w:r>
      <w:r w:rsidRPr="00CF4D35">
        <w:rPr>
          <w:rFonts w:ascii="Times New Roman" w:eastAsia="Times New Roman" w:hAnsi="Times New Roman"/>
          <w:iCs/>
          <w:noProof/>
          <w:bdr w:val="none" w:sz="0" w:space="0" w:color="auto" w:frame="1"/>
          <w:lang w:val="ro-RO" w:eastAsia="ro-RO"/>
        </w:rPr>
        <w:t>Unele boli de țesut conjunctiv:</w:t>
      </w:r>
      <w:r w:rsidRPr="00CF4D35">
        <w:rPr>
          <w:rFonts w:ascii="Times New Roman" w:eastAsia="Times New Roman" w:hAnsi="Times New Roman"/>
          <w:i/>
          <w:iCs/>
          <w:noProof/>
          <w:bdr w:val="none" w:sz="0" w:space="0" w:color="auto" w:frame="1"/>
          <w:lang w:val="ro-RO" w:eastAsia="ro-RO"/>
        </w:rPr>
        <w:t> </w:t>
      </w:r>
      <w:r w:rsidRPr="00CF4D35">
        <w:rPr>
          <w:rFonts w:ascii="Times New Roman" w:eastAsia="Times New Roman" w:hAnsi="Times New Roman"/>
          <w:noProof/>
          <w:bdr w:val="none" w:sz="0" w:space="0" w:color="auto" w:frame="1"/>
          <w:lang w:val="ro-RO" w:eastAsia="ro-RO"/>
        </w:rPr>
        <w:t>sindrom Ehlers-Danlos.</w:t>
      </w:r>
    </w:p>
    <w:p w:rsidR="006F2ACB" w:rsidRPr="00CF4D35" w:rsidRDefault="006F2ACB" w:rsidP="00CF4D35">
      <w:pPr>
        <w:shd w:val="clear" w:color="auto" w:fill="FFFFFF"/>
        <w:spacing w:after="0" w:line="240" w:lineRule="exact"/>
        <w:jc w:val="both"/>
        <w:textAlignment w:val="baseline"/>
        <w:rPr>
          <w:rFonts w:ascii="Times New Roman" w:eastAsia="Times New Roman" w:hAnsi="Times New Roman"/>
          <w:noProof/>
          <w:lang w:val="ro-RO" w:eastAsia="ro-RO"/>
        </w:rPr>
      </w:pPr>
      <w:r w:rsidRPr="00CF4D35">
        <w:rPr>
          <w:rFonts w:ascii="Times New Roman" w:eastAsia="Times New Roman" w:hAnsi="Times New Roman"/>
          <w:noProof/>
          <w:bdr w:val="none" w:sz="0" w:space="0" w:color="auto" w:frame="1"/>
          <w:lang w:val="ro-RO" w:eastAsia="ro-RO"/>
        </w:rPr>
        <w:t>TS crescut în prezența unui număr normal de trombocite indică prezența bolii von Wille</w:t>
      </w:r>
      <w:r w:rsidR="00E02A24">
        <w:rPr>
          <w:rFonts w:ascii="Times New Roman" w:eastAsia="Times New Roman" w:hAnsi="Times New Roman"/>
          <w:noProof/>
          <w:bdr w:val="none" w:sz="0" w:space="0" w:color="auto" w:frame="1"/>
          <w:lang w:val="ro-RO" w:eastAsia="ro-RO"/>
        </w:rPr>
        <w:t>-</w:t>
      </w:r>
      <w:r w:rsidRPr="00CF4D35">
        <w:rPr>
          <w:rFonts w:ascii="Times New Roman" w:eastAsia="Times New Roman" w:hAnsi="Times New Roman"/>
          <w:noProof/>
          <w:bdr w:val="none" w:sz="0" w:space="0" w:color="auto" w:frame="1"/>
          <w:lang w:val="ro-RO" w:eastAsia="ro-RO"/>
        </w:rPr>
        <w:t>brand sau a unei disfuncții trombocitare. Afecțiunile vasculare cum sunt vasculitele alergice sau teleangiectaziile hemoragice ereditare nu se însoțesc de obicei de prelun</w:t>
      </w:r>
      <w:r w:rsidR="00E02A24">
        <w:rPr>
          <w:rFonts w:ascii="Times New Roman" w:eastAsia="Times New Roman" w:hAnsi="Times New Roman"/>
          <w:noProof/>
          <w:bdr w:val="none" w:sz="0" w:space="0" w:color="auto" w:frame="1"/>
          <w:lang w:val="ro-RO" w:eastAsia="ro-RO"/>
        </w:rPr>
        <w:t>-</w:t>
      </w:r>
      <w:r w:rsidRPr="00CF4D35">
        <w:rPr>
          <w:rFonts w:ascii="Times New Roman" w:eastAsia="Times New Roman" w:hAnsi="Times New Roman"/>
          <w:noProof/>
          <w:bdr w:val="none" w:sz="0" w:space="0" w:color="auto" w:frame="1"/>
          <w:lang w:val="ro-RO" w:eastAsia="ro-RO"/>
        </w:rPr>
        <w:t xml:space="preserve">girea TS, deși uneori pot apare sângerări </w:t>
      </w:r>
      <w:r w:rsidRPr="00CF4D35">
        <w:rPr>
          <w:rFonts w:ascii="Times New Roman" w:eastAsia="Times New Roman" w:hAnsi="Times New Roman"/>
          <w:noProof/>
          <w:bdr w:val="none" w:sz="0" w:space="0" w:color="auto" w:frame="1"/>
          <w:lang w:val="ro-RO" w:eastAsia="ro-RO"/>
        </w:rPr>
        <w:lastRenderedPageBreak/>
        <w:t>spontane.TS scăzut poate fi observat la unii pacienți cu hiperlipoproteinemie, diabet zaharat sau ateroscleroză. La acești pacienți semnificația clinică nu este precizată.</w:t>
      </w:r>
      <w:r w:rsidRPr="00CF4D35">
        <w:rPr>
          <w:rFonts w:ascii="Times New Roman" w:eastAsia="Times New Roman" w:hAnsi="Times New Roman"/>
          <w:b/>
          <w:bCs/>
          <w:noProof/>
          <w:bdr w:val="none" w:sz="0" w:space="0" w:color="auto" w:frame="1"/>
          <w:lang w:val="ro-RO" w:eastAsia="ro-RO"/>
        </w:rPr>
        <w:t> </w:t>
      </w:r>
    </w:p>
    <w:p w:rsidR="006F2ACB" w:rsidRPr="00CF4D35" w:rsidRDefault="006F2ACB" w:rsidP="00CF4D35">
      <w:pPr>
        <w:shd w:val="clear" w:color="auto" w:fill="FFFFFF"/>
        <w:spacing w:after="0" w:line="240" w:lineRule="exact"/>
        <w:jc w:val="both"/>
        <w:textAlignment w:val="baseline"/>
        <w:rPr>
          <w:rFonts w:ascii="Times New Roman" w:hAnsi="Times New Roman"/>
          <w:b/>
          <w:bCs/>
          <w:noProof/>
          <w:shd w:val="clear" w:color="auto" w:fill="FFFFFF"/>
          <w:lang w:val="ro-RO"/>
        </w:rPr>
      </w:pPr>
    </w:p>
    <w:p w:rsidR="006F2ACB" w:rsidRPr="00E02A24" w:rsidRDefault="003C2BAA" w:rsidP="00E02A24">
      <w:pPr>
        <w:shd w:val="clear" w:color="auto" w:fill="FFFFFF"/>
        <w:spacing w:after="0" w:line="240" w:lineRule="exact"/>
        <w:jc w:val="both"/>
        <w:textAlignment w:val="baseline"/>
        <w:rPr>
          <w:rFonts w:ascii="Times New Roman" w:eastAsia="Times New Roman" w:hAnsi="Times New Roman"/>
          <w:noProof/>
          <w:lang w:val="ro-RO" w:eastAsia="ro-RO"/>
        </w:rPr>
      </w:pPr>
      <w:r w:rsidRPr="00544C89">
        <w:rPr>
          <w:rStyle w:val="Heading4Char"/>
          <w:rFonts w:eastAsia="Calibri"/>
          <w:noProof/>
          <w:lang w:val="ro-RO"/>
        </w:rPr>
        <w:t xml:space="preserve">   </w:t>
      </w:r>
      <w:r w:rsidR="006F2ACB" w:rsidRPr="00544C89">
        <w:rPr>
          <w:rStyle w:val="Heading4Char"/>
          <w:rFonts w:eastAsia="Calibri"/>
          <w:noProof/>
          <w:lang w:val="ro-RO"/>
        </w:rPr>
        <w:t>Timpul de tromboplastină parți</w:t>
      </w:r>
      <w:r w:rsidR="00E02A24">
        <w:rPr>
          <w:rStyle w:val="Heading4Char"/>
          <w:rFonts w:eastAsia="Calibri"/>
          <w:noProof/>
          <w:lang w:val="ro-RO"/>
        </w:rPr>
        <w:t>-</w:t>
      </w:r>
      <w:r w:rsidR="006F2ACB" w:rsidRPr="00544C89">
        <w:rPr>
          <w:rStyle w:val="Heading4Char"/>
          <w:rFonts w:eastAsia="Calibri"/>
          <w:noProof/>
          <w:lang w:val="ro-RO"/>
        </w:rPr>
        <w:t>ală activat (aPTT)</w:t>
      </w:r>
      <w:r w:rsidR="006F2ACB" w:rsidRPr="00544C89">
        <w:rPr>
          <w:rFonts w:ascii="Times New Roman" w:hAnsi="Times New Roman"/>
          <w:b/>
          <w:bCs/>
          <w:noProof/>
          <w:sz w:val="24"/>
          <w:szCs w:val="24"/>
          <w:shd w:val="clear" w:color="auto" w:fill="FFFFFF"/>
          <w:lang w:val="ro-RO"/>
        </w:rPr>
        <w:t xml:space="preserve"> </w:t>
      </w:r>
      <w:r w:rsidR="006F2ACB" w:rsidRPr="00544C89">
        <w:rPr>
          <w:rFonts w:ascii="Times New Roman" w:eastAsia="Times New Roman" w:hAnsi="Times New Roman"/>
          <w:noProof/>
          <w:sz w:val="24"/>
          <w:szCs w:val="24"/>
          <w:bdr w:val="none" w:sz="0" w:space="0" w:color="auto" w:frame="1"/>
          <w:lang w:val="ro-RO" w:eastAsia="ro-RO"/>
        </w:rPr>
        <w:t> </w:t>
      </w:r>
      <w:r w:rsidR="006F2ACB" w:rsidRPr="00E02A24">
        <w:rPr>
          <w:rFonts w:ascii="Times New Roman" w:eastAsia="Times New Roman" w:hAnsi="Times New Roman"/>
          <w:noProof/>
          <w:bdr w:val="none" w:sz="0" w:space="0" w:color="auto" w:frame="1"/>
          <w:lang w:val="ro-RO" w:eastAsia="ro-RO"/>
        </w:rPr>
        <w:t>este un test funcţio</w:t>
      </w:r>
      <w:r w:rsidR="00E02A24">
        <w:rPr>
          <w:rFonts w:ascii="Times New Roman" w:eastAsia="Times New Roman" w:hAnsi="Times New Roman"/>
          <w:noProof/>
          <w:bdr w:val="none" w:sz="0" w:space="0" w:color="auto" w:frame="1"/>
          <w:lang w:val="ro-RO" w:eastAsia="ro-RO"/>
        </w:rPr>
        <w:t>-</w:t>
      </w:r>
      <w:r w:rsidR="006F2ACB" w:rsidRPr="00E02A24">
        <w:rPr>
          <w:rFonts w:ascii="Times New Roman" w:eastAsia="Times New Roman" w:hAnsi="Times New Roman"/>
          <w:noProof/>
          <w:bdr w:val="none" w:sz="0" w:space="0" w:color="auto" w:frame="1"/>
          <w:lang w:val="ro-RO" w:eastAsia="ro-RO"/>
        </w:rPr>
        <w:t>nal care evaluează calea intrinsecă (prekali</w:t>
      </w:r>
      <w:r w:rsidR="00E02A24">
        <w:rPr>
          <w:rFonts w:ascii="Times New Roman" w:eastAsia="Times New Roman" w:hAnsi="Times New Roman"/>
          <w:noProof/>
          <w:bdr w:val="none" w:sz="0" w:space="0" w:color="auto" w:frame="1"/>
          <w:lang w:val="ro-RO" w:eastAsia="ro-RO"/>
        </w:rPr>
        <w:t>-</w:t>
      </w:r>
      <w:r w:rsidR="006F2ACB" w:rsidRPr="00E02A24">
        <w:rPr>
          <w:rFonts w:ascii="Times New Roman" w:eastAsia="Times New Roman" w:hAnsi="Times New Roman"/>
          <w:noProof/>
          <w:bdr w:val="none" w:sz="0" w:space="0" w:color="auto" w:frame="1"/>
          <w:lang w:val="ro-RO" w:eastAsia="ro-RO"/>
        </w:rPr>
        <w:t>creina, kininogenul cu greutate moleculară mare – HK, factorii XII, XI, IX, VIII)  şi comună a coagulării (factorii X, V, II, I). Deficienţa sau inhibiţia HK, prekalikreinei sau factorilor XII, XI, IX şi VIII determină prelungirea aPTT cu PT normal, în timp ce deficienţe ale factorilor căii comune a coagulării (X, V, II, fibrinogen) pot prelungi atât aPTT cât şi PT.</w:t>
      </w:r>
      <w:r w:rsidRPr="00E02A24">
        <w:rPr>
          <w:rFonts w:ascii="Times New Roman" w:eastAsia="Times New Roman" w:hAnsi="Times New Roman"/>
          <w:noProof/>
          <w:bdr w:val="none" w:sz="0" w:space="0" w:color="auto" w:frame="1"/>
          <w:lang w:val="ro-RO" w:eastAsia="ro-RO"/>
        </w:rPr>
        <w:t xml:space="preserve"> </w:t>
      </w:r>
      <w:r w:rsidR="006F2ACB" w:rsidRPr="00E02A24">
        <w:rPr>
          <w:rFonts w:ascii="Times New Roman" w:eastAsia="Times New Roman" w:hAnsi="Times New Roman"/>
          <w:noProof/>
          <w:bdr w:val="none" w:sz="0" w:space="0" w:color="auto" w:frame="1"/>
          <w:lang w:val="ro-RO" w:eastAsia="ro-RO"/>
        </w:rPr>
        <w:t>aPTT nu este influenţat de deficienţe ale FVII sau FXIII.</w:t>
      </w:r>
    </w:p>
    <w:p w:rsidR="006F2ACB" w:rsidRPr="00E02A24" w:rsidRDefault="006F2ACB" w:rsidP="00E02A24">
      <w:p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b/>
          <w:bCs/>
          <w:iCs/>
          <w:noProof/>
          <w:bdr w:val="none" w:sz="0" w:space="0" w:color="auto" w:frame="1"/>
          <w:lang w:val="ro-RO" w:eastAsia="ro-RO"/>
        </w:rPr>
        <w:t xml:space="preserve">Indicațiile </w:t>
      </w:r>
      <w:r w:rsidRPr="00E02A24">
        <w:rPr>
          <w:rFonts w:ascii="Times New Roman" w:eastAsia="Times New Roman" w:hAnsi="Times New Roman"/>
          <w:bCs/>
          <w:iCs/>
          <w:noProof/>
          <w:bdr w:val="none" w:sz="0" w:space="0" w:color="auto" w:frame="1"/>
          <w:lang w:val="ro-RO" w:eastAsia="ro-RO"/>
        </w:rPr>
        <w:t>pentru efectuarea testului</w:t>
      </w:r>
      <w:r w:rsidRPr="00E02A24">
        <w:rPr>
          <w:rFonts w:ascii="Times New Roman" w:eastAsia="Times New Roman" w:hAnsi="Times New Roman"/>
          <w:b/>
          <w:bCs/>
          <w:iCs/>
          <w:noProof/>
          <w:bdr w:val="none" w:sz="0" w:space="0" w:color="auto" w:frame="1"/>
          <w:lang w:val="ro-RO" w:eastAsia="ro-RO"/>
        </w:rPr>
        <w:t xml:space="preserve"> </w:t>
      </w:r>
      <w:r w:rsidRPr="00E02A24">
        <w:rPr>
          <w:rFonts w:ascii="Times New Roman" w:eastAsia="Times New Roman" w:hAnsi="Times New Roman"/>
          <w:bCs/>
          <w:iCs/>
          <w:noProof/>
          <w:bdr w:val="none" w:sz="0" w:space="0" w:color="auto" w:frame="1"/>
          <w:lang w:val="ro-RO" w:eastAsia="ro-RO"/>
        </w:rPr>
        <w:t>sunt:</w:t>
      </w:r>
    </w:p>
    <w:p w:rsidR="006F2ACB" w:rsidRPr="00E02A24" w:rsidRDefault="006F2ACB" w:rsidP="00E02A24">
      <w:pPr>
        <w:pStyle w:val="ListParagraph"/>
        <w:numPr>
          <w:ilvl w:val="0"/>
          <w:numId w:val="72"/>
        </w:num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noProof/>
          <w:bdr w:val="none" w:sz="0" w:space="0" w:color="auto" w:frame="1"/>
          <w:lang w:val="ro-RO" w:eastAsia="ro-RO"/>
        </w:rPr>
        <w:t>Detectarea deficienţelor congenitale sau dobândite ale factorilor de coagulare menţionaţi mai sus și suspiciunea de hemofilie sau boala von Willebrand.</w:t>
      </w:r>
    </w:p>
    <w:p w:rsidR="006F2ACB" w:rsidRPr="00E02A24" w:rsidRDefault="006F2ACB" w:rsidP="00E02A24">
      <w:pPr>
        <w:pStyle w:val="ListParagraph"/>
        <w:numPr>
          <w:ilvl w:val="0"/>
          <w:numId w:val="72"/>
        </w:num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noProof/>
          <w:bdr w:val="none" w:sz="0" w:space="0" w:color="auto" w:frame="1"/>
          <w:lang w:val="ro-RO" w:eastAsia="ro-RO"/>
        </w:rPr>
        <w:t>Monitorizarea tratamentului cu heparină nefracţionată şi inhibitori trombinici (hirudin, argatroban).</w:t>
      </w:r>
    </w:p>
    <w:p w:rsidR="006F2ACB" w:rsidRPr="00E02A24" w:rsidRDefault="006F2ACB" w:rsidP="00E02A24">
      <w:pPr>
        <w:pStyle w:val="ListParagraph"/>
        <w:numPr>
          <w:ilvl w:val="0"/>
          <w:numId w:val="72"/>
        </w:num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noProof/>
          <w:bdr w:val="none" w:sz="0" w:space="0" w:color="auto" w:frame="1"/>
          <w:lang w:val="ro-RO" w:eastAsia="ro-RO"/>
        </w:rPr>
        <w:t>Suspectarea prezenţei de inhibitori fac</w:t>
      </w:r>
      <w:r w:rsidR="00E02A24">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tor-specifici sau nespecifici ai coagulării (ex. anticoagulant</w:t>
      </w:r>
      <w:r w:rsidR="003C2BAA" w:rsidRPr="00E02A24">
        <w:rPr>
          <w:rFonts w:ascii="Times New Roman" w:eastAsia="Times New Roman" w:hAnsi="Times New Roman"/>
          <w:noProof/>
          <w:bdr w:val="none" w:sz="0" w:space="0" w:color="auto" w:frame="1"/>
          <w:lang w:val="ro-RO" w:eastAsia="ro-RO"/>
        </w:rPr>
        <w:t>ul</w:t>
      </w:r>
      <w:r w:rsidRPr="00E02A24">
        <w:rPr>
          <w:rFonts w:ascii="Times New Roman" w:eastAsia="Times New Roman" w:hAnsi="Times New Roman"/>
          <w:noProof/>
          <w:bdr w:val="none" w:sz="0" w:space="0" w:color="auto" w:frame="1"/>
          <w:lang w:val="ro-RO" w:eastAsia="ro-RO"/>
        </w:rPr>
        <w:t xml:space="preserve"> lupic). Prezenţa anticoagulanţilor lupici se asociază cel mai frecvent cu tendinţa clinică spre tromboză.</w:t>
      </w:r>
    </w:p>
    <w:p w:rsidR="006F2ACB" w:rsidRPr="00E02A24" w:rsidRDefault="006F2ACB" w:rsidP="00E02A24">
      <w:pPr>
        <w:pStyle w:val="ListParagraph"/>
        <w:numPr>
          <w:ilvl w:val="0"/>
          <w:numId w:val="72"/>
        </w:num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noProof/>
          <w:bdr w:val="none" w:sz="0" w:space="0" w:color="auto" w:frame="1"/>
          <w:lang w:val="ro-RO" w:eastAsia="ro-RO"/>
        </w:rPr>
        <w:t>Evaluarea preoperatorie a riscului hemo</w:t>
      </w:r>
      <w:r w:rsidR="00E02A24">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ragic.</w:t>
      </w:r>
    </w:p>
    <w:p w:rsidR="006F2ACB" w:rsidRPr="00E02A24" w:rsidRDefault="006F2ACB" w:rsidP="00E02A24">
      <w:p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b/>
          <w:bCs/>
          <w:iCs/>
          <w:noProof/>
          <w:bdr w:val="none" w:sz="0" w:space="0" w:color="auto" w:frame="1"/>
          <w:lang w:val="ro-RO" w:eastAsia="ro-RO"/>
        </w:rPr>
        <w:t>Exprimarea rezultatelor</w:t>
      </w:r>
      <w:r w:rsidRPr="00E02A24">
        <w:rPr>
          <w:rFonts w:ascii="Times New Roman" w:eastAsia="Times New Roman" w:hAnsi="Times New Roman"/>
          <w:noProof/>
          <w:bdr w:val="none" w:sz="0" w:space="0" w:color="auto" w:frame="1"/>
          <w:lang w:val="ro-RO" w:eastAsia="ro-RO"/>
        </w:rPr>
        <w:t> – în secunde</w:t>
      </w:r>
      <w:r w:rsidR="003C2BAA" w:rsidRPr="00E02A24">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 xml:space="preserve"> domeniul măsurabil: 20-240s.</w:t>
      </w:r>
    </w:p>
    <w:p w:rsidR="00E02A24" w:rsidRDefault="00E02A24" w:rsidP="00E02A24">
      <w:pPr>
        <w:shd w:val="clear" w:color="auto" w:fill="FFFFFF"/>
        <w:spacing w:after="0" w:line="240" w:lineRule="exact"/>
        <w:jc w:val="both"/>
        <w:textAlignment w:val="baseline"/>
        <w:rPr>
          <w:rFonts w:ascii="Times New Roman" w:eastAsia="Times New Roman" w:hAnsi="Times New Roman"/>
          <w:b/>
          <w:bCs/>
          <w:iCs/>
          <w:noProof/>
          <w:bdr w:val="none" w:sz="0" w:space="0" w:color="auto" w:frame="1"/>
          <w:lang w:val="ro-RO" w:eastAsia="ro-RO"/>
        </w:rPr>
      </w:pPr>
    </w:p>
    <w:p w:rsidR="006F2ACB" w:rsidRPr="00E02A24" w:rsidRDefault="006F2ACB" w:rsidP="00E02A24">
      <w:p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b/>
          <w:bCs/>
          <w:iCs/>
          <w:noProof/>
          <w:bdr w:val="none" w:sz="0" w:space="0" w:color="auto" w:frame="1"/>
          <w:lang w:val="ro-RO" w:eastAsia="ro-RO"/>
        </w:rPr>
        <w:t>Valori de referinţă</w:t>
      </w:r>
    </w:p>
    <w:p w:rsidR="006F2ACB" w:rsidRPr="00E02A24" w:rsidRDefault="003C2BAA" w:rsidP="00E02A24">
      <w:p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noProof/>
          <w:bdr w:val="none" w:sz="0" w:space="0" w:color="auto" w:frame="1"/>
          <w:lang w:val="ro-RO" w:eastAsia="ro-RO"/>
        </w:rPr>
        <w:t> –N</w:t>
      </w:r>
      <w:r w:rsidR="006F2ACB" w:rsidRPr="00E02A24">
        <w:rPr>
          <w:rFonts w:ascii="Times New Roman" w:eastAsia="Times New Roman" w:hAnsi="Times New Roman"/>
          <w:noProof/>
          <w:bdr w:val="none" w:sz="0" w:space="0" w:color="auto" w:frame="1"/>
          <w:lang w:val="ro-RO" w:eastAsia="ro-RO"/>
        </w:rPr>
        <w:t>ormal: &lt;40s</w:t>
      </w:r>
    </w:p>
    <w:p w:rsidR="006F2ACB" w:rsidRPr="00E02A24" w:rsidRDefault="003C2BAA" w:rsidP="00E02A24">
      <w:p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noProof/>
          <w:bdr w:val="none" w:sz="0" w:space="0" w:color="auto" w:frame="1"/>
          <w:lang w:val="ro-RO" w:eastAsia="ro-RO"/>
        </w:rPr>
        <w:t>– I</w:t>
      </w:r>
      <w:r w:rsidR="006F2ACB" w:rsidRPr="00E02A24">
        <w:rPr>
          <w:rFonts w:ascii="Times New Roman" w:eastAsia="Times New Roman" w:hAnsi="Times New Roman"/>
          <w:noProof/>
          <w:bdr w:val="none" w:sz="0" w:space="0" w:color="auto" w:frame="1"/>
          <w:lang w:val="ro-RO" w:eastAsia="ro-RO"/>
        </w:rPr>
        <w:t>nterval terapeutic: în cursul heparinote</w:t>
      </w:r>
      <w:r w:rsidR="00E02A24">
        <w:rPr>
          <w:rFonts w:ascii="Times New Roman" w:eastAsia="Times New Roman" w:hAnsi="Times New Roman"/>
          <w:noProof/>
          <w:bdr w:val="none" w:sz="0" w:space="0" w:color="auto" w:frame="1"/>
          <w:lang w:val="ro-RO" w:eastAsia="ro-RO"/>
        </w:rPr>
        <w:t>-</w:t>
      </w:r>
      <w:r w:rsidR="006F2ACB" w:rsidRPr="00E02A24">
        <w:rPr>
          <w:rFonts w:ascii="Times New Roman" w:eastAsia="Times New Roman" w:hAnsi="Times New Roman"/>
          <w:noProof/>
          <w:bdr w:val="none" w:sz="0" w:space="0" w:color="auto" w:frame="1"/>
          <w:lang w:val="ro-RO" w:eastAsia="ro-RO"/>
        </w:rPr>
        <w:t>rapiei: </w:t>
      </w:r>
      <w:r w:rsidR="006F2ACB" w:rsidRPr="00E02A24">
        <w:rPr>
          <w:rFonts w:ascii="Times New Roman" w:eastAsia="Times New Roman" w:hAnsi="Times New Roman"/>
          <w:b/>
          <w:bCs/>
          <w:noProof/>
          <w:bdr w:val="none" w:sz="0" w:space="0" w:color="auto" w:frame="1"/>
          <w:lang w:val="ro-RO" w:eastAsia="ro-RO"/>
        </w:rPr>
        <w:t>1.5-2.5 ori</w:t>
      </w:r>
      <w:r w:rsidR="006F2ACB" w:rsidRPr="00E02A24">
        <w:rPr>
          <w:rFonts w:ascii="Times New Roman" w:eastAsia="Times New Roman" w:hAnsi="Times New Roman"/>
          <w:noProof/>
          <w:bdr w:val="none" w:sz="0" w:space="0" w:color="auto" w:frame="1"/>
          <w:lang w:val="ro-RO" w:eastAsia="ro-RO"/>
        </w:rPr>
        <w:t> valoarea nivelului de control.</w:t>
      </w:r>
    </w:p>
    <w:p w:rsidR="006F2ACB" w:rsidRPr="00E02A24" w:rsidRDefault="006F2ACB" w:rsidP="00E02A24">
      <w:p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noProof/>
          <w:bdr w:val="none" w:sz="0" w:space="0" w:color="auto" w:frame="1"/>
          <w:lang w:val="ro-RO" w:eastAsia="ro-RO"/>
        </w:rPr>
        <w:t>Heparina administrată intravenos potenţează efectul inhibitor al antitrombinei asupra factorilor XII, XI, IX, X şi II (efectul se exercită mai ales asupra factorilor X şi a trombinei). Efectul anticoagulant apare ime</w:t>
      </w:r>
      <w:r w:rsidR="00E02A24">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 xml:space="preserve">diat. Deoarece timpul de înjumătăţire al heparinei este de 3 ore, proba de sânge </w:t>
      </w:r>
      <w:r w:rsidRPr="00E02A24">
        <w:rPr>
          <w:rFonts w:ascii="Times New Roman" w:eastAsia="Times New Roman" w:hAnsi="Times New Roman"/>
          <w:noProof/>
          <w:bdr w:val="none" w:sz="0" w:space="0" w:color="auto" w:frame="1"/>
          <w:lang w:val="ro-RO" w:eastAsia="ro-RO"/>
        </w:rPr>
        <w:lastRenderedPageBreak/>
        <w:t>pentru aPTT se recoltează la 3 ore după sau cu o oră înainte de administrarea heparinei.</w:t>
      </w:r>
    </w:p>
    <w:p w:rsidR="00B25F0B" w:rsidRPr="00E02A24" w:rsidRDefault="006F2ACB" w:rsidP="00E02A24">
      <w:p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b/>
          <w:bCs/>
          <w:iCs/>
          <w:noProof/>
          <w:bdr w:val="none" w:sz="0" w:space="0" w:color="auto" w:frame="1"/>
          <w:lang w:val="ro-RO" w:eastAsia="ro-RO"/>
        </w:rPr>
        <w:t>Valori critice</w:t>
      </w:r>
      <w:r w:rsidRPr="00E02A24">
        <w:rPr>
          <w:rFonts w:ascii="Times New Roman" w:eastAsia="Times New Roman" w:hAnsi="Times New Roman"/>
          <w:noProof/>
          <w:bdr w:val="none" w:sz="0" w:space="0" w:color="auto" w:frame="1"/>
          <w:lang w:val="ro-RO" w:eastAsia="ro-RO"/>
        </w:rPr>
        <w:t> </w:t>
      </w:r>
      <w:r w:rsidRPr="00E02A24">
        <w:rPr>
          <w:rFonts w:ascii="Times New Roman" w:eastAsia="Times New Roman" w:hAnsi="Times New Roman"/>
          <w:i/>
          <w:iCs/>
          <w:noProof/>
          <w:bdr w:val="none" w:sz="0" w:space="0" w:color="auto" w:frame="1"/>
          <w:lang w:val="ro-RO" w:eastAsia="ro-RO"/>
        </w:rPr>
        <w:t>– </w:t>
      </w:r>
      <w:r w:rsidRPr="00E02A24">
        <w:rPr>
          <w:rFonts w:ascii="Times New Roman" w:eastAsia="Times New Roman" w:hAnsi="Times New Roman"/>
          <w:noProof/>
          <w:bdr w:val="none" w:sz="0" w:space="0" w:color="auto" w:frame="1"/>
          <w:lang w:val="ro-RO" w:eastAsia="ro-RO"/>
        </w:rPr>
        <w:t>aPTT &gt;70s (risc de sânge</w:t>
      </w:r>
      <w:r w:rsidR="00E02A24">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rare spontană).</w:t>
      </w:r>
    </w:p>
    <w:p w:rsidR="006F2ACB" w:rsidRPr="00E02A24" w:rsidRDefault="006F2ACB" w:rsidP="00E02A24">
      <w:pPr>
        <w:shd w:val="clear" w:color="auto" w:fill="FFFFFF"/>
        <w:spacing w:after="0" w:line="240" w:lineRule="exact"/>
        <w:jc w:val="both"/>
        <w:textAlignment w:val="baseline"/>
        <w:rPr>
          <w:rFonts w:ascii="Times New Roman" w:eastAsia="Times New Roman" w:hAnsi="Times New Roman"/>
          <w:b/>
          <w:noProof/>
          <w:lang w:val="ro-RO" w:eastAsia="ro-RO"/>
        </w:rPr>
      </w:pPr>
      <w:r w:rsidRPr="00E02A24">
        <w:rPr>
          <w:rFonts w:ascii="Times New Roman" w:eastAsia="Times New Roman" w:hAnsi="Times New Roman"/>
          <w:b/>
          <w:bCs/>
          <w:iCs/>
          <w:noProof/>
          <w:bdr w:val="none" w:sz="0" w:space="0" w:color="auto" w:frame="1"/>
          <w:lang w:val="ro-RO" w:eastAsia="ro-RO"/>
        </w:rPr>
        <w:t>Interpretarea rezultatelor</w:t>
      </w:r>
    </w:p>
    <w:p w:rsidR="006F2ACB" w:rsidRPr="00E02A24" w:rsidRDefault="006F2ACB" w:rsidP="00E02A24">
      <w:pPr>
        <w:pStyle w:val="ListParagraph"/>
        <w:numPr>
          <w:ilvl w:val="0"/>
          <w:numId w:val="73"/>
        </w:num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iCs/>
          <w:noProof/>
          <w:bdr w:val="none" w:sz="0" w:space="0" w:color="auto" w:frame="1"/>
          <w:lang w:val="ro-RO" w:eastAsia="ro-RO"/>
        </w:rPr>
        <w:t>Prelungirea aPTT</w:t>
      </w:r>
      <w:r w:rsidRPr="00E02A24">
        <w:rPr>
          <w:rFonts w:ascii="Times New Roman" w:eastAsia="Times New Roman" w:hAnsi="Times New Roman"/>
          <w:noProof/>
          <w:bdr w:val="none" w:sz="0" w:space="0" w:color="auto" w:frame="1"/>
          <w:lang w:val="ro-RO" w:eastAsia="ro-RO"/>
        </w:rPr>
        <w:t xml:space="preserve"> apare în toate defici</w:t>
      </w:r>
      <w:r w:rsidR="00E02A24">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tele congenitale ale căii intrinseci (inclu</w:t>
      </w:r>
      <w:r w:rsidR="00E02A24">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siv hemofilia A şi B, boala von Wille</w:t>
      </w:r>
      <w:r w:rsidR="00E02A24">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brand), tratament</w:t>
      </w:r>
      <w:r w:rsidR="003C2BAA" w:rsidRPr="00E02A24">
        <w:rPr>
          <w:rFonts w:ascii="Times New Roman" w:eastAsia="Times New Roman" w:hAnsi="Times New Roman"/>
          <w:noProof/>
          <w:bdr w:val="none" w:sz="0" w:space="0" w:color="auto" w:frame="1"/>
          <w:lang w:val="ro-RO" w:eastAsia="ro-RO"/>
        </w:rPr>
        <w:t>ul</w:t>
      </w:r>
      <w:r w:rsidRPr="00E02A24">
        <w:rPr>
          <w:rFonts w:ascii="Times New Roman" w:eastAsia="Times New Roman" w:hAnsi="Times New Roman"/>
          <w:noProof/>
          <w:bdr w:val="none" w:sz="0" w:space="0" w:color="auto" w:frame="1"/>
          <w:lang w:val="ro-RO" w:eastAsia="ro-RO"/>
        </w:rPr>
        <w:t xml:space="preserve"> cu heparină nefracţi</w:t>
      </w:r>
      <w:r w:rsidR="00E02A24">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onată, inhibitori trombinici (hirudin, argatroban), streptokinaza, urokinaza, tratament cu anticoagulante orale, deficit de vitamina K, malnutriţie, hipofibrino</w:t>
      </w:r>
      <w:r w:rsidR="00E02A24">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genemie, afecţiuni hepatice, CID, pre</w:t>
      </w:r>
      <w:r w:rsidR="00E02A24">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zenţa produşilor de degradare a</w:t>
      </w:r>
      <w:r w:rsidR="00562D37">
        <w:rPr>
          <w:rFonts w:ascii="Times New Roman" w:eastAsia="Times New Roman" w:hAnsi="Times New Roman"/>
          <w:noProof/>
          <w:bdr w:val="none" w:sz="0" w:space="0" w:color="auto" w:frame="1"/>
          <w:lang w:val="ro-RO" w:eastAsia="ro-RO"/>
        </w:rPr>
        <w:t>i</w:t>
      </w:r>
      <w:r w:rsidRPr="00E02A24">
        <w:rPr>
          <w:rFonts w:ascii="Times New Roman" w:eastAsia="Times New Roman" w:hAnsi="Times New Roman"/>
          <w:noProof/>
          <w:bdr w:val="none" w:sz="0" w:space="0" w:color="auto" w:frame="1"/>
          <w:lang w:val="ro-RO" w:eastAsia="ro-RO"/>
        </w:rPr>
        <w:t xml:space="preserve"> </w:t>
      </w:r>
      <w:r w:rsidR="00562D37">
        <w:rPr>
          <w:rFonts w:ascii="Times New Roman" w:eastAsia="Times New Roman" w:hAnsi="Times New Roman"/>
          <w:noProof/>
          <w:bdr w:val="none" w:sz="0" w:space="0" w:color="auto" w:frame="1"/>
          <w:lang w:val="ro-RO" w:eastAsia="ro-RO"/>
        </w:rPr>
        <w:t>fibrinei, prezenţa anticoagulanț</w:t>
      </w:r>
      <w:r w:rsidRPr="00E02A24">
        <w:rPr>
          <w:rFonts w:ascii="Times New Roman" w:eastAsia="Times New Roman" w:hAnsi="Times New Roman"/>
          <w:noProof/>
          <w:bdr w:val="none" w:sz="0" w:space="0" w:color="auto" w:frame="1"/>
          <w:lang w:val="ro-RO" w:eastAsia="ro-RO"/>
        </w:rPr>
        <w:t>ilor circulanţi factor-specifici (sunt observaţi cel mai adesea la 5-10% din pacienţii cu hemo</w:t>
      </w:r>
      <w:r w:rsidR="00E02A24">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filie ca anti-factor VIII sau anti-factor IX; de asemenea Ac anti-FVIII pot apărea la vârstnici sau în sarcină) sau ne</w:t>
      </w:r>
      <w:r w:rsidR="00E02A24">
        <w:rPr>
          <w:rFonts w:ascii="Times New Roman" w:eastAsia="Times New Roman" w:hAnsi="Times New Roman"/>
          <w:noProof/>
          <w:bdr w:val="none" w:sz="0" w:space="0" w:color="auto" w:frame="1"/>
          <w:lang w:val="ro-RO" w:eastAsia="ro-RO"/>
        </w:rPr>
        <w:t>specifici –</w:t>
      </w:r>
      <w:r w:rsidRPr="00E02A24">
        <w:rPr>
          <w:rFonts w:ascii="Times New Roman" w:eastAsia="Times New Roman" w:hAnsi="Times New Roman"/>
          <w:noProof/>
          <w:bdr w:val="none" w:sz="0" w:space="0" w:color="auto" w:frame="1"/>
          <w:lang w:val="ro-RO" w:eastAsia="ro-RO"/>
        </w:rPr>
        <w:t>anticoagulanţii lupici (pri</w:t>
      </w:r>
      <w:r w:rsidR="00E02A24">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mari sau secundari în: LES şi alte boli autoimune, boli maligne, ca reacţie la medicamente, după transfuzii multiple, în tuberculoză, glomerulonefrita croni</w:t>
      </w:r>
      <w:r w:rsidR="00E02A24">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că).</w:t>
      </w:r>
    </w:p>
    <w:p w:rsidR="006F2ACB" w:rsidRPr="00E02A24" w:rsidRDefault="006F2ACB" w:rsidP="00E02A24">
      <w:p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noProof/>
          <w:bdr w:val="none" w:sz="0" w:space="0" w:color="auto" w:frame="1"/>
          <w:lang w:val="ro-RO" w:eastAsia="ro-RO"/>
        </w:rPr>
        <w:t>Rezultatele aPTT se coroborează cu valorile PT:</w:t>
      </w:r>
    </w:p>
    <w:p w:rsidR="006F2ACB" w:rsidRPr="00E02A24" w:rsidRDefault="006F2ACB" w:rsidP="00E02A24">
      <w:p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noProof/>
          <w:bdr w:val="none" w:sz="0" w:space="0" w:color="auto" w:frame="1"/>
          <w:lang w:val="ro-RO" w:eastAsia="ro-RO"/>
        </w:rPr>
        <w:t>– PT normal cu aPTT prelungit: sugerează deficitul HK, prekalikreinei sau unuia din factorii VIII, IX, XI şi/sau XII.</w:t>
      </w:r>
    </w:p>
    <w:p w:rsidR="006F2ACB" w:rsidRPr="00E02A24" w:rsidRDefault="006F2ACB" w:rsidP="00E02A24">
      <w:p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noProof/>
          <w:bdr w:val="none" w:sz="0" w:space="0" w:color="auto" w:frame="1"/>
          <w:lang w:val="ro-RO" w:eastAsia="ro-RO"/>
        </w:rPr>
        <w:t>– PT prelungit cu aPTT normal: sugerează un posibil deficit de factor VII. FVII având un timp de înjumătăţire scurt comparativ cu factorii dependenţi de vitamina K ai căii intrinseci, deficienţele nutriţionale sau tera</w:t>
      </w:r>
      <w:r w:rsidR="00E02A24">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peutice ale factorilor dependenţi de vitamina K pot determina uneori PT prelungit cu aPTT normal.</w:t>
      </w:r>
    </w:p>
    <w:p w:rsidR="006F2ACB" w:rsidRPr="00E02A24" w:rsidRDefault="006F2ACB" w:rsidP="00E02A24">
      <w:p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noProof/>
          <w:bdr w:val="none" w:sz="0" w:space="0" w:color="auto" w:frame="1"/>
          <w:lang w:val="ro-RO" w:eastAsia="ro-RO"/>
        </w:rPr>
        <w:t>– PT şi aPTT prelungite: sugerează deficitul unuia din factorii I, II, V sau X.</w:t>
      </w:r>
    </w:p>
    <w:p w:rsidR="006F2ACB" w:rsidRPr="00E02A24" w:rsidRDefault="006F2ACB" w:rsidP="00E02A24">
      <w:pPr>
        <w:shd w:val="clear" w:color="auto" w:fill="FFFFFF"/>
        <w:spacing w:after="0" w:line="240" w:lineRule="exact"/>
        <w:jc w:val="both"/>
        <w:textAlignment w:val="baseline"/>
        <w:rPr>
          <w:rFonts w:ascii="Times New Roman" w:hAnsi="Times New Roman"/>
          <w:b/>
          <w:bCs/>
          <w:noProof/>
          <w:shd w:val="clear" w:color="auto" w:fill="FFFFFF"/>
          <w:lang w:val="ro-RO"/>
        </w:rPr>
      </w:pPr>
    </w:p>
    <w:p w:rsidR="006F2ACB" w:rsidRPr="00E02A24" w:rsidRDefault="00562D37" w:rsidP="00E02A24">
      <w:pPr>
        <w:shd w:val="clear" w:color="auto" w:fill="FFFFFF"/>
        <w:spacing w:after="0" w:line="240" w:lineRule="exact"/>
        <w:jc w:val="both"/>
        <w:textAlignment w:val="baseline"/>
        <w:rPr>
          <w:rFonts w:ascii="Times New Roman" w:eastAsia="Times New Roman" w:hAnsi="Times New Roman"/>
          <w:noProof/>
          <w:bdr w:val="none" w:sz="0" w:space="0" w:color="auto" w:frame="1"/>
          <w:lang w:val="ro-RO" w:eastAsia="ro-RO"/>
        </w:rPr>
      </w:pPr>
      <w:r>
        <w:rPr>
          <w:rStyle w:val="Heading4Char"/>
          <w:rFonts w:eastAsia="Calibri"/>
          <w:noProof/>
          <w:lang w:val="ro-RO"/>
        </w:rPr>
        <w:t>Timpul de protrombină</w:t>
      </w:r>
      <w:r w:rsidR="006F2ACB" w:rsidRPr="00544C89">
        <w:rPr>
          <w:rStyle w:val="Heading4Char"/>
          <w:rFonts w:eastAsia="Calibri"/>
          <w:noProof/>
          <w:lang w:val="ro-RO"/>
        </w:rPr>
        <w:t xml:space="preserve"> QUICK (PT, timpul Quick)</w:t>
      </w:r>
      <w:r w:rsidR="006F2ACB" w:rsidRPr="00544C89">
        <w:rPr>
          <w:rFonts w:ascii="Times New Roman" w:eastAsia="Times New Roman" w:hAnsi="Times New Roman"/>
          <w:bCs/>
          <w:noProof/>
          <w:sz w:val="24"/>
          <w:szCs w:val="24"/>
          <w:bdr w:val="none" w:sz="0" w:space="0" w:color="auto" w:frame="1"/>
          <w:lang w:val="ro-RO" w:eastAsia="ro-RO"/>
        </w:rPr>
        <w:t> </w:t>
      </w:r>
      <w:r w:rsidR="006F2ACB" w:rsidRPr="00E02A24">
        <w:rPr>
          <w:rFonts w:ascii="Times New Roman" w:eastAsia="Times New Roman" w:hAnsi="Times New Roman"/>
          <w:bCs/>
          <w:noProof/>
          <w:bdr w:val="none" w:sz="0" w:space="0" w:color="auto" w:frame="1"/>
          <w:lang w:val="ro-RO" w:eastAsia="ro-RO"/>
        </w:rPr>
        <w:t xml:space="preserve">include INR. </w:t>
      </w:r>
      <w:r w:rsidR="006F2ACB" w:rsidRPr="00E02A24">
        <w:rPr>
          <w:rFonts w:ascii="Times New Roman" w:eastAsia="Times New Roman" w:hAnsi="Times New Roman"/>
          <w:noProof/>
          <w:bdr w:val="none" w:sz="0" w:space="0" w:color="auto" w:frame="1"/>
          <w:lang w:val="ro-RO" w:eastAsia="ro-RO"/>
        </w:rPr>
        <w:t>Timpul  de protrombină (PT) evaluează acti</w:t>
      </w:r>
      <w:r w:rsidR="00E02A24">
        <w:rPr>
          <w:rFonts w:ascii="Times New Roman" w:eastAsia="Times New Roman" w:hAnsi="Times New Roman"/>
          <w:noProof/>
          <w:bdr w:val="none" w:sz="0" w:space="0" w:color="auto" w:frame="1"/>
          <w:lang w:val="ro-RO" w:eastAsia="ro-RO"/>
        </w:rPr>
        <w:t>-</w:t>
      </w:r>
      <w:r w:rsidR="006F2ACB" w:rsidRPr="00E02A24">
        <w:rPr>
          <w:rFonts w:ascii="Times New Roman" w:eastAsia="Times New Roman" w:hAnsi="Times New Roman"/>
          <w:noProof/>
          <w:bdr w:val="none" w:sz="0" w:space="0" w:color="auto" w:frame="1"/>
          <w:lang w:val="ro-RO" w:eastAsia="ro-RO"/>
        </w:rPr>
        <w:t>vita</w:t>
      </w:r>
      <w:r w:rsidR="00E02A24">
        <w:rPr>
          <w:rFonts w:ascii="Times New Roman" w:eastAsia="Times New Roman" w:hAnsi="Times New Roman"/>
          <w:noProof/>
          <w:bdr w:val="none" w:sz="0" w:space="0" w:color="auto" w:frame="1"/>
          <w:lang w:val="ro-RO" w:eastAsia="ro-RO"/>
        </w:rPr>
        <w:t>tea factorilor  implicați</w:t>
      </w:r>
      <w:r>
        <w:rPr>
          <w:rFonts w:ascii="Times New Roman" w:eastAsia="Times New Roman" w:hAnsi="Times New Roman"/>
          <w:noProof/>
          <w:bdr w:val="none" w:sz="0" w:space="0" w:color="auto" w:frame="1"/>
          <w:lang w:val="ro-RO" w:eastAsia="ro-RO"/>
        </w:rPr>
        <w:t xml:space="preserve"> </w:t>
      </w:r>
      <w:r w:rsidR="006F2ACB" w:rsidRPr="00E02A24">
        <w:rPr>
          <w:rFonts w:ascii="Times New Roman" w:eastAsia="Times New Roman" w:hAnsi="Times New Roman"/>
          <w:noProof/>
          <w:bdr w:val="none" w:sz="0" w:space="0" w:color="auto" w:frame="1"/>
          <w:lang w:val="ro-RO" w:eastAsia="ro-RO"/>
        </w:rPr>
        <w:t>pe calea extrinse</w:t>
      </w:r>
      <w:r w:rsidR="00E02A24">
        <w:rPr>
          <w:rFonts w:ascii="Times New Roman" w:eastAsia="Times New Roman" w:hAnsi="Times New Roman"/>
          <w:noProof/>
          <w:bdr w:val="none" w:sz="0" w:space="0" w:color="auto" w:frame="1"/>
          <w:lang w:val="ro-RO" w:eastAsia="ro-RO"/>
        </w:rPr>
        <w:t>-</w:t>
      </w:r>
      <w:r w:rsidR="006F2ACB" w:rsidRPr="00E02A24">
        <w:rPr>
          <w:rFonts w:ascii="Times New Roman" w:eastAsia="Times New Roman" w:hAnsi="Times New Roman"/>
          <w:noProof/>
          <w:bdr w:val="none" w:sz="0" w:space="0" w:color="auto" w:frame="1"/>
          <w:lang w:val="ro-RO" w:eastAsia="ro-RO"/>
        </w:rPr>
        <w:t>că și comună a coagulării : FVII-proconver</w:t>
      </w:r>
      <w:r w:rsidR="00E02A24">
        <w:rPr>
          <w:rFonts w:ascii="Times New Roman" w:eastAsia="Times New Roman" w:hAnsi="Times New Roman"/>
          <w:noProof/>
          <w:bdr w:val="none" w:sz="0" w:space="0" w:color="auto" w:frame="1"/>
          <w:lang w:val="ro-RO" w:eastAsia="ro-RO"/>
        </w:rPr>
        <w:t>-</w:t>
      </w:r>
      <w:r w:rsidR="006F2ACB" w:rsidRPr="00E02A24">
        <w:rPr>
          <w:rFonts w:ascii="Times New Roman" w:eastAsia="Times New Roman" w:hAnsi="Times New Roman"/>
          <w:noProof/>
          <w:bdr w:val="none" w:sz="0" w:space="0" w:color="auto" w:frame="1"/>
          <w:lang w:val="ro-RO" w:eastAsia="ro-RO"/>
        </w:rPr>
        <w:t>tină, FX-factorul Stuart-Prower, FV-proac</w:t>
      </w:r>
      <w:r w:rsidR="00E02A24">
        <w:rPr>
          <w:rFonts w:ascii="Times New Roman" w:eastAsia="Times New Roman" w:hAnsi="Times New Roman"/>
          <w:noProof/>
          <w:bdr w:val="none" w:sz="0" w:space="0" w:color="auto" w:frame="1"/>
          <w:lang w:val="ro-RO" w:eastAsia="ro-RO"/>
        </w:rPr>
        <w:t>-</w:t>
      </w:r>
      <w:r w:rsidR="006F2ACB" w:rsidRPr="00E02A24">
        <w:rPr>
          <w:rFonts w:ascii="Times New Roman" w:eastAsia="Times New Roman" w:hAnsi="Times New Roman"/>
          <w:noProof/>
          <w:bdr w:val="none" w:sz="0" w:space="0" w:color="auto" w:frame="1"/>
          <w:lang w:val="ro-RO" w:eastAsia="ro-RO"/>
        </w:rPr>
        <w:t>celerină, FII-protrombină și FI-fibrinogenul.</w:t>
      </w:r>
    </w:p>
    <w:p w:rsidR="006F2ACB" w:rsidRPr="00E02A24" w:rsidRDefault="006F2ACB" w:rsidP="00E02A24">
      <w:p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noProof/>
          <w:bdr w:val="none" w:sz="0" w:space="0" w:color="auto" w:frame="1"/>
          <w:lang w:val="ro-RO" w:eastAsia="ro-RO"/>
        </w:rPr>
        <w:lastRenderedPageBreak/>
        <w:t>Factorii coagulării II, VII, IX și X sunt sintetizați în ficat sub forma inactivă (PIVKA). Ca urmare PT evaluează atât activitatea factorilor de coagulare  depen</w:t>
      </w:r>
      <w:r w:rsidR="00F9162B">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denți de vitamina K (mai puțin FIX), a factorului V și a fibrinogenului, cât și func</w:t>
      </w:r>
      <w:r w:rsidR="00F9162B">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ția de sinteză proteică a ficatului, cu implica</w:t>
      </w:r>
      <w:r w:rsidR="00F9162B">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ții diagnostice și terapeutice. Un PT prelun</w:t>
      </w:r>
      <w:r w:rsidR="00F9162B">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git indică deficiența unuia sau mai multor factori de coagulare (I, II, V, VII, X) sau prezența unui inhibitor.</w:t>
      </w:r>
    </w:p>
    <w:p w:rsidR="006F2ACB" w:rsidRPr="00E02A24" w:rsidRDefault="006F2ACB" w:rsidP="00E02A24">
      <w:p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b/>
          <w:bCs/>
          <w:iCs/>
          <w:noProof/>
          <w:bdr w:val="none" w:sz="0" w:space="0" w:color="auto" w:frame="1"/>
          <w:lang w:val="ro-RO" w:eastAsia="ro-RO"/>
        </w:rPr>
        <w:t>Indicații pentru efectuarea testului</w:t>
      </w:r>
      <w:r w:rsidRPr="00E02A24">
        <w:rPr>
          <w:rFonts w:ascii="Times New Roman" w:eastAsia="Times New Roman" w:hAnsi="Times New Roman"/>
          <w:noProof/>
          <w:bdr w:val="none" w:sz="0" w:space="0" w:color="auto" w:frame="1"/>
          <w:lang w:val="ro-RO" w:eastAsia="ro-RO"/>
        </w:rPr>
        <w:t> </w:t>
      </w:r>
      <w:r w:rsidRPr="00E02A24">
        <w:rPr>
          <w:rFonts w:ascii="Times New Roman" w:eastAsia="Times New Roman" w:hAnsi="Times New Roman"/>
          <w:b/>
          <w:bCs/>
          <w:noProof/>
          <w:bdr w:val="none" w:sz="0" w:space="0" w:color="auto" w:frame="1"/>
          <w:lang w:val="ro-RO" w:eastAsia="ro-RO"/>
        </w:rPr>
        <w:t> </w:t>
      </w:r>
    </w:p>
    <w:p w:rsidR="006F2ACB" w:rsidRPr="00E02A24" w:rsidRDefault="006F2ACB" w:rsidP="00E02A24">
      <w:p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noProof/>
          <w:bdr w:val="none" w:sz="0" w:space="0" w:color="auto" w:frame="1"/>
          <w:lang w:val="ro-RO" w:eastAsia="ro-RO"/>
        </w:rPr>
        <w:t>• PT este testul cel mai comun utilizat pentru monitorizarea terapiei anticoagulante orale (warfarină), acesta fiind sensibil la trei din cei patru factori de coagulare dependenți de vitamină K.</w:t>
      </w:r>
    </w:p>
    <w:p w:rsidR="006F2ACB" w:rsidRPr="00E02A24" w:rsidRDefault="006F2ACB" w:rsidP="00E02A24">
      <w:p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noProof/>
          <w:bdr w:val="none" w:sz="0" w:space="0" w:color="auto" w:frame="1"/>
          <w:lang w:val="ro-RO" w:eastAsia="ro-RO"/>
        </w:rPr>
        <w:t>• Screeningul de</w:t>
      </w:r>
      <w:r w:rsidR="00562D37">
        <w:rPr>
          <w:rFonts w:ascii="Times New Roman" w:eastAsia="Times New Roman" w:hAnsi="Times New Roman"/>
          <w:noProof/>
          <w:bdr w:val="none" w:sz="0" w:space="0" w:color="auto" w:frame="1"/>
          <w:lang w:val="ro-RO" w:eastAsia="ro-RO"/>
        </w:rPr>
        <w:t>ficiențelor congenitale sau dobâ</w:t>
      </w:r>
      <w:r w:rsidRPr="00E02A24">
        <w:rPr>
          <w:rFonts w:ascii="Times New Roman" w:eastAsia="Times New Roman" w:hAnsi="Times New Roman"/>
          <w:noProof/>
          <w:bdr w:val="none" w:sz="0" w:space="0" w:color="auto" w:frame="1"/>
          <w:lang w:val="ro-RO" w:eastAsia="ro-RO"/>
        </w:rPr>
        <w:t>ndite ale factorilor II, V, VII, X și fibrinogenului.</w:t>
      </w:r>
    </w:p>
    <w:p w:rsidR="006F2ACB" w:rsidRPr="00E02A24" w:rsidRDefault="006F2ACB" w:rsidP="00E02A24">
      <w:p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noProof/>
          <w:bdr w:val="none" w:sz="0" w:space="0" w:color="auto" w:frame="1"/>
          <w:lang w:val="ro-RO" w:eastAsia="ro-RO"/>
        </w:rPr>
        <w:t>• Disfibrinogenemii.</w:t>
      </w:r>
    </w:p>
    <w:p w:rsidR="006F2ACB" w:rsidRPr="00E02A24" w:rsidRDefault="006F2ACB" w:rsidP="00E02A24">
      <w:p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noProof/>
          <w:bdr w:val="none" w:sz="0" w:space="0" w:color="auto" w:frame="1"/>
          <w:lang w:val="ro-RO" w:eastAsia="ro-RO"/>
        </w:rPr>
        <w:t>• Prezența inhibitorilor față de factorii de coagulare.</w:t>
      </w:r>
    </w:p>
    <w:p w:rsidR="006F2ACB" w:rsidRPr="00E02A24" w:rsidRDefault="006F2ACB" w:rsidP="00E02A24">
      <w:p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noProof/>
          <w:bdr w:val="none" w:sz="0" w:space="0" w:color="auto" w:frame="1"/>
          <w:lang w:val="ro-RO" w:eastAsia="ro-RO"/>
        </w:rPr>
        <w:t>• Deficitul de vitamina K.</w:t>
      </w:r>
    </w:p>
    <w:p w:rsidR="006F2ACB" w:rsidRPr="00E02A24" w:rsidRDefault="006F2ACB" w:rsidP="00E02A24">
      <w:p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noProof/>
          <w:bdr w:val="none" w:sz="0" w:space="0" w:color="auto" w:frame="1"/>
          <w:lang w:val="ro-RO" w:eastAsia="ro-RO"/>
        </w:rPr>
        <w:t>• Monitorizarea funcției de sinteză proteică a ficatului.</w:t>
      </w:r>
    </w:p>
    <w:p w:rsidR="006F2ACB" w:rsidRPr="00E02A24" w:rsidRDefault="006F2ACB" w:rsidP="00E02A24">
      <w:p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noProof/>
          <w:bdr w:val="none" w:sz="0" w:space="0" w:color="auto" w:frame="1"/>
          <w:lang w:val="ro-RO" w:eastAsia="ro-RO"/>
        </w:rPr>
        <w:t>• Screeningul preoperator al hemostazei.</w:t>
      </w:r>
    </w:p>
    <w:p w:rsidR="006F2ACB" w:rsidRPr="00E02A24" w:rsidRDefault="006F2ACB" w:rsidP="00E02A24">
      <w:p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b/>
          <w:bCs/>
          <w:iCs/>
          <w:noProof/>
          <w:bdr w:val="none" w:sz="0" w:space="0" w:color="auto" w:frame="1"/>
          <w:lang w:val="ro-RO" w:eastAsia="ro-RO"/>
        </w:rPr>
        <w:t>Exprimarea rezultatelor</w:t>
      </w:r>
      <w:r w:rsidRPr="00E02A24">
        <w:rPr>
          <w:rFonts w:ascii="Times New Roman" w:eastAsia="Times New Roman" w:hAnsi="Times New Roman"/>
          <w:iCs/>
          <w:noProof/>
          <w:bdr w:val="none" w:sz="0" w:space="0" w:color="auto" w:frame="1"/>
          <w:lang w:val="ro-RO" w:eastAsia="ro-RO"/>
        </w:rPr>
        <w:t> </w:t>
      </w:r>
    </w:p>
    <w:p w:rsidR="006F2ACB" w:rsidRPr="00E02A24" w:rsidRDefault="003C2BAA" w:rsidP="00E02A24">
      <w:pPr>
        <w:numPr>
          <w:ilvl w:val="0"/>
          <w:numId w:val="73"/>
        </w:num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noProof/>
          <w:bdr w:val="none" w:sz="0" w:space="0" w:color="auto" w:frame="1"/>
          <w:lang w:val="ro-RO" w:eastAsia="ro-RO"/>
        </w:rPr>
        <w:softHyphen/>
        <w:t>Ca</w:t>
      </w:r>
      <w:r w:rsidR="006F2ACB" w:rsidRPr="00E02A24">
        <w:rPr>
          <w:rFonts w:ascii="Times New Roman" w:eastAsia="Times New Roman" w:hAnsi="Times New Roman"/>
          <w:noProof/>
          <w:bdr w:val="none" w:sz="0" w:space="0" w:color="auto" w:frame="1"/>
          <w:lang w:val="ro-RO" w:eastAsia="ro-RO"/>
        </w:rPr>
        <w:t xml:space="preserve"> timp de coagulare – în secunde;</w:t>
      </w:r>
    </w:p>
    <w:p w:rsidR="006F2ACB" w:rsidRPr="00E02A24" w:rsidRDefault="003C2BAA" w:rsidP="00E02A24">
      <w:pPr>
        <w:numPr>
          <w:ilvl w:val="0"/>
          <w:numId w:val="73"/>
        </w:num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noProof/>
          <w:bdr w:val="none" w:sz="0" w:space="0" w:color="auto" w:frame="1"/>
          <w:lang w:val="ro-RO" w:eastAsia="ro-RO"/>
        </w:rPr>
        <w:t>C</w:t>
      </w:r>
      <w:r w:rsidR="006F2ACB" w:rsidRPr="00E02A24">
        <w:rPr>
          <w:rFonts w:ascii="Times New Roman" w:eastAsia="Times New Roman" w:hAnsi="Times New Roman"/>
          <w:noProof/>
          <w:bdr w:val="none" w:sz="0" w:space="0" w:color="auto" w:frame="1"/>
          <w:lang w:val="ro-RO" w:eastAsia="ro-RO"/>
        </w:rPr>
        <w:t>a procent (%) din activitatea normală = activitatea protrombinică (AP); domeni</w:t>
      </w:r>
      <w:r w:rsidR="00983751">
        <w:rPr>
          <w:rFonts w:ascii="Times New Roman" w:eastAsia="Times New Roman" w:hAnsi="Times New Roman"/>
          <w:noProof/>
          <w:bdr w:val="none" w:sz="0" w:space="0" w:color="auto" w:frame="1"/>
          <w:lang w:val="ro-RO" w:eastAsia="ro-RO"/>
        </w:rPr>
        <w:t>-</w:t>
      </w:r>
      <w:r w:rsidR="006F2ACB" w:rsidRPr="00E02A24">
        <w:rPr>
          <w:rFonts w:ascii="Times New Roman" w:eastAsia="Times New Roman" w:hAnsi="Times New Roman"/>
          <w:noProof/>
          <w:bdr w:val="none" w:sz="0" w:space="0" w:color="auto" w:frame="1"/>
          <w:lang w:val="ro-RO" w:eastAsia="ro-RO"/>
        </w:rPr>
        <w:t>ul măsurabil = 10-100%;</w:t>
      </w:r>
    </w:p>
    <w:p w:rsidR="006F2ACB" w:rsidRPr="00E02A24" w:rsidRDefault="003C2BAA" w:rsidP="00E02A24">
      <w:pPr>
        <w:numPr>
          <w:ilvl w:val="0"/>
          <w:numId w:val="73"/>
        </w:num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noProof/>
          <w:bdr w:val="none" w:sz="0" w:space="0" w:color="auto" w:frame="1"/>
          <w:lang w:val="ro-RO" w:eastAsia="ro-RO"/>
        </w:rPr>
        <w:t>C</w:t>
      </w:r>
      <w:r w:rsidR="006F2ACB" w:rsidRPr="00E02A24">
        <w:rPr>
          <w:rFonts w:ascii="Times New Roman" w:eastAsia="Times New Roman" w:hAnsi="Times New Roman"/>
          <w:noProof/>
          <w:bdr w:val="none" w:sz="0" w:space="0" w:color="auto" w:frame="1"/>
          <w:lang w:val="ro-RO" w:eastAsia="ro-RO"/>
        </w:rPr>
        <w:t>a raport protrombinic (PR=PT pacient în sec/PT plasma normală în sec);</w:t>
      </w:r>
    </w:p>
    <w:p w:rsidR="006F2ACB" w:rsidRPr="00E02A24" w:rsidRDefault="003C2BAA" w:rsidP="00E02A24">
      <w:pPr>
        <w:numPr>
          <w:ilvl w:val="0"/>
          <w:numId w:val="73"/>
        </w:num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noProof/>
          <w:bdr w:val="none" w:sz="0" w:space="0" w:color="auto" w:frame="1"/>
          <w:lang w:val="ro-RO" w:eastAsia="ro-RO"/>
        </w:rPr>
        <w:t>C</w:t>
      </w:r>
      <w:r w:rsidR="006F2ACB" w:rsidRPr="00E02A24">
        <w:rPr>
          <w:rFonts w:ascii="Times New Roman" w:eastAsia="Times New Roman" w:hAnsi="Times New Roman"/>
          <w:noProof/>
          <w:bdr w:val="none" w:sz="0" w:space="0" w:color="auto" w:frame="1"/>
          <w:lang w:val="ro-RO" w:eastAsia="ro-RO"/>
        </w:rPr>
        <w:t>a INR (International Normalized Ratio).</w:t>
      </w:r>
    </w:p>
    <w:p w:rsidR="006F2ACB" w:rsidRPr="00E02A24" w:rsidRDefault="006F2ACB" w:rsidP="00E02A24">
      <w:p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noProof/>
          <w:bdr w:val="none" w:sz="0" w:space="0" w:color="auto" w:frame="1"/>
          <w:lang w:val="ro-RO" w:eastAsia="ro-RO"/>
        </w:rPr>
        <w:t>Numeroase studii internaționale au arătat că în faza stabilă a terapiei cu anticoagulante orale (ACO) rezultatele pot varia semnifica</w:t>
      </w:r>
      <w:r w:rsidR="00983751">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tiv în funcție de țesutul de origine a trombo</w:t>
      </w:r>
      <w:r w:rsidR="00983751">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plastinei cât și de instrumentul folosit pentru determinarea acestora. Pentru a rezolva această pro</w:t>
      </w:r>
      <w:r w:rsidR="00562D37">
        <w:rPr>
          <w:rFonts w:ascii="Times New Roman" w:eastAsia="Times New Roman" w:hAnsi="Times New Roman"/>
          <w:noProof/>
          <w:bdr w:val="none" w:sz="0" w:space="0" w:color="auto" w:frame="1"/>
          <w:lang w:val="ro-RO" w:eastAsia="ro-RO"/>
        </w:rPr>
        <w:t>blemă, Organizația Mondială a Sănătă</w:t>
      </w:r>
      <w:r w:rsidRPr="00E02A24">
        <w:rPr>
          <w:rFonts w:ascii="Times New Roman" w:eastAsia="Times New Roman" w:hAnsi="Times New Roman"/>
          <w:noProof/>
          <w:bdr w:val="none" w:sz="0" w:space="0" w:color="auto" w:frame="1"/>
          <w:lang w:val="ro-RO" w:eastAsia="ro-RO"/>
        </w:rPr>
        <w:t>ții a introdus din 1982 o procedură internațională standardizată de validare a tromboplastinelor. Rezultatele obținute prin această procedură, în timpul unui tratament anticoagulant stabilizat, nu depind de reactivul folosit. Astfel raportul protrombi</w:t>
      </w:r>
      <w:r w:rsidR="00983751">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lastRenderedPageBreak/>
        <w:t>nic este convertit în INR (International Nor</w:t>
      </w:r>
      <w:r w:rsidR="00983751">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malized Ratio) conform formulei:</w:t>
      </w:r>
    </w:p>
    <w:p w:rsidR="006F2ACB" w:rsidRPr="00E02A24" w:rsidRDefault="006F2ACB" w:rsidP="00E02A24">
      <w:p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noProof/>
          <w:bdr w:val="none" w:sz="0" w:space="0" w:color="auto" w:frame="1"/>
          <w:lang w:val="ro-RO" w:eastAsia="ro-RO"/>
        </w:rPr>
        <w:t>    INR = (PTpacient/PTplasma normală)^ISI</w:t>
      </w:r>
    </w:p>
    <w:p w:rsidR="006F2ACB" w:rsidRPr="00E02A24" w:rsidRDefault="006F2ACB" w:rsidP="00E02A24">
      <w:p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noProof/>
          <w:bdr w:val="none" w:sz="0" w:space="0" w:color="auto" w:frame="1"/>
          <w:lang w:val="ro-RO" w:eastAsia="ro-RO"/>
        </w:rPr>
        <w:t>ISI = indice internațional de sensibilitate (International Sensitivity Index) a trombo</w:t>
      </w:r>
      <w:r w:rsidR="00983751">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plastinei folosite, calculat în raport cu trom</w:t>
      </w:r>
      <w:r w:rsidR="00983751">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boplastina de referință pentru care ISI=1. Valorile ISI ale tromboplastinelor folosite în lume variază între 1 și 3 și sunt stabilite de producători pentru fiecare lot de reactivi. Cu cât valoarea ISI este mai apropiată de 1, cu atât sensibilitatea reactivului la terapia cu ACO este mai mare.</w:t>
      </w:r>
    </w:p>
    <w:p w:rsidR="006F2ACB" w:rsidRPr="00E02A24" w:rsidRDefault="006F2ACB" w:rsidP="00E02A24">
      <w:p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noProof/>
          <w:bdr w:val="none" w:sz="0" w:space="0" w:color="auto" w:frame="1"/>
          <w:lang w:val="ro-RO" w:eastAsia="ro-RO"/>
        </w:rPr>
        <w:t>INR este util numai pentru pacienții cu terapie anticoagulantă orală stabilă și nu are nici o valoare pentru diagnosticul sau trata</w:t>
      </w:r>
      <w:r w:rsidR="00983751">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mentul celor cu PT prelungit din alte motive. INR are acuratețe mai mică atunci când este utilizat la debutul tratamentului cu ACO. Totuși a</w:t>
      </w:r>
      <w:r w:rsidR="00562D37">
        <w:rPr>
          <w:rFonts w:ascii="Times New Roman" w:eastAsia="Times New Roman" w:hAnsi="Times New Roman"/>
          <w:noProof/>
          <w:bdr w:val="none" w:sz="0" w:space="0" w:color="auto" w:frame="1"/>
          <w:lang w:val="ro-RO" w:eastAsia="ro-RO"/>
        </w:rPr>
        <w:t>cesta este mai de încredere decâ</w:t>
      </w:r>
      <w:r w:rsidRPr="00E02A24">
        <w:rPr>
          <w:rFonts w:ascii="Times New Roman" w:eastAsia="Times New Roman" w:hAnsi="Times New Roman"/>
          <w:noProof/>
          <w:bdr w:val="none" w:sz="0" w:space="0" w:color="auto" w:frame="1"/>
          <w:lang w:val="ro-RO" w:eastAsia="ro-RO"/>
        </w:rPr>
        <w:t>t raportul PT neconvertit și se recomandă a fi folosit atât  la inițierea cât și în timpul tratamentului de întreținere cu ACO.</w:t>
      </w:r>
    </w:p>
    <w:p w:rsidR="006F2ACB" w:rsidRPr="00E02A24" w:rsidRDefault="006F2ACB" w:rsidP="00E02A24">
      <w:p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b/>
          <w:bCs/>
          <w:iCs/>
          <w:noProof/>
          <w:bdr w:val="none" w:sz="0" w:space="0" w:color="auto" w:frame="1"/>
          <w:lang w:val="ro-RO" w:eastAsia="ro-RO"/>
        </w:rPr>
        <w:t>Valorile de referință :</w:t>
      </w:r>
      <w:r w:rsidRPr="00E02A24">
        <w:rPr>
          <w:rFonts w:ascii="Times New Roman" w:eastAsia="Times New Roman" w:hAnsi="Times New Roman"/>
          <w:iCs/>
          <w:noProof/>
          <w:bdr w:val="none" w:sz="0" w:space="0" w:color="auto" w:frame="1"/>
          <w:lang w:val="ro-RO" w:eastAsia="ro-RO"/>
        </w:rPr>
        <w:t> </w:t>
      </w:r>
    </w:p>
    <w:p w:rsidR="006F2ACB" w:rsidRPr="00E02A24" w:rsidRDefault="0098546E" w:rsidP="00E02A24">
      <w:p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noProof/>
          <w:bdr w:val="none" w:sz="0" w:space="0" w:color="auto" w:frame="1"/>
          <w:lang w:val="ro-RO" w:eastAsia="ro-RO"/>
        </w:rPr>
        <w:t>          –N</w:t>
      </w:r>
      <w:r w:rsidR="006F2ACB" w:rsidRPr="00E02A24">
        <w:rPr>
          <w:rFonts w:ascii="Times New Roman" w:eastAsia="Times New Roman" w:hAnsi="Times New Roman"/>
          <w:noProof/>
          <w:bdr w:val="none" w:sz="0" w:space="0" w:color="auto" w:frame="1"/>
          <w:lang w:val="ro-RO" w:eastAsia="ro-RO"/>
        </w:rPr>
        <w:t>ormal, activitatea de protrombină&gt; 70%; valorile &gt; 100% nu prezintă semnifi</w:t>
      </w:r>
      <w:r w:rsidR="00983751">
        <w:rPr>
          <w:rFonts w:ascii="Times New Roman" w:eastAsia="Times New Roman" w:hAnsi="Times New Roman"/>
          <w:noProof/>
          <w:bdr w:val="none" w:sz="0" w:space="0" w:color="auto" w:frame="1"/>
          <w:lang w:val="ro-RO" w:eastAsia="ro-RO"/>
        </w:rPr>
        <w:t>-</w:t>
      </w:r>
      <w:r w:rsidR="006F2ACB" w:rsidRPr="00E02A24">
        <w:rPr>
          <w:rFonts w:ascii="Times New Roman" w:eastAsia="Times New Roman" w:hAnsi="Times New Roman"/>
          <w:noProof/>
          <w:bdr w:val="none" w:sz="0" w:space="0" w:color="auto" w:frame="1"/>
          <w:lang w:val="ro-RO" w:eastAsia="ro-RO"/>
        </w:rPr>
        <w:t>cație clinică.</w:t>
      </w:r>
    </w:p>
    <w:p w:rsidR="006F2ACB" w:rsidRPr="00E02A24" w:rsidRDefault="0098546E" w:rsidP="00E02A24">
      <w:pPr>
        <w:shd w:val="clear" w:color="auto" w:fill="FFFFFF"/>
        <w:spacing w:after="0" w:line="240" w:lineRule="exact"/>
        <w:jc w:val="both"/>
        <w:textAlignment w:val="baseline"/>
        <w:rPr>
          <w:rFonts w:ascii="Times New Roman" w:eastAsia="Times New Roman" w:hAnsi="Times New Roman"/>
          <w:noProof/>
          <w:bdr w:val="none" w:sz="0" w:space="0" w:color="auto" w:frame="1"/>
          <w:lang w:val="ro-RO" w:eastAsia="ro-RO"/>
        </w:rPr>
      </w:pPr>
      <w:r w:rsidRPr="00E02A24">
        <w:rPr>
          <w:rFonts w:ascii="Times New Roman" w:eastAsia="Times New Roman" w:hAnsi="Times New Roman"/>
          <w:noProof/>
          <w:bdr w:val="none" w:sz="0" w:space="0" w:color="auto" w:frame="1"/>
          <w:lang w:val="ro-RO" w:eastAsia="ro-RO"/>
        </w:rPr>
        <w:t>          – I</w:t>
      </w:r>
      <w:r w:rsidR="006F2ACB" w:rsidRPr="00E02A24">
        <w:rPr>
          <w:rFonts w:ascii="Times New Roman" w:eastAsia="Times New Roman" w:hAnsi="Times New Roman"/>
          <w:noProof/>
          <w:bdr w:val="none" w:sz="0" w:space="0" w:color="auto" w:frame="1"/>
          <w:lang w:val="ro-RO" w:eastAsia="ro-RO"/>
        </w:rPr>
        <w:t>ntervalul terapeutic:</w:t>
      </w:r>
    </w:p>
    <w:p w:rsidR="006F2ACB" w:rsidRPr="00E02A24" w:rsidRDefault="006F2ACB" w:rsidP="00E02A24">
      <w:pPr>
        <w:pStyle w:val="ListParagraph"/>
        <w:numPr>
          <w:ilvl w:val="0"/>
          <w:numId w:val="73"/>
        </w:num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b/>
          <w:bCs/>
          <w:noProof/>
          <w:bdr w:val="none" w:sz="0" w:space="0" w:color="auto" w:frame="1"/>
          <w:lang w:val="ro-RO" w:eastAsia="ro-RO"/>
        </w:rPr>
        <w:t>INR=2.0–3.0 (2.5): </w:t>
      </w:r>
      <w:r w:rsidRPr="00E02A24">
        <w:rPr>
          <w:rFonts w:ascii="Times New Roman" w:eastAsia="Times New Roman" w:hAnsi="Times New Roman"/>
          <w:noProof/>
          <w:bdr w:val="none" w:sz="0" w:space="0" w:color="auto" w:frame="1"/>
          <w:lang w:val="ro-RO" w:eastAsia="ro-RO"/>
        </w:rPr>
        <w:t>pentru majoritatea situațiilor clinice: profilaxia și tratamen</w:t>
      </w:r>
      <w:r w:rsidR="00983751">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tul trombozei venoase; tratamentul em</w:t>
      </w:r>
      <w:r w:rsidR="00983751">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bolismului pulmonar; profilaxia emboli</w:t>
      </w:r>
      <w:r w:rsidR="00983751">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ei sistemice la pacienții cu fibrilație atri</w:t>
      </w:r>
      <w:r w:rsidR="00983751">
        <w:rPr>
          <w:rFonts w:ascii="Times New Roman" w:eastAsia="Times New Roman" w:hAnsi="Times New Roman"/>
          <w:noProof/>
          <w:bdr w:val="none" w:sz="0" w:space="0" w:color="auto" w:frame="1"/>
          <w:lang w:val="ro-RO" w:eastAsia="ro-RO"/>
        </w:rPr>
        <w:t>-</w:t>
      </w:r>
      <w:r w:rsidR="00562D37">
        <w:rPr>
          <w:rFonts w:ascii="Times New Roman" w:eastAsia="Times New Roman" w:hAnsi="Times New Roman"/>
          <w:noProof/>
          <w:bdr w:val="none" w:sz="0" w:space="0" w:color="auto" w:frame="1"/>
          <w:lang w:val="ro-RO" w:eastAsia="ro-RO"/>
        </w:rPr>
        <w:t>ală, infarct miocardic (dacă</w:t>
      </w:r>
      <w:r w:rsidRPr="00E02A24">
        <w:rPr>
          <w:rFonts w:ascii="Times New Roman" w:eastAsia="Times New Roman" w:hAnsi="Times New Roman"/>
          <w:noProof/>
          <w:bdr w:val="none" w:sz="0" w:space="0" w:color="auto" w:frame="1"/>
          <w:lang w:val="ro-RO" w:eastAsia="ro-RO"/>
        </w:rPr>
        <w:t xml:space="preserve"> se asociază aspirină), boală valvulară mitrală reuma</w:t>
      </w:r>
      <w:r w:rsidR="00983751">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tică, prolaps de valvă mitrală, calc</w:t>
      </w:r>
      <w:r w:rsidR="00562D37">
        <w:rPr>
          <w:rFonts w:ascii="Times New Roman" w:eastAsia="Times New Roman" w:hAnsi="Times New Roman"/>
          <w:noProof/>
          <w:bdr w:val="none" w:sz="0" w:space="0" w:color="auto" w:frame="1"/>
          <w:lang w:val="ro-RO" w:eastAsia="ro-RO"/>
        </w:rPr>
        <w:t>i</w:t>
      </w:r>
      <w:r w:rsidRPr="00E02A24">
        <w:rPr>
          <w:rFonts w:ascii="Times New Roman" w:eastAsia="Times New Roman" w:hAnsi="Times New Roman"/>
          <w:noProof/>
          <w:bdr w:val="none" w:sz="0" w:space="0" w:color="auto" w:frame="1"/>
          <w:lang w:val="ro-RO" w:eastAsia="ro-RO"/>
        </w:rPr>
        <w:t>ficare inelară mitrală, trombus mobil de arc aortic, valve cardiace biologice sau proteze mecanice bivalvulare aortice; chirurgia șoldului și genunchiului; trom</w:t>
      </w:r>
      <w:r w:rsidR="00983751">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boză de sinus venos; sindrom antifosfo</w:t>
      </w:r>
      <w:r w:rsidR="00983751">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lipidic.</w:t>
      </w:r>
    </w:p>
    <w:p w:rsidR="006F2ACB" w:rsidRPr="00E02A24" w:rsidRDefault="006F2ACB" w:rsidP="00E02A24">
      <w:pPr>
        <w:pStyle w:val="ListParagraph"/>
        <w:numPr>
          <w:ilvl w:val="0"/>
          <w:numId w:val="73"/>
        </w:num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b/>
          <w:bCs/>
          <w:noProof/>
          <w:bdr w:val="none" w:sz="0" w:space="0" w:color="auto" w:frame="1"/>
          <w:lang w:val="ro-RO" w:eastAsia="ro-RO"/>
        </w:rPr>
        <w:t>INR=2.5-3.5 (3.0):</w:t>
      </w:r>
      <w:r w:rsidRPr="00E02A24">
        <w:rPr>
          <w:rFonts w:ascii="Times New Roman" w:eastAsia="Times New Roman" w:hAnsi="Times New Roman"/>
          <w:noProof/>
          <w:bdr w:val="none" w:sz="0" w:space="0" w:color="auto" w:frame="1"/>
          <w:lang w:val="ro-RO" w:eastAsia="ro-RO"/>
        </w:rPr>
        <w:t> valve cardiace me</w:t>
      </w:r>
      <w:r w:rsidR="00983751">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canice, episoade tromboembolice repeta</w:t>
      </w:r>
      <w:r w:rsidR="00983751">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te la pacienți anticoagulați cu INR tera</w:t>
      </w:r>
      <w:r w:rsidR="00983751">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peutic.</w:t>
      </w:r>
    </w:p>
    <w:p w:rsidR="006F2ACB" w:rsidRPr="00E02A24" w:rsidRDefault="006F2ACB" w:rsidP="00E02A24">
      <w:pPr>
        <w:pStyle w:val="ListParagraph"/>
        <w:numPr>
          <w:ilvl w:val="0"/>
          <w:numId w:val="73"/>
        </w:num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b/>
          <w:bCs/>
          <w:noProof/>
          <w:bdr w:val="none" w:sz="0" w:space="0" w:color="auto" w:frame="1"/>
          <w:lang w:val="ro-RO" w:eastAsia="ro-RO"/>
        </w:rPr>
        <w:t>INR=3.0-4.0</w:t>
      </w:r>
      <w:r w:rsidRPr="00E02A24">
        <w:rPr>
          <w:rFonts w:ascii="Times New Roman" w:eastAsia="Times New Roman" w:hAnsi="Times New Roman"/>
          <w:noProof/>
          <w:bdr w:val="none" w:sz="0" w:space="0" w:color="auto" w:frame="1"/>
          <w:lang w:val="ro-RO" w:eastAsia="ro-RO"/>
        </w:rPr>
        <w:t>  </w:t>
      </w:r>
      <w:r w:rsidRPr="00E02A24">
        <w:rPr>
          <w:rFonts w:ascii="Times New Roman" w:eastAsia="Times New Roman" w:hAnsi="Times New Roman"/>
          <w:b/>
          <w:bCs/>
          <w:noProof/>
          <w:bdr w:val="none" w:sz="0" w:space="0" w:color="auto" w:frame="1"/>
          <w:lang w:val="ro-RO" w:eastAsia="ro-RO"/>
        </w:rPr>
        <w:t>(3.5): </w:t>
      </w:r>
      <w:r w:rsidRPr="00E02A24">
        <w:rPr>
          <w:rFonts w:ascii="Times New Roman" w:eastAsia="Times New Roman" w:hAnsi="Times New Roman"/>
          <w:noProof/>
          <w:bdr w:val="none" w:sz="0" w:space="0" w:color="auto" w:frame="1"/>
          <w:lang w:val="ro-RO" w:eastAsia="ro-RO"/>
        </w:rPr>
        <w:t>infarct miocardic, pacienți cu tromboză remisă de proteză valvulară mecanică aortică.</w:t>
      </w:r>
    </w:p>
    <w:p w:rsidR="006F2ACB" w:rsidRPr="00E02A24" w:rsidRDefault="006F2ACB" w:rsidP="00E02A24">
      <w:pPr>
        <w:pStyle w:val="ListParagraph"/>
        <w:numPr>
          <w:ilvl w:val="0"/>
          <w:numId w:val="73"/>
        </w:num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b/>
          <w:bCs/>
          <w:noProof/>
          <w:bdr w:val="none" w:sz="0" w:space="0" w:color="auto" w:frame="1"/>
          <w:lang w:val="ro-RO" w:eastAsia="ro-RO"/>
        </w:rPr>
        <w:lastRenderedPageBreak/>
        <w:t>INR=3.5-4.5 (4.0):</w:t>
      </w:r>
      <w:r w:rsidRPr="00E02A24">
        <w:rPr>
          <w:rFonts w:ascii="Times New Roman" w:eastAsia="Times New Roman" w:hAnsi="Times New Roman"/>
          <w:noProof/>
          <w:bdr w:val="none" w:sz="0" w:space="0" w:color="auto" w:frame="1"/>
          <w:lang w:val="ro-RO" w:eastAsia="ro-RO"/>
        </w:rPr>
        <w:t> pacienți cu tromboză remisă de proteză valvulară mecanică mitrală.</w:t>
      </w:r>
    </w:p>
    <w:p w:rsidR="006F2ACB" w:rsidRPr="00E02A24" w:rsidRDefault="006F2ACB" w:rsidP="00E02A24">
      <w:pPr>
        <w:pStyle w:val="ListParagraph"/>
        <w:numPr>
          <w:ilvl w:val="0"/>
          <w:numId w:val="73"/>
        </w:num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b/>
          <w:bCs/>
          <w:noProof/>
          <w:bdr w:val="none" w:sz="0" w:space="0" w:color="auto" w:frame="1"/>
          <w:lang w:val="ro-RO" w:eastAsia="ro-RO"/>
        </w:rPr>
        <w:t>INR=1.5-1.9: </w:t>
      </w:r>
      <w:r w:rsidRPr="00E02A24">
        <w:rPr>
          <w:rFonts w:ascii="Times New Roman" w:eastAsia="Times New Roman" w:hAnsi="Times New Roman"/>
          <w:noProof/>
          <w:bdr w:val="none" w:sz="0" w:space="0" w:color="auto" w:frame="1"/>
          <w:lang w:val="ro-RO" w:eastAsia="ro-RO"/>
        </w:rPr>
        <w:t>pacienți cu un prim episod neprovocat de tromboză venoasă profundă sau embolism pulmonar, după primele 3 luni de tratament, în cazul în care nu este posibilă testarea INR la interval de 4 săptămâni pentru monitori</w:t>
      </w:r>
      <w:r w:rsidR="00983751">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zarea tratamentului; prevenția primară a infarctului miocardic la pacienți cu risc crescut.</w:t>
      </w:r>
    </w:p>
    <w:p w:rsidR="006F2ACB" w:rsidRPr="00E02A24" w:rsidRDefault="006F2ACB" w:rsidP="00E02A24">
      <w:p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b/>
          <w:bCs/>
          <w:iCs/>
          <w:noProof/>
          <w:bdr w:val="none" w:sz="0" w:space="0" w:color="auto" w:frame="1"/>
          <w:lang w:val="ro-RO" w:eastAsia="ro-RO"/>
        </w:rPr>
        <w:t>Valori critice</w:t>
      </w:r>
      <w:r w:rsidRPr="00E02A24">
        <w:rPr>
          <w:rFonts w:ascii="Times New Roman" w:eastAsia="Times New Roman" w:hAnsi="Times New Roman"/>
          <w:noProof/>
          <w:bdr w:val="none" w:sz="0" w:space="0" w:color="auto" w:frame="1"/>
          <w:lang w:val="ro-RO" w:eastAsia="ro-RO"/>
        </w:rPr>
        <w:t>: </w:t>
      </w:r>
      <w:r w:rsidRPr="00E02A24">
        <w:rPr>
          <w:rFonts w:ascii="Times New Roman" w:eastAsia="Times New Roman" w:hAnsi="Times New Roman"/>
          <w:b/>
          <w:bCs/>
          <w:noProof/>
          <w:bdr w:val="none" w:sz="0" w:space="0" w:color="auto" w:frame="1"/>
          <w:lang w:val="ro-RO" w:eastAsia="ro-RO"/>
        </w:rPr>
        <w:t>INR &gt; 6</w:t>
      </w:r>
      <w:r w:rsidRPr="00E02A24">
        <w:rPr>
          <w:rFonts w:ascii="Times New Roman" w:eastAsia="Times New Roman" w:hAnsi="Times New Roman"/>
          <w:noProof/>
          <w:bdr w:val="none" w:sz="0" w:space="0" w:color="auto" w:frame="1"/>
          <w:lang w:val="ro-RO" w:eastAsia="ro-RO"/>
        </w:rPr>
        <w:t> – risc hemoragic (mai ales la pacienții cu boli gastro-intesti</w:t>
      </w:r>
      <w:r w:rsidR="00983751">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nale, HTA, boli renale, cerebro-vasculare, tratament antiagregant, alte medicamente potențiatoare).</w:t>
      </w:r>
    </w:p>
    <w:p w:rsidR="006F2ACB" w:rsidRPr="00E02A24" w:rsidRDefault="006F2ACB" w:rsidP="00E02A24">
      <w:pPr>
        <w:shd w:val="clear" w:color="auto" w:fill="FFFFFF"/>
        <w:spacing w:after="0" w:line="240" w:lineRule="exact"/>
        <w:jc w:val="both"/>
        <w:textAlignment w:val="baseline"/>
        <w:rPr>
          <w:rFonts w:ascii="Times New Roman" w:eastAsia="Times New Roman" w:hAnsi="Times New Roman"/>
          <w:b/>
          <w:bCs/>
          <w:iCs/>
          <w:noProof/>
          <w:bdr w:val="none" w:sz="0" w:space="0" w:color="auto" w:frame="1"/>
          <w:lang w:val="ro-RO" w:eastAsia="ro-RO"/>
        </w:rPr>
      </w:pPr>
      <w:r w:rsidRPr="00E02A24">
        <w:rPr>
          <w:rFonts w:ascii="Times New Roman" w:eastAsia="Times New Roman" w:hAnsi="Times New Roman"/>
          <w:b/>
          <w:bCs/>
          <w:iCs/>
          <w:noProof/>
          <w:bdr w:val="none" w:sz="0" w:space="0" w:color="auto" w:frame="1"/>
          <w:lang w:val="ro-RO" w:eastAsia="ro-RO"/>
        </w:rPr>
        <w:t>Interpretarea rezultatelor:</w:t>
      </w:r>
    </w:p>
    <w:p w:rsidR="006F2ACB" w:rsidRPr="00E02A24" w:rsidRDefault="006F2ACB" w:rsidP="00E02A24">
      <w:pPr>
        <w:pStyle w:val="ListParagraph"/>
        <w:numPr>
          <w:ilvl w:val="0"/>
          <w:numId w:val="74"/>
        </w:numPr>
        <w:shd w:val="clear" w:color="auto" w:fill="FFFFFF"/>
        <w:spacing w:after="0" w:line="240" w:lineRule="exact"/>
        <w:jc w:val="both"/>
        <w:textAlignment w:val="baseline"/>
        <w:rPr>
          <w:rFonts w:ascii="Times New Roman" w:eastAsia="Times New Roman" w:hAnsi="Times New Roman"/>
          <w:noProof/>
          <w:lang w:val="ro-RO" w:eastAsia="ro-RO"/>
        </w:rPr>
      </w:pPr>
      <w:r w:rsidRPr="00E02A24">
        <w:rPr>
          <w:rFonts w:ascii="Times New Roman" w:eastAsia="Times New Roman" w:hAnsi="Times New Roman"/>
          <w:noProof/>
          <w:bdr w:val="none" w:sz="0" w:space="0" w:color="auto" w:frame="1"/>
          <w:lang w:val="ro-RO" w:eastAsia="ro-RO"/>
        </w:rPr>
        <w:t>PT prelungit (AP scăzută): tratament cu anticoagulante orale, deficit congenital sau dobândit de factori II, V, VII, X, deficit de vitamina K la nou născuți, diateze hemoragice la nou născuți, afecțiuni hepatice, obstrucție biliară, tulburări de absorbție intestinală a grasimilor (de ex.: sprue, boală celiacă, diaree cronică), malnutriție, CID, sin</w:t>
      </w:r>
      <w:r w:rsidR="00983751">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drom Zollinger-Ellison, hipofibrinoge</w:t>
      </w:r>
      <w:r w:rsidR="00983751">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nemie (fibrinogen &lt;60mg/dL), disfibri</w:t>
      </w:r>
      <w:r w:rsidR="00983751">
        <w:rPr>
          <w:rFonts w:ascii="Times New Roman" w:eastAsia="Times New Roman" w:hAnsi="Times New Roman"/>
          <w:noProof/>
          <w:bdr w:val="none" w:sz="0" w:space="0" w:color="auto" w:frame="1"/>
          <w:lang w:val="ro-RO" w:eastAsia="ro-RO"/>
        </w:rPr>
        <w:t>-</w:t>
      </w:r>
      <w:r w:rsidRPr="00E02A24">
        <w:rPr>
          <w:rFonts w:ascii="Times New Roman" w:eastAsia="Times New Roman" w:hAnsi="Times New Roman"/>
          <w:noProof/>
          <w:bdr w:val="none" w:sz="0" w:space="0" w:color="auto" w:frame="1"/>
          <w:lang w:val="ro-RO" w:eastAsia="ro-RO"/>
        </w:rPr>
        <w:t>nogenemie, prezența de anticoagulanți circulanți (inhibitorii specifici față de factorii căii extrinseci sunt foarte rari), unii pacienți cu anticoagulant lupic cu Ac care leagă și cresc clearence-ul FII, amiloidoză (prin niveluri scăzute de FX).</w:t>
      </w:r>
    </w:p>
    <w:p w:rsidR="006F2ACB" w:rsidRPr="00E02A24" w:rsidRDefault="006F2ACB" w:rsidP="00E02A24">
      <w:pPr>
        <w:shd w:val="clear" w:color="auto" w:fill="FFFFFF"/>
        <w:spacing w:after="0" w:line="240" w:lineRule="exact"/>
        <w:jc w:val="both"/>
        <w:textAlignment w:val="baseline"/>
        <w:rPr>
          <w:rFonts w:ascii="Times New Roman" w:hAnsi="Times New Roman"/>
          <w:b/>
          <w:bCs/>
          <w:noProof/>
          <w:shd w:val="clear" w:color="auto" w:fill="FFFFFF"/>
          <w:lang w:val="ro-RO"/>
        </w:rPr>
      </w:pPr>
    </w:p>
    <w:p w:rsidR="006F2ACB" w:rsidRPr="00983751" w:rsidRDefault="006F2ACB" w:rsidP="00983751">
      <w:pPr>
        <w:shd w:val="clear" w:color="auto" w:fill="FFFFFF"/>
        <w:spacing w:after="0" w:line="240" w:lineRule="exact"/>
        <w:jc w:val="both"/>
        <w:textAlignment w:val="baseline"/>
        <w:rPr>
          <w:rFonts w:ascii="Times New Roman" w:eastAsia="Times New Roman" w:hAnsi="Times New Roman"/>
          <w:noProof/>
          <w:lang w:val="ro-RO" w:eastAsia="ro-RO"/>
        </w:rPr>
      </w:pPr>
      <w:r w:rsidRPr="00544C89">
        <w:rPr>
          <w:rFonts w:ascii="Times New Roman" w:hAnsi="Times New Roman"/>
          <w:b/>
          <w:bCs/>
          <w:noProof/>
          <w:sz w:val="24"/>
          <w:szCs w:val="24"/>
          <w:shd w:val="clear" w:color="auto" w:fill="FFFFFF"/>
          <w:lang w:val="ro-RO"/>
        </w:rPr>
        <w:t xml:space="preserve">   </w:t>
      </w:r>
      <w:r w:rsidRPr="00544C89">
        <w:rPr>
          <w:rStyle w:val="Heading4Char"/>
          <w:rFonts w:eastAsia="Calibri"/>
          <w:noProof/>
          <w:lang w:val="ro-RO"/>
        </w:rPr>
        <w:t>Timpul de trombină (TT)</w:t>
      </w:r>
      <w:r w:rsidRPr="00544C89">
        <w:rPr>
          <w:rFonts w:ascii="Times New Roman" w:hAnsi="Times New Roman"/>
          <w:b/>
          <w:bCs/>
          <w:noProof/>
          <w:sz w:val="24"/>
          <w:szCs w:val="24"/>
          <w:shd w:val="clear" w:color="auto" w:fill="FFFFFF"/>
          <w:lang w:val="ro-RO"/>
        </w:rPr>
        <w:t xml:space="preserve"> </w:t>
      </w:r>
      <w:r w:rsidRPr="00983751">
        <w:rPr>
          <w:rFonts w:ascii="Times New Roman" w:eastAsia="Times New Roman" w:hAnsi="Times New Roman"/>
          <w:noProof/>
          <w:bdr w:val="none" w:sz="0" w:space="0" w:color="auto" w:frame="1"/>
          <w:lang w:val="ro-RO" w:eastAsia="ro-RO"/>
        </w:rPr>
        <w:t>Setul iniţial de teste efectuate pentru investigarea unei anomalii hemostatice include PT, aPTT şi numărul de trombocite, pentru evaluarea largă a componentelor majore ale sistemului hemostatic. PT şi aPTT pot fi prelungite în multe situaţii şi efectuarea unei baterii de teste de coagulare este adesea necesară pentru determinarea cauzei anomaliei hemo</w:t>
      </w:r>
      <w:r w:rsidR="00983751">
        <w:rPr>
          <w:rFonts w:ascii="Times New Roman" w:eastAsia="Times New Roman" w:hAnsi="Times New Roman"/>
          <w:noProof/>
          <w:bdr w:val="none" w:sz="0" w:space="0" w:color="auto" w:frame="1"/>
          <w:lang w:val="ro-RO" w:eastAsia="ro-RO"/>
        </w:rPr>
        <w:t>-</w:t>
      </w:r>
      <w:r w:rsidRPr="00983751">
        <w:rPr>
          <w:rFonts w:ascii="Times New Roman" w:eastAsia="Times New Roman" w:hAnsi="Times New Roman"/>
          <w:noProof/>
          <w:bdr w:val="none" w:sz="0" w:space="0" w:color="auto" w:frame="1"/>
          <w:lang w:val="ro-RO" w:eastAsia="ro-RO"/>
        </w:rPr>
        <w:t>statice, unul dintre aceste teste fiind TT.</w:t>
      </w:r>
      <w:r w:rsidRPr="00983751">
        <w:rPr>
          <w:rFonts w:ascii="Times New Roman" w:eastAsia="Times New Roman" w:hAnsi="Times New Roman"/>
          <w:b/>
          <w:bCs/>
          <w:i/>
          <w:iCs/>
          <w:noProof/>
          <w:bdr w:val="none" w:sz="0" w:space="0" w:color="auto" w:frame="1"/>
          <w:lang w:val="ro-RO" w:eastAsia="ro-RO"/>
        </w:rPr>
        <w:t> </w:t>
      </w:r>
      <w:r w:rsidRPr="00983751">
        <w:rPr>
          <w:rFonts w:ascii="Times New Roman" w:eastAsia="Times New Roman" w:hAnsi="Times New Roman"/>
          <w:noProof/>
          <w:bdr w:val="none" w:sz="0" w:space="0" w:color="auto" w:frame="1"/>
          <w:lang w:val="ro-RO" w:eastAsia="ro-RO"/>
        </w:rPr>
        <w:t xml:space="preserve"> Astfel TT reflectă în principal funcţiile şi interacţiunea dintre trombina exogenă şi fibrinogenul endogen.</w:t>
      </w:r>
    </w:p>
    <w:p w:rsidR="006F2ACB" w:rsidRPr="00983751" w:rsidRDefault="006F2ACB" w:rsidP="00983751">
      <w:pPr>
        <w:shd w:val="clear" w:color="auto" w:fill="FFFFFF"/>
        <w:spacing w:after="0" w:line="240" w:lineRule="exact"/>
        <w:jc w:val="both"/>
        <w:textAlignment w:val="baseline"/>
        <w:rPr>
          <w:rFonts w:ascii="Times New Roman" w:eastAsia="Times New Roman" w:hAnsi="Times New Roman"/>
          <w:noProof/>
          <w:lang w:val="ro-RO" w:eastAsia="ro-RO"/>
        </w:rPr>
      </w:pPr>
      <w:r w:rsidRPr="00983751">
        <w:rPr>
          <w:rFonts w:ascii="Times New Roman" w:eastAsia="Times New Roman" w:hAnsi="Times New Roman"/>
          <w:b/>
          <w:bCs/>
          <w:iCs/>
          <w:noProof/>
          <w:bdr w:val="none" w:sz="0" w:space="0" w:color="auto" w:frame="1"/>
          <w:lang w:val="ro-RO" w:eastAsia="ro-RO"/>
        </w:rPr>
        <w:lastRenderedPageBreak/>
        <w:t>Recomandări pentru efectuarea testului</w:t>
      </w:r>
      <w:r w:rsidRPr="00983751">
        <w:rPr>
          <w:rFonts w:ascii="Times New Roman" w:eastAsia="Times New Roman" w:hAnsi="Times New Roman"/>
          <w:iCs/>
          <w:noProof/>
          <w:bdr w:val="none" w:sz="0" w:space="0" w:color="auto" w:frame="1"/>
          <w:lang w:val="ro-RO" w:eastAsia="ro-RO"/>
        </w:rPr>
        <w:t>: </w:t>
      </w:r>
    </w:p>
    <w:p w:rsidR="006F2ACB" w:rsidRPr="00983751" w:rsidRDefault="0098546E" w:rsidP="00983751">
      <w:pPr>
        <w:pStyle w:val="ListParagraph"/>
        <w:numPr>
          <w:ilvl w:val="0"/>
          <w:numId w:val="74"/>
        </w:numPr>
        <w:shd w:val="clear" w:color="auto" w:fill="FFFFFF"/>
        <w:spacing w:after="0" w:line="240" w:lineRule="exact"/>
        <w:jc w:val="both"/>
        <w:textAlignment w:val="baseline"/>
        <w:rPr>
          <w:rFonts w:ascii="Times New Roman" w:eastAsia="Times New Roman" w:hAnsi="Times New Roman"/>
          <w:noProof/>
          <w:lang w:val="ro-RO" w:eastAsia="ro-RO"/>
        </w:rPr>
      </w:pPr>
      <w:r w:rsidRPr="00983751">
        <w:rPr>
          <w:rFonts w:ascii="Times New Roman" w:eastAsia="Times New Roman" w:hAnsi="Times New Roman"/>
          <w:noProof/>
          <w:bdr w:val="none" w:sz="0" w:space="0" w:color="auto" w:frame="1"/>
          <w:lang w:val="ro-RO" w:eastAsia="ro-RO"/>
        </w:rPr>
        <w:t>I</w:t>
      </w:r>
      <w:r w:rsidR="006F2ACB" w:rsidRPr="00983751">
        <w:rPr>
          <w:rFonts w:ascii="Times New Roman" w:eastAsia="Times New Roman" w:hAnsi="Times New Roman"/>
          <w:noProof/>
          <w:bdr w:val="none" w:sz="0" w:space="0" w:color="auto" w:frame="1"/>
          <w:lang w:val="ro-RO" w:eastAsia="ro-RO"/>
        </w:rPr>
        <w:t>nvestigarea cauzei unui PT sau aPTT prelungit,</w:t>
      </w:r>
    </w:p>
    <w:p w:rsidR="006F2ACB" w:rsidRPr="00983751" w:rsidRDefault="006F2ACB" w:rsidP="00983751">
      <w:pPr>
        <w:pStyle w:val="ListParagraph"/>
        <w:numPr>
          <w:ilvl w:val="0"/>
          <w:numId w:val="74"/>
        </w:numPr>
        <w:shd w:val="clear" w:color="auto" w:fill="FFFFFF"/>
        <w:spacing w:after="0" w:line="240" w:lineRule="exact"/>
        <w:jc w:val="both"/>
        <w:textAlignment w:val="baseline"/>
        <w:rPr>
          <w:rFonts w:ascii="Times New Roman" w:eastAsia="Times New Roman" w:hAnsi="Times New Roman"/>
          <w:noProof/>
          <w:lang w:val="ro-RO" w:eastAsia="ro-RO"/>
        </w:rPr>
      </w:pPr>
      <w:r w:rsidRPr="00983751">
        <w:rPr>
          <w:rFonts w:ascii="Times New Roman" w:eastAsia="Times New Roman" w:hAnsi="Times New Roman"/>
          <w:noProof/>
          <w:bdr w:val="none" w:sz="0" w:space="0" w:color="auto" w:frame="1"/>
          <w:lang w:val="ro-RO" w:eastAsia="ro-RO"/>
        </w:rPr>
        <w:t xml:space="preserve"> </w:t>
      </w:r>
      <w:r w:rsidR="0098546E" w:rsidRPr="00983751">
        <w:rPr>
          <w:rFonts w:ascii="Times New Roman" w:eastAsia="Times New Roman" w:hAnsi="Times New Roman"/>
          <w:noProof/>
          <w:bdr w:val="none" w:sz="0" w:space="0" w:color="auto" w:frame="1"/>
          <w:lang w:val="ro-RO" w:eastAsia="ro-RO"/>
        </w:rPr>
        <w:t>D</w:t>
      </w:r>
      <w:r w:rsidRPr="00983751">
        <w:rPr>
          <w:rFonts w:ascii="Times New Roman" w:eastAsia="Times New Roman" w:hAnsi="Times New Roman"/>
          <w:noProof/>
          <w:bdr w:val="none" w:sz="0" w:space="0" w:color="auto" w:frame="1"/>
          <w:lang w:val="ro-RO" w:eastAsia="ro-RO"/>
        </w:rPr>
        <w:t>iagnosticarea CID,</w:t>
      </w:r>
    </w:p>
    <w:p w:rsidR="006F2ACB" w:rsidRPr="00983751" w:rsidRDefault="0098546E" w:rsidP="00983751">
      <w:pPr>
        <w:pStyle w:val="ListParagraph"/>
        <w:numPr>
          <w:ilvl w:val="0"/>
          <w:numId w:val="74"/>
        </w:numPr>
        <w:shd w:val="clear" w:color="auto" w:fill="FFFFFF"/>
        <w:spacing w:after="0" w:line="240" w:lineRule="exact"/>
        <w:jc w:val="both"/>
        <w:textAlignment w:val="baseline"/>
        <w:rPr>
          <w:rFonts w:ascii="Times New Roman" w:eastAsia="Times New Roman" w:hAnsi="Times New Roman"/>
          <w:noProof/>
          <w:lang w:val="ro-RO" w:eastAsia="ro-RO"/>
        </w:rPr>
      </w:pPr>
      <w:r w:rsidRPr="00983751">
        <w:rPr>
          <w:rFonts w:ascii="Times New Roman" w:eastAsia="Times New Roman" w:hAnsi="Times New Roman"/>
          <w:noProof/>
          <w:bdr w:val="none" w:sz="0" w:space="0" w:color="auto" w:frame="1"/>
          <w:lang w:val="ro-RO" w:eastAsia="ro-RO"/>
        </w:rPr>
        <w:t xml:space="preserve"> D</w:t>
      </w:r>
      <w:r w:rsidR="006F2ACB" w:rsidRPr="00983751">
        <w:rPr>
          <w:rFonts w:ascii="Times New Roman" w:eastAsia="Times New Roman" w:hAnsi="Times New Roman"/>
          <w:noProof/>
          <w:bdr w:val="none" w:sz="0" w:space="0" w:color="auto" w:frame="1"/>
          <w:lang w:val="ro-RO" w:eastAsia="ro-RO"/>
        </w:rPr>
        <w:t>isfibrinogenemii, hipo-/afibrinogene</w:t>
      </w:r>
      <w:r w:rsidR="00983751">
        <w:rPr>
          <w:rFonts w:ascii="Times New Roman" w:eastAsia="Times New Roman" w:hAnsi="Times New Roman"/>
          <w:noProof/>
          <w:bdr w:val="none" w:sz="0" w:space="0" w:color="auto" w:frame="1"/>
          <w:lang w:val="ro-RO" w:eastAsia="ro-RO"/>
        </w:rPr>
        <w:t>-</w:t>
      </w:r>
      <w:r w:rsidR="006F2ACB" w:rsidRPr="00983751">
        <w:rPr>
          <w:rFonts w:ascii="Times New Roman" w:eastAsia="Times New Roman" w:hAnsi="Times New Roman"/>
          <w:noProof/>
          <w:bdr w:val="none" w:sz="0" w:space="0" w:color="auto" w:frame="1"/>
          <w:lang w:val="ro-RO" w:eastAsia="ro-RO"/>
        </w:rPr>
        <w:t>mii,</w:t>
      </w:r>
    </w:p>
    <w:p w:rsidR="006F2ACB" w:rsidRPr="00983751" w:rsidRDefault="0098546E" w:rsidP="00983751">
      <w:pPr>
        <w:pStyle w:val="ListParagraph"/>
        <w:numPr>
          <w:ilvl w:val="0"/>
          <w:numId w:val="74"/>
        </w:numPr>
        <w:shd w:val="clear" w:color="auto" w:fill="FFFFFF"/>
        <w:spacing w:after="0" w:line="240" w:lineRule="exact"/>
        <w:jc w:val="both"/>
        <w:textAlignment w:val="baseline"/>
        <w:rPr>
          <w:rFonts w:ascii="Times New Roman" w:eastAsia="Times New Roman" w:hAnsi="Times New Roman"/>
          <w:noProof/>
          <w:lang w:val="ro-RO" w:eastAsia="ro-RO"/>
        </w:rPr>
      </w:pPr>
      <w:r w:rsidRPr="00983751">
        <w:rPr>
          <w:rFonts w:ascii="Times New Roman" w:eastAsia="Times New Roman" w:hAnsi="Times New Roman"/>
          <w:noProof/>
          <w:bdr w:val="none" w:sz="0" w:space="0" w:color="auto" w:frame="1"/>
          <w:lang w:val="ro-RO" w:eastAsia="ro-RO"/>
        </w:rPr>
        <w:t>M</w:t>
      </w:r>
      <w:r w:rsidR="006F2ACB" w:rsidRPr="00983751">
        <w:rPr>
          <w:rFonts w:ascii="Times New Roman" w:eastAsia="Times New Roman" w:hAnsi="Times New Roman"/>
          <w:noProof/>
          <w:bdr w:val="none" w:sz="0" w:space="0" w:color="auto" w:frame="1"/>
          <w:lang w:val="ro-RO" w:eastAsia="ro-RO"/>
        </w:rPr>
        <w:t>onitorizarea tratamentului cu activa</w:t>
      </w:r>
      <w:r w:rsidR="00983751">
        <w:rPr>
          <w:rFonts w:ascii="Times New Roman" w:eastAsia="Times New Roman" w:hAnsi="Times New Roman"/>
          <w:noProof/>
          <w:bdr w:val="none" w:sz="0" w:space="0" w:color="auto" w:frame="1"/>
          <w:lang w:val="ro-RO" w:eastAsia="ro-RO"/>
        </w:rPr>
        <w:t>-</w:t>
      </w:r>
      <w:r w:rsidR="006F2ACB" w:rsidRPr="00983751">
        <w:rPr>
          <w:rFonts w:ascii="Times New Roman" w:eastAsia="Times New Roman" w:hAnsi="Times New Roman"/>
          <w:noProof/>
          <w:bdr w:val="none" w:sz="0" w:space="0" w:color="auto" w:frame="1"/>
          <w:lang w:val="ro-RO" w:eastAsia="ro-RO"/>
        </w:rPr>
        <w:t>tori ai plasminogenului (streptokinaza şi urokinaza).</w:t>
      </w:r>
    </w:p>
    <w:p w:rsidR="006F2ACB" w:rsidRPr="00983751" w:rsidRDefault="006F2ACB" w:rsidP="00983751">
      <w:pPr>
        <w:shd w:val="clear" w:color="auto" w:fill="FFFFFF"/>
        <w:spacing w:after="0" w:line="240" w:lineRule="exact"/>
        <w:jc w:val="both"/>
        <w:textAlignment w:val="baseline"/>
        <w:rPr>
          <w:rFonts w:ascii="Times New Roman" w:eastAsia="Times New Roman" w:hAnsi="Times New Roman"/>
          <w:noProof/>
          <w:lang w:val="ro-RO" w:eastAsia="ro-RO"/>
        </w:rPr>
      </w:pPr>
      <w:r w:rsidRPr="00983751">
        <w:rPr>
          <w:rFonts w:ascii="Times New Roman" w:eastAsia="Times New Roman" w:hAnsi="Times New Roman"/>
          <w:bCs/>
          <w:iCs/>
          <w:noProof/>
          <w:bdr w:val="none" w:sz="0" w:space="0" w:color="auto" w:frame="1"/>
          <w:lang w:val="ro-RO" w:eastAsia="ro-RO"/>
        </w:rPr>
        <w:t>Exprimarea rezultatelor</w:t>
      </w:r>
      <w:r w:rsidRPr="00983751">
        <w:rPr>
          <w:rFonts w:ascii="Times New Roman" w:eastAsia="Times New Roman" w:hAnsi="Times New Roman"/>
          <w:noProof/>
          <w:bdr w:val="none" w:sz="0" w:space="0" w:color="auto" w:frame="1"/>
          <w:lang w:val="ro-RO" w:eastAsia="ro-RO"/>
        </w:rPr>
        <w:t> – în secunde; domeniul măsurabil: 13 - 240 s.</w:t>
      </w:r>
    </w:p>
    <w:p w:rsidR="006F2ACB" w:rsidRPr="00983751" w:rsidRDefault="006F2ACB" w:rsidP="00983751">
      <w:pPr>
        <w:shd w:val="clear" w:color="auto" w:fill="FFFFFF"/>
        <w:spacing w:after="0" w:line="240" w:lineRule="exact"/>
        <w:jc w:val="both"/>
        <w:textAlignment w:val="baseline"/>
        <w:rPr>
          <w:rFonts w:ascii="Times New Roman" w:eastAsia="Times New Roman" w:hAnsi="Times New Roman"/>
          <w:noProof/>
          <w:lang w:val="ro-RO" w:eastAsia="ro-RO"/>
        </w:rPr>
      </w:pPr>
      <w:r w:rsidRPr="00983751">
        <w:rPr>
          <w:rFonts w:ascii="Times New Roman" w:eastAsia="Times New Roman" w:hAnsi="Times New Roman"/>
          <w:bCs/>
          <w:iCs/>
          <w:noProof/>
          <w:bdr w:val="none" w:sz="0" w:space="0" w:color="auto" w:frame="1"/>
          <w:lang w:val="ro-RO" w:eastAsia="ro-RO"/>
        </w:rPr>
        <w:t>Valori de referinţă</w:t>
      </w:r>
      <w:r w:rsidR="00562D37">
        <w:rPr>
          <w:rFonts w:ascii="Times New Roman" w:eastAsia="Times New Roman" w:hAnsi="Times New Roman"/>
          <w:noProof/>
          <w:bdr w:val="none" w:sz="0" w:space="0" w:color="auto" w:frame="1"/>
          <w:lang w:val="en-GB" w:eastAsia="ro-RO"/>
        </w:rPr>
        <w:t>:</w:t>
      </w:r>
      <w:r w:rsidRPr="00983751">
        <w:rPr>
          <w:rFonts w:ascii="Times New Roman" w:eastAsia="Times New Roman" w:hAnsi="Times New Roman"/>
          <w:noProof/>
          <w:bdr w:val="none" w:sz="0" w:space="0" w:color="auto" w:frame="1"/>
          <w:lang w:val="ro-RO" w:eastAsia="ro-RO"/>
        </w:rPr>
        <w:t xml:space="preserve"> ≤21s.</w:t>
      </w:r>
      <w:r w:rsidRPr="00983751">
        <w:rPr>
          <w:rFonts w:ascii="Times New Roman" w:eastAsia="Times New Roman" w:hAnsi="Times New Roman"/>
          <w:iCs/>
          <w:noProof/>
          <w:bdr w:val="none" w:sz="0" w:space="0" w:color="auto" w:frame="1"/>
          <w:lang w:val="ro-RO" w:eastAsia="ro-RO"/>
        </w:rPr>
        <w:t> </w:t>
      </w:r>
    </w:p>
    <w:p w:rsidR="006F2ACB" w:rsidRPr="00983751" w:rsidRDefault="006F2ACB" w:rsidP="00983751">
      <w:pPr>
        <w:shd w:val="clear" w:color="auto" w:fill="FFFFFF"/>
        <w:spacing w:after="0" w:line="240" w:lineRule="exact"/>
        <w:jc w:val="both"/>
        <w:textAlignment w:val="baseline"/>
        <w:rPr>
          <w:rFonts w:ascii="Times New Roman" w:eastAsia="Times New Roman" w:hAnsi="Times New Roman"/>
          <w:noProof/>
          <w:lang w:val="ro-RO" w:eastAsia="ro-RO"/>
        </w:rPr>
      </w:pPr>
      <w:r w:rsidRPr="00983751">
        <w:rPr>
          <w:rFonts w:ascii="Times New Roman" w:eastAsia="Times New Roman" w:hAnsi="Times New Roman"/>
          <w:bCs/>
          <w:iCs/>
          <w:noProof/>
          <w:bdr w:val="none" w:sz="0" w:space="0" w:color="auto" w:frame="1"/>
          <w:lang w:val="ro-RO" w:eastAsia="ro-RO"/>
        </w:rPr>
        <w:t>Valori critice</w:t>
      </w:r>
      <w:r w:rsidRPr="00983751">
        <w:rPr>
          <w:rFonts w:ascii="Times New Roman" w:eastAsia="Times New Roman" w:hAnsi="Times New Roman"/>
          <w:iCs/>
          <w:noProof/>
          <w:bdr w:val="none" w:sz="0" w:space="0" w:color="auto" w:frame="1"/>
          <w:lang w:val="ro-RO" w:eastAsia="ro-RO"/>
        </w:rPr>
        <w:t>:</w:t>
      </w:r>
      <w:r w:rsidRPr="00983751">
        <w:rPr>
          <w:rFonts w:ascii="Times New Roman" w:eastAsia="Times New Roman" w:hAnsi="Times New Roman"/>
          <w:noProof/>
          <w:bdr w:val="none" w:sz="0" w:space="0" w:color="auto" w:frame="1"/>
          <w:lang w:val="ro-RO" w:eastAsia="ro-RO"/>
        </w:rPr>
        <w:t> </w:t>
      </w:r>
      <w:r w:rsidRPr="00983751">
        <w:rPr>
          <w:rFonts w:ascii="Times New Roman" w:eastAsia="Times New Roman" w:hAnsi="Times New Roman"/>
          <w:bCs/>
          <w:noProof/>
          <w:bdr w:val="none" w:sz="0" w:space="0" w:color="auto" w:frame="1"/>
          <w:lang w:val="ro-RO" w:eastAsia="ro-RO"/>
        </w:rPr>
        <w:t>&gt;60s</w:t>
      </w:r>
      <w:r w:rsidRPr="00983751">
        <w:rPr>
          <w:rFonts w:ascii="Times New Roman" w:eastAsia="Times New Roman" w:hAnsi="Times New Roman"/>
          <w:noProof/>
          <w:bdr w:val="none" w:sz="0" w:space="0" w:color="auto" w:frame="1"/>
          <w:lang w:val="ro-RO" w:eastAsia="ro-RO"/>
        </w:rPr>
        <w:t>.</w:t>
      </w:r>
    </w:p>
    <w:p w:rsidR="006F2ACB" w:rsidRPr="00983751" w:rsidRDefault="006F2ACB" w:rsidP="00983751">
      <w:pPr>
        <w:shd w:val="clear" w:color="auto" w:fill="FFFFFF"/>
        <w:spacing w:after="0" w:line="240" w:lineRule="exact"/>
        <w:jc w:val="both"/>
        <w:textAlignment w:val="baseline"/>
        <w:rPr>
          <w:rFonts w:ascii="Times New Roman" w:eastAsia="Times New Roman" w:hAnsi="Times New Roman"/>
          <w:b/>
          <w:noProof/>
          <w:lang w:val="ro-RO" w:eastAsia="ro-RO"/>
        </w:rPr>
      </w:pPr>
      <w:r w:rsidRPr="00983751">
        <w:rPr>
          <w:rFonts w:ascii="Times New Roman" w:eastAsia="Times New Roman" w:hAnsi="Times New Roman"/>
          <w:b/>
          <w:bCs/>
          <w:iCs/>
          <w:noProof/>
          <w:bdr w:val="none" w:sz="0" w:space="0" w:color="auto" w:frame="1"/>
          <w:lang w:val="ro-RO" w:eastAsia="ro-RO"/>
        </w:rPr>
        <w:t>Interpretarea rezultatelor</w:t>
      </w:r>
      <w:r w:rsidRPr="00983751">
        <w:rPr>
          <w:rFonts w:ascii="Times New Roman" w:eastAsia="Times New Roman" w:hAnsi="Times New Roman"/>
          <w:b/>
          <w:iCs/>
          <w:noProof/>
          <w:bdr w:val="none" w:sz="0" w:space="0" w:color="auto" w:frame="1"/>
          <w:lang w:val="ro-RO" w:eastAsia="ro-RO"/>
        </w:rPr>
        <w:t> </w:t>
      </w:r>
    </w:p>
    <w:p w:rsidR="006F2ACB" w:rsidRPr="00983751" w:rsidRDefault="006F2ACB" w:rsidP="00983751">
      <w:pPr>
        <w:pStyle w:val="ListParagraph"/>
        <w:numPr>
          <w:ilvl w:val="0"/>
          <w:numId w:val="75"/>
        </w:numPr>
        <w:shd w:val="clear" w:color="auto" w:fill="FFFFFF"/>
        <w:spacing w:after="0" w:line="240" w:lineRule="exact"/>
        <w:jc w:val="both"/>
        <w:textAlignment w:val="baseline"/>
        <w:rPr>
          <w:rFonts w:ascii="Times New Roman" w:eastAsia="Times New Roman" w:hAnsi="Times New Roman"/>
          <w:noProof/>
          <w:lang w:val="ro-RO" w:eastAsia="ro-RO"/>
        </w:rPr>
      </w:pPr>
      <w:r w:rsidRPr="00983751">
        <w:rPr>
          <w:rFonts w:ascii="Times New Roman" w:eastAsia="Times New Roman" w:hAnsi="Times New Roman"/>
          <w:noProof/>
          <w:bdr w:val="none" w:sz="0" w:space="0" w:color="auto" w:frame="1"/>
          <w:lang w:val="ro-RO" w:eastAsia="ro-RO"/>
        </w:rPr>
        <w:t>Prelungirea TT apare în hipo-/dis-/afibrinogenemii, terapie cu heparină, argatroban, hirudină, CID, mielom multiplu (prin prezenţa paraproteinei), prezența în plasmă a anticorpilor anti-trombină (ca de ex. în amiloidoz</w:t>
      </w:r>
      <w:r w:rsidR="00562D37">
        <w:rPr>
          <w:rFonts w:ascii="Times New Roman" w:eastAsia="Times New Roman" w:hAnsi="Times New Roman"/>
          <w:noProof/>
          <w:bdr w:val="none" w:sz="0" w:space="0" w:color="auto" w:frame="1"/>
          <w:lang w:val="ro-RO" w:eastAsia="ro-RO"/>
        </w:rPr>
        <w:t>ă</w:t>
      </w:r>
      <w:r w:rsidRPr="00983751">
        <w:rPr>
          <w:rFonts w:ascii="Times New Roman" w:eastAsia="Times New Roman" w:hAnsi="Times New Roman"/>
          <w:noProof/>
          <w:bdr w:val="none" w:sz="0" w:space="0" w:color="auto" w:frame="1"/>
          <w:lang w:val="ro-RO" w:eastAsia="ro-RO"/>
        </w:rPr>
        <w:t>), prezenţa produşilor de degradare ai fibrinogenului/fibrinei (PDF), uremie, afecţiuni hepatice severe, boli maligne, tratamentul cu activatori ai plasminoge</w:t>
      </w:r>
      <w:r w:rsidR="00983751">
        <w:rPr>
          <w:rFonts w:ascii="Times New Roman" w:eastAsia="Times New Roman" w:hAnsi="Times New Roman"/>
          <w:noProof/>
          <w:bdr w:val="none" w:sz="0" w:space="0" w:color="auto" w:frame="1"/>
          <w:lang w:val="ro-RO" w:eastAsia="ro-RO"/>
        </w:rPr>
        <w:t>-</w:t>
      </w:r>
      <w:r w:rsidRPr="00983751">
        <w:rPr>
          <w:rFonts w:ascii="Times New Roman" w:eastAsia="Times New Roman" w:hAnsi="Times New Roman"/>
          <w:noProof/>
          <w:bdr w:val="none" w:sz="0" w:space="0" w:color="auto" w:frame="1"/>
          <w:lang w:val="ro-RO" w:eastAsia="ro-RO"/>
        </w:rPr>
        <w:t>nului (streptokinaza, urokinaza, activa</w:t>
      </w:r>
      <w:r w:rsidR="00983751">
        <w:rPr>
          <w:rFonts w:ascii="Times New Roman" w:eastAsia="Times New Roman" w:hAnsi="Times New Roman"/>
          <w:noProof/>
          <w:bdr w:val="none" w:sz="0" w:space="0" w:color="auto" w:frame="1"/>
          <w:lang w:val="ro-RO" w:eastAsia="ro-RO"/>
        </w:rPr>
        <w:t>-</w:t>
      </w:r>
      <w:r w:rsidRPr="00983751">
        <w:rPr>
          <w:rFonts w:ascii="Times New Roman" w:eastAsia="Times New Roman" w:hAnsi="Times New Roman"/>
          <w:noProof/>
          <w:bdr w:val="none" w:sz="0" w:space="0" w:color="auto" w:frame="1"/>
          <w:lang w:val="ro-RO" w:eastAsia="ro-RO"/>
        </w:rPr>
        <w:t>torul tisular al plasminogenului).</w:t>
      </w:r>
    </w:p>
    <w:p w:rsidR="006F2ACB" w:rsidRPr="00983751" w:rsidRDefault="0098546E" w:rsidP="00983751">
      <w:pPr>
        <w:pStyle w:val="ListParagraph"/>
        <w:numPr>
          <w:ilvl w:val="0"/>
          <w:numId w:val="75"/>
        </w:numPr>
        <w:shd w:val="clear" w:color="auto" w:fill="FFFFFF"/>
        <w:spacing w:after="0" w:line="240" w:lineRule="exact"/>
        <w:jc w:val="both"/>
        <w:textAlignment w:val="baseline"/>
        <w:rPr>
          <w:rFonts w:ascii="Times New Roman" w:eastAsia="Times New Roman" w:hAnsi="Times New Roman"/>
          <w:noProof/>
          <w:lang w:val="ro-RO" w:eastAsia="ro-RO"/>
        </w:rPr>
      </w:pPr>
      <w:r w:rsidRPr="00983751">
        <w:rPr>
          <w:rFonts w:ascii="Times New Roman" w:eastAsia="Times New Roman" w:hAnsi="Times New Roman"/>
          <w:noProof/>
          <w:bdr w:val="none" w:sz="0" w:space="0" w:color="auto" w:frame="1"/>
          <w:lang w:val="ro-RO" w:eastAsia="ro-RO"/>
        </w:rPr>
        <w:t>TT va fi prelungit câ</w:t>
      </w:r>
      <w:r w:rsidR="006F2ACB" w:rsidRPr="00983751">
        <w:rPr>
          <w:rFonts w:ascii="Times New Roman" w:eastAsia="Times New Roman" w:hAnsi="Times New Roman"/>
          <w:noProof/>
          <w:bdr w:val="none" w:sz="0" w:space="0" w:color="auto" w:frame="1"/>
          <w:lang w:val="ro-RO" w:eastAsia="ro-RO"/>
        </w:rPr>
        <w:t>nd nivelul de fibrinogen funcţional va fi &lt;100 mg/dL.</w:t>
      </w:r>
    </w:p>
    <w:p w:rsidR="006F2ACB" w:rsidRPr="00983751" w:rsidRDefault="006F2ACB" w:rsidP="00983751">
      <w:pPr>
        <w:pStyle w:val="ListParagraph"/>
        <w:numPr>
          <w:ilvl w:val="0"/>
          <w:numId w:val="75"/>
        </w:numPr>
        <w:shd w:val="clear" w:color="auto" w:fill="FFFFFF"/>
        <w:spacing w:after="0" w:line="240" w:lineRule="exact"/>
        <w:jc w:val="both"/>
        <w:textAlignment w:val="baseline"/>
        <w:rPr>
          <w:rFonts w:ascii="Times New Roman" w:eastAsia="Times New Roman" w:hAnsi="Times New Roman"/>
          <w:noProof/>
          <w:lang w:val="ro-RO" w:eastAsia="ro-RO"/>
        </w:rPr>
      </w:pPr>
      <w:r w:rsidRPr="00983751">
        <w:rPr>
          <w:rFonts w:ascii="Times New Roman" w:eastAsia="Times New Roman" w:hAnsi="Times New Roman"/>
          <w:noProof/>
          <w:bdr w:val="none" w:sz="0" w:space="0" w:color="auto" w:frame="1"/>
          <w:lang w:val="ro-RO" w:eastAsia="ro-RO"/>
        </w:rPr>
        <w:t>Un TT prelungit nemăsurabil este în general rezultatul prezenţei heparinei sau, mai rar, al prezenţei anticorpilor antitrombină sau al afibrinogenemiei.</w:t>
      </w:r>
    </w:p>
    <w:p w:rsidR="00953E04" w:rsidRPr="00983751" w:rsidRDefault="00953E04" w:rsidP="00983751">
      <w:pPr>
        <w:spacing w:after="0" w:line="240" w:lineRule="exact"/>
        <w:jc w:val="both"/>
        <w:rPr>
          <w:rFonts w:ascii="Times New Roman" w:hAnsi="Times New Roman"/>
          <w:bCs/>
          <w:noProof/>
          <w:lang w:val="ro-RO"/>
        </w:rPr>
      </w:pPr>
    </w:p>
    <w:p w:rsidR="00EF4E0A" w:rsidRPr="00544C89" w:rsidRDefault="00EF4E0A" w:rsidP="00B65477">
      <w:pPr>
        <w:pStyle w:val="Heading2"/>
        <w:spacing w:before="0"/>
        <w:jc w:val="center"/>
        <w:rPr>
          <w:noProof/>
          <w:lang w:val="ro-RO"/>
        </w:rPr>
      </w:pPr>
      <w:r w:rsidRPr="00544C89">
        <w:rPr>
          <w:noProof/>
          <w:lang w:val="ro-RO"/>
        </w:rPr>
        <w:t>Sindroamele anemice</w:t>
      </w:r>
    </w:p>
    <w:p w:rsidR="00456E48" w:rsidRPr="00983751" w:rsidRDefault="0098546E" w:rsidP="00983751">
      <w:pPr>
        <w:spacing w:after="0" w:line="240" w:lineRule="exact"/>
        <w:jc w:val="both"/>
        <w:rPr>
          <w:rFonts w:ascii="Times New Roman" w:hAnsi="Times New Roman"/>
          <w:noProof/>
          <w:lang w:val="ro-RO"/>
        </w:rPr>
      </w:pPr>
      <w:r w:rsidRPr="00983751">
        <w:rPr>
          <w:rFonts w:ascii="Times New Roman" w:hAnsi="Times New Roman"/>
          <w:noProof/>
          <w:lang w:val="ro-RO"/>
        </w:rPr>
        <w:t xml:space="preserve">   </w:t>
      </w:r>
      <w:r w:rsidR="00EF4E0A" w:rsidRPr="00983751">
        <w:rPr>
          <w:rFonts w:ascii="Times New Roman" w:hAnsi="Times New Roman"/>
          <w:noProof/>
          <w:lang w:val="ro-RO"/>
        </w:rPr>
        <w:t>Anemia este definită prin scăderea concen</w:t>
      </w:r>
      <w:r w:rsidR="00983751">
        <w:rPr>
          <w:rFonts w:ascii="Times New Roman" w:hAnsi="Times New Roman"/>
          <w:noProof/>
          <w:lang w:val="ro-RO"/>
        </w:rPr>
        <w:t>-</w:t>
      </w:r>
      <w:r w:rsidR="00EF4E0A" w:rsidRPr="00983751">
        <w:rPr>
          <w:rFonts w:ascii="Times New Roman" w:hAnsi="Times New Roman"/>
          <w:noProof/>
          <w:lang w:val="ro-RO"/>
        </w:rPr>
        <w:t>trației hemoglobinei (Hb) circulante totale sub valorile normale acceptate pentru un individ de o anumită vârstă sau sex și anume pentru bărbați mai mică de 13 g/dl și pentru femei sub 12 g/dl. Anemiile pot fi împărțite după criteriile morfologice în funcție de VEM (volumul eritrocitar mediu) în normo</w:t>
      </w:r>
      <w:r w:rsidR="00983751">
        <w:rPr>
          <w:rFonts w:ascii="Times New Roman" w:hAnsi="Times New Roman"/>
          <w:noProof/>
          <w:lang w:val="ro-RO"/>
        </w:rPr>
        <w:t>-</w:t>
      </w:r>
      <w:r w:rsidR="00EF4E0A" w:rsidRPr="00983751">
        <w:rPr>
          <w:rFonts w:ascii="Times New Roman" w:hAnsi="Times New Roman"/>
          <w:noProof/>
          <w:lang w:val="ro-RO"/>
        </w:rPr>
        <w:t>citare, microcitar</w:t>
      </w:r>
      <w:r w:rsidRPr="00983751">
        <w:rPr>
          <w:rFonts w:ascii="Times New Roman" w:hAnsi="Times New Roman"/>
          <w:noProof/>
          <w:lang w:val="ro-RO"/>
        </w:rPr>
        <w:t>e sau macrocitare. Anemii</w:t>
      </w:r>
      <w:r w:rsidR="00983751">
        <w:rPr>
          <w:rFonts w:ascii="Times New Roman" w:hAnsi="Times New Roman"/>
          <w:noProof/>
          <w:lang w:val="ro-RO"/>
        </w:rPr>
        <w:t>-</w:t>
      </w:r>
      <w:r w:rsidRPr="00983751">
        <w:rPr>
          <w:rFonts w:ascii="Times New Roman" w:hAnsi="Times New Roman"/>
          <w:noProof/>
          <w:lang w:val="ro-RO"/>
        </w:rPr>
        <w:t>le se î</w:t>
      </w:r>
      <w:r w:rsidR="00EF4E0A" w:rsidRPr="00983751">
        <w:rPr>
          <w:rFonts w:ascii="Times New Roman" w:hAnsi="Times New Roman"/>
          <w:noProof/>
          <w:lang w:val="ro-RO"/>
        </w:rPr>
        <w:t>mpart de asemenea în hipocrome, hipercrome sau normocrome după încărca</w:t>
      </w:r>
      <w:r w:rsidR="00983751">
        <w:rPr>
          <w:rFonts w:ascii="Times New Roman" w:hAnsi="Times New Roman"/>
          <w:noProof/>
          <w:lang w:val="ro-RO"/>
        </w:rPr>
        <w:t>-</w:t>
      </w:r>
      <w:r w:rsidR="00EF4E0A" w:rsidRPr="00983751">
        <w:rPr>
          <w:rFonts w:ascii="Times New Roman" w:hAnsi="Times New Roman"/>
          <w:noProof/>
          <w:lang w:val="ro-RO"/>
        </w:rPr>
        <w:t>rea cu hemoglobi</w:t>
      </w:r>
      <w:r w:rsidRPr="00983751">
        <w:rPr>
          <w:rFonts w:ascii="Times New Roman" w:hAnsi="Times New Roman"/>
          <w:noProof/>
          <w:lang w:val="ro-RO"/>
        </w:rPr>
        <w:t>nă a hematiilor (CHEM). În funcț</w:t>
      </w:r>
      <w:r w:rsidR="00EF4E0A" w:rsidRPr="00983751">
        <w:rPr>
          <w:rFonts w:ascii="Times New Roman" w:hAnsi="Times New Roman"/>
          <w:noProof/>
          <w:lang w:val="ro-RO"/>
        </w:rPr>
        <w:t>ie de numărul de reticulocite ele pot fi regenerative cu hiperreticulocitoză (hemo</w:t>
      </w:r>
      <w:r w:rsidR="00983751">
        <w:rPr>
          <w:rFonts w:ascii="Times New Roman" w:hAnsi="Times New Roman"/>
          <w:noProof/>
          <w:lang w:val="ro-RO"/>
        </w:rPr>
        <w:t>-</w:t>
      </w:r>
      <w:r w:rsidR="00EF4E0A" w:rsidRPr="00983751">
        <w:rPr>
          <w:rFonts w:ascii="Times New Roman" w:hAnsi="Times New Roman"/>
          <w:noProof/>
          <w:lang w:val="ro-RO"/>
        </w:rPr>
        <w:t>liză, sângerare) sau hiporegenerative cu reticulocitopenie ( deficit de producție) .</w:t>
      </w:r>
    </w:p>
    <w:p w:rsidR="00EF4E0A" w:rsidRPr="00983751" w:rsidRDefault="0098546E" w:rsidP="00983751">
      <w:pPr>
        <w:spacing w:after="0" w:line="240" w:lineRule="exact"/>
        <w:jc w:val="both"/>
        <w:rPr>
          <w:rFonts w:ascii="Times New Roman" w:hAnsi="Times New Roman"/>
          <w:noProof/>
          <w:lang w:val="ro-RO"/>
        </w:rPr>
      </w:pPr>
      <w:r w:rsidRPr="00983751">
        <w:rPr>
          <w:rFonts w:ascii="Times New Roman" w:hAnsi="Times New Roman"/>
          <w:noProof/>
          <w:lang w:val="ro-RO"/>
        </w:rPr>
        <w:lastRenderedPageBreak/>
        <w:t xml:space="preserve">   </w:t>
      </w:r>
      <w:r w:rsidR="00EF4E0A" w:rsidRPr="00983751">
        <w:rPr>
          <w:rFonts w:ascii="Times New Roman" w:hAnsi="Times New Roman"/>
          <w:noProof/>
          <w:lang w:val="ro-RO"/>
        </w:rPr>
        <w:t>Diagnosticul clinic presupune identificarea simptomelor și a semnelor care apar în anemii. Simptomul comun specific sindro</w:t>
      </w:r>
      <w:r w:rsidR="00983751">
        <w:rPr>
          <w:rFonts w:ascii="Times New Roman" w:hAnsi="Times New Roman"/>
          <w:noProof/>
          <w:lang w:val="ro-RO"/>
        </w:rPr>
        <w:t>-</w:t>
      </w:r>
      <w:r w:rsidR="00EF4E0A" w:rsidRPr="00983751">
        <w:rPr>
          <w:rFonts w:ascii="Times New Roman" w:hAnsi="Times New Roman"/>
          <w:noProof/>
          <w:lang w:val="ro-RO"/>
        </w:rPr>
        <w:t>mului anemic este reprezentat de astenia fizică și psihică care domină tabloul clinic. Se asociază simptomele determinate de sin</w:t>
      </w:r>
      <w:r w:rsidR="00983751">
        <w:rPr>
          <w:rFonts w:ascii="Times New Roman" w:hAnsi="Times New Roman"/>
          <w:noProof/>
          <w:lang w:val="ro-RO"/>
        </w:rPr>
        <w:t>-</w:t>
      </w:r>
      <w:r w:rsidR="00EF4E0A" w:rsidRPr="00983751">
        <w:rPr>
          <w:rFonts w:ascii="Times New Roman" w:hAnsi="Times New Roman"/>
          <w:noProof/>
          <w:lang w:val="ro-RO"/>
        </w:rPr>
        <w:t>dromul hipoxic care determină manifestări cardiace, neuropsihice și neurologice perife</w:t>
      </w:r>
      <w:r w:rsidR="00983751">
        <w:rPr>
          <w:rFonts w:ascii="Times New Roman" w:hAnsi="Times New Roman"/>
          <w:noProof/>
          <w:lang w:val="ro-RO"/>
        </w:rPr>
        <w:t>-</w:t>
      </w:r>
      <w:r w:rsidR="00EF4E0A" w:rsidRPr="00983751">
        <w:rPr>
          <w:rFonts w:ascii="Times New Roman" w:hAnsi="Times New Roman"/>
          <w:noProof/>
          <w:lang w:val="ro-RO"/>
        </w:rPr>
        <w:t xml:space="preserve">rice. </w:t>
      </w:r>
      <w:r w:rsidR="00983751">
        <w:rPr>
          <w:rFonts w:ascii="Times New Roman" w:hAnsi="Times New Roman"/>
          <w:noProof/>
          <w:lang w:val="ro-RO"/>
        </w:rPr>
        <w:t xml:space="preserve"> </w:t>
      </w:r>
      <w:r w:rsidR="00EF4E0A" w:rsidRPr="00983751">
        <w:rPr>
          <w:rFonts w:ascii="Times New Roman" w:hAnsi="Times New Roman"/>
          <w:noProof/>
          <w:lang w:val="ro-RO"/>
        </w:rPr>
        <w:t>Cele cardiace sunt reprezentate de pal</w:t>
      </w:r>
      <w:r w:rsidR="00983751">
        <w:rPr>
          <w:rFonts w:ascii="Times New Roman" w:hAnsi="Times New Roman"/>
          <w:noProof/>
          <w:lang w:val="ro-RO"/>
        </w:rPr>
        <w:t>-</w:t>
      </w:r>
      <w:r w:rsidR="00EF4E0A" w:rsidRPr="00983751">
        <w:rPr>
          <w:rFonts w:ascii="Times New Roman" w:hAnsi="Times New Roman"/>
          <w:noProof/>
          <w:lang w:val="ro-RO"/>
        </w:rPr>
        <w:t>pitații, dispnee de efort, dureri precordiale anginoase sau simptome de decompensare cardiacă la pacienții cu afecțiuni cardiace preexistente. Simptomele neuropsihice frec</w:t>
      </w:r>
      <w:r w:rsidR="00983751">
        <w:rPr>
          <w:rFonts w:ascii="Times New Roman" w:hAnsi="Times New Roman"/>
          <w:noProof/>
          <w:lang w:val="ro-RO"/>
        </w:rPr>
        <w:t>-</w:t>
      </w:r>
      <w:r w:rsidR="00EF4E0A" w:rsidRPr="00983751">
        <w:rPr>
          <w:rFonts w:ascii="Times New Roman" w:hAnsi="Times New Roman"/>
          <w:noProof/>
          <w:lang w:val="ro-RO"/>
        </w:rPr>
        <w:t>vent întâlnite sunt tulburările de atenție și memorie, tulburările de vedere, amețelile, insomniile,</w:t>
      </w:r>
      <w:r w:rsidR="004F01D8" w:rsidRPr="00983751">
        <w:rPr>
          <w:rFonts w:ascii="Times New Roman" w:hAnsi="Times New Roman"/>
          <w:noProof/>
          <w:lang w:val="ro-RO"/>
        </w:rPr>
        <w:t xml:space="preserve"> lipotimiile, cefaleea și agitaț</w:t>
      </w:r>
      <w:r w:rsidR="00EF4E0A" w:rsidRPr="00983751">
        <w:rPr>
          <w:rFonts w:ascii="Times New Roman" w:hAnsi="Times New Roman"/>
          <w:noProof/>
          <w:lang w:val="ro-RO"/>
        </w:rPr>
        <w:t>ia. Parezele și paresteziile sunt cele mai frec</w:t>
      </w:r>
      <w:r w:rsidR="00983751">
        <w:rPr>
          <w:rFonts w:ascii="Times New Roman" w:hAnsi="Times New Roman"/>
          <w:noProof/>
          <w:lang w:val="ro-RO"/>
        </w:rPr>
        <w:t>-</w:t>
      </w:r>
      <w:r w:rsidR="00EF4E0A" w:rsidRPr="00983751">
        <w:rPr>
          <w:rFonts w:ascii="Times New Roman" w:hAnsi="Times New Roman"/>
          <w:noProof/>
          <w:lang w:val="ro-RO"/>
        </w:rPr>
        <w:t>vente simptome neurologice periferice. Paloarea este un semn comun tuturor anemiilor, cu diverse nuanțe cum sunt alb verzuie în anemia feriprivă, gălbuie în anemiile hemolitice, ca ceara în anemiile megaloblastice. Alte semne clinice care pot fi întâlnite la examenul obiectiv sunt hepato</w:t>
      </w:r>
      <w:r w:rsidR="00983751">
        <w:rPr>
          <w:rFonts w:ascii="Times New Roman" w:hAnsi="Times New Roman"/>
          <w:noProof/>
          <w:lang w:val="ro-RO"/>
        </w:rPr>
        <w:t>-</w:t>
      </w:r>
      <w:r w:rsidR="00EF4E0A" w:rsidRPr="00983751">
        <w:rPr>
          <w:rFonts w:ascii="Times New Roman" w:hAnsi="Times New Roman"/>
          <w:noProof/>
          <w:lang w:val="ro-RO"/>
        </w:rPr>
        <w:t>megalia, splenomegalia și modificările scheletice.</w:t>
      </w:r>
    </w:p>
    <w:p w:rsidR="004F01D8" w:rsidRPr="00983751" w:rsidRDefault="0057311F" w:rsidP="00983751">
      <w:pPr>
        <w:spacing w:after="0" w:line="240" w:lineRule="exact"/>
        <w:jc w:val="both"/>
        <w:rPr>
          <w:rFonts w:ascii="Times New Roman" w:hAnsi="Times New Roman"/>
          <w:noProof/>
          <w:lang w:val="ro-RO"/>
        </w:rPr>
      </w:pPr>
      <w:r w:rsidRPr="00983751">
        <w:rPr>
          <w:rFonts w:ascii="Times New Roman" w:hAnsi="Times New Roman"/>
          <w:b/>
          <w:noProof/>
          <w:lang w:val="ro-RO"/>
        </w:rPr>
        <w:t xml:space="preserve">   </w:t>
      </w:r>
      <w:r w:rsidR="00EF4E0A" w:rsidRPr="00983751">
        <w:rPr>
          <w:rFonts w:ascii="Times New Roman" w:hAnsi="Times New Roman"/>
          <w:b/>
          <w:noProof/>
          <w:lang w:val="ro-RO"/>
        </w:rPr>
        <w:t xml:space="preserve">Diagnosticul paraclinic </w:t>
      </w:r>
      <w:r w:rsidR="00EF4E0A" w:rsidRPr="00983751">
        <w:rPr>
          <w:rFonts w:ascii="Times New Roman" w:hAnsi="Times New Roman"/>
          <w:noProof/>
          <w:lang w:val="ro-RO"/>
        </w:rPr>
        <w:t>al sindromului anemic presupune investigații obligatorii și specifice. Investigațiile obligatorii sunt reprezentate de:</w:t>
      </w:r>
    </w:p>
    <w:p w:rsidR="004F01D8" w:rsidRPr="00983751" w:rsidRDefault="00EF4E0A" w:rsidP="00983751">
      <w:pPr>
        <w:numPr>
          <w:ilvl w:val="0"/>
          <w:numId w:val="79"/>
        </w:numPr>
        <w:spacing w:after="0" w:line="240" w:lineRule="exact"/>
        <w:jc w:val="both"/>
        <w:rPr>
          <w:rFonts w:ascii="Times New Roman" w:hAnsi="Times New Roman"/>
          <w:noProof/>
          <w:lang w:val="ro-RO"/>
        </w:rPr>
      </w:pPr>
      <w:r w:rsidRPr="00983751">
        <w:rPr>
          <w:rFonts w:ascii="Times New Roman" w:hAnsi="Times New Roman"/>
          <w:noProof/>
          <w:lang w:val="ro-RO"/>
        </w:rPr>
        <w:t>Hb (hemoglobina)</w:t>
      </w:r>
      <w:r w:rsidR="004F01D8" w:rsidRPr="00983751">
        <w:rPr>
          <w:rFonts w:ascii="Times New Roman" w:hAnsi="Times New Roman"/>
          <w:noProof/>
          <w:lang w:val="ro-RO"/>
        </w:rPr>
        <w:t>;</w:t>
      </w:r>
    </w:p>
    <w:p w:rsidR="004F01D8" w:rsidRPr="00983751" w:rsidRDefault="00EF4E0A" w:rsidP="00983751">
      <w:pPr>
        <w:numPr>
          <w:ilvl w:val="0"/>
          <w:numId w:val="79"/>
        </w:numPr>
        <w:spacing w:after="0" w:line="240" w:lineRule="exact"/>
        <w:jc w:val="both"/>
        <w:rPr>
          <w:rFonts w:ascii="Times New Roman" w:hAnsi="Times New Roman"/>
          <w:noProof/>
          <w:lang w:val="ro-RO"/>
        </w:rPr>
      </w:pPr>
      <w:r w:rsidRPr="00983751">
        <w:rPr>
          <w:rFonts w:ascii="Times New Roman" w:hAnsi="Times New Roman"/>
          <w:noProof/>
          <w:lang w:val="ro-RO"/>
        </w:rPr>
        <w:t>H</w:t>
      </w:r>
      <w:r w:rsidR="004F01D8" w:rsidRPr="00983751">
        <w:rPr>
          <w:rFonts w:ascii="Times New Roman" w:hAnsi="Times New Roman"/>
          <w:noProof/>
          <w:lang w:val="ro-RO"/>
        </w:rPr>
        <w:t>c</w:t>
      </w:r>
      <w:r w:rsidRPr="00983751">
        <w:rPr>
          <w:rFonts w:ascii="Times New Roman" w:hAnsi="Times New Roman"/>
          <w:noProof/>
          <w:lang w:val="ro-RO"/>
        </w:rPr>
        <w:t>t (hematocritul)</w:t>
      </w:r>
      <w:r w:rsidR="004F01D8" w:rsidRPr="00983751">
        <w:rPr>
          <w:rFonts w:ascii="Times New Roman" w:hAnsi="Times New Roman"/>
          <w:noProof/>
          <w:lang w:val="ro-RO"/>
        </w:rPr>
        <w:t>;</w:t>
      </w:r>
    </w:p>
    <w:p w:rsidR="004F01D8" w:rsidRPr="00983751" w:rsidRDefault="004F01D8" w:rsidP="00983751">
      <w:pPr>
        <w:numPr>
          <w:ilvl w:val="0"/>
          <w:numId w:val="79"/>
        </w:numPr>
        <w:spacing w:after="0" w:line="240" w:lineRule="exact"/>
        <w:jc w:val="both"/>
        <w:rPr>
          <w:rFonts w:ascii="Times New Roman" w:hAnsi="Times New Roman"/>
          <w:noProof/>
          <w:lang w:val="ro-RO"/>
        </w:rPr>
      </w:pPr>
      <w:r w:rsidRPr="00983751">
        <w:rPr>
          <w:rFonts w:ascii="Times New Roman" w:hAnsi="Times New Roman"/>
          <w:noProof/>
          <w:lang w:val="ro-RO"/>
        </w:rPr>
        <w:t xml:space="preserve"> </w:t>
      </w:r>
      <w:r w:rsidR="00EF4E0A" w:rsidRPr="00983751">
        <w:rPr>
          <w:rFonts w:ascii="Times New Roman" w:hAnsi="Times New Roman"/>
          <w:noProof/>
          <w:lang w:val="ro-RO"/>
        </w:rPr>
        <w:t>Nr.H (număr</w:t>
      </w:r>
      <w:r w:rsidR="0057311F" w:rsidRPr="00983751">
        <w:rPr>
          <w:rFonts w:ascii="Times New Roman" w:hAnsi="Times New Roman"/>
          <w:noProof/>
          <w:lang w:val="ro-RO"/>
        </w:rPr>
        <w:t>ul</w:t>
      </w:r>
      <w:r w:rsidR="00EF4E0A" w:rsidRPr="00983751">
        <w:rPr>
          <w:rFonts w:ascii="Times New Roman" w:hAnsi="Times New Roman"/>
          <w:noProof/>
          <w:lang w:val="ro-RO"/>
        </w:rPr>
        <w:t xml:space="preserve"> de hematii)</w:t>
      </w:r>
      <w:r w:rsidR="0057311F" w:rsidRPr="00983751">
        <w:rPr>
          <w:rFonts w:ascii="Times New Roman" w:hAnsi="Times New Roman"/>
          <w:noProof/>
          <w:lang w:val="ro-RO"/>
        </w:rPr>
        <w:t>;</w:t>
      </w:r>
    </w:p>
    <w:p w:rsidR="004F01D8" w:rsidRPr="00983751" w:rsidRDefault="00EF4E0A" w:rsidP="00983751">
      <w:pPr>
        <w:numPr>
          <w:ilvl w:val="0"/>
          <w:numId w:val="79"/>
        </w:numPr>
        <w:spacing w:after="0" w:line="240" w:lineRule="exact"/>
        <w:jc w:val="both"/>
        <w:rPr>
          <w:rFonts w:ascii="Times New Roman" w:hAnsi="Times New Roman"/>
          <w:noProof/>
          <w:lang w:val="ro-RO"/>
        </w:rPr>
      </w:pPr>
      <w:r w:rsidRPr="00983751">
        <w:rPr>
          <w:rFonts w:ascii="Times New Roman" w:hAnsi="Times New Roman"/>
          <w:noProof/>
          <w:lang w:val="ro-RO"/>
        </w:rPr>
        <w:t xml:space="preserve">  Indicii eritrocitari</w:t>
      </w:r>
      <w:r w:rsidR="004F01D8" w:rsidRPr="00983751">
        <w:rPr>
          <w:rFonts w:ascii="Times New Roman" w:hAnsi="Times New Roman"/>
          <w:noProof/>
          <w:lang w:val="ro-RO"/>
        </w:rPr>
        <w:t xml:space="preserve"> (</w:t>
      </w:r>
      <w:r w:rsidRPr="00983751">
        <w:rPr>
          <w:rFonts w:ascii="Times New Roman" w:hAnsi="Times New Roman"/>
          <w:noProof/>
          <w:lang w:val="ro-RO"/>
        </w:rPr>
        <w:t>VEM</w:t>
      </w:r>
      <w:r w:rsidR="004F01D8" w:rsidRPr="00983751">
        <w:rPr>
          <w:rFonts w:ascii="Times New Roman" w:hAnsi="Times New Roman"/>
          <w:noProof/>
          <w:lang w:val="ro-RO"/>
        </w:rPr>
        <w:t xml:space="preserve">, </w:t>
      </w:r>
      <w:r w:rsidRPr="00983751">
        <w:rPr>
          <w:rFonts w:ascii="Times New Roman" w:hAnsi="Times New Roman"/>
          <w:noProof/>
          <w:lang w:val="ro-RO"/>
        </w:rPr>
        <w:t>HEM</w:t>
      </w:r>
      <w:r w:rsidR="004F01D8" w:rsidRPr="00983751">
        <w:rPr>
          <w:rFonts w:ascii="Times New Roman" w:hAnsi="Times New Roman"/>
          <w:noProof/>
          <w:lang w:val="ro-RO"/>
        </w:rPr>
        <w:t xml:space="preserve">, </w:t>
      </w:r>
      <w:r w:rsidRPr="00983751">
        <w:rPr>
          <w:rFonts w:ascii="Times New Roman" w:hAnsi="Times New Roman"/>
          <w:noProof/>
          <w:lang w:val="ro-RO"/>
        </w:rPr>
        <w:t>CHEM</w:t>
      </w:r>
      <w:r w:rsidR="004F01D8" w:rsidRPr="00983751">
        <w:rPr>
          <w:rFonts w:ascii="Times New Roman" w:hAnsi="Times New Roman"/>
          <w:noProof/>
          <w:lang w:val="ro-RO"/>
        </w:rPr>
        <w:t>)</w:t>
      </w:r>
      <w:r w:rsidR="0057311F" w:rsidRPr="00983751">
        <w:rPr>
          <w:rFonts w:ascii="Times New Roman" w:hAnsi="Times New Roman"/>
          <w:noProof/>
          <w:lang w:val="ro-RO"/>
        </w:rPr>
        <w:t>;</w:t>
      </w:r>
    </w:p>
    <w:p w:rsidR="0057311F" w:rsidRPr="00983751" w:rsidRDefault="00EF4E0A" w:rsidP="00983751">
      <w:pPr>
        <w:numPr>
          <w:ilvl w:val="0"/>
          <w:numId w:val="79"/>
        </w:numPr>
        <w:spacing w:after="0" w:line="240" w:lineRule="exact"/>
        <w:jc w:val="both"/>
        <w:rPr>
          <w:rFonts w:ascii="Times New Roman" w:hAnsi="Times New Roman"/>
          <w:noProof/>
          <w:lang w:val="ro-RO"/>
        </w:rPr>
      </w:pPr>
      <w:r w:rsidRPr="00983751">
        <w:rPr>
          <w:rFonts w:ascii="Times New Roman" w:hAnsi="Times New Roman"/>
          <w:noProof/>
          <w:lang w:val="ro-RO"/>
        </w:rPr>
        <w:t>Examenul frotiului periferic care obiec</w:t>
      </w:r>
      <w:r w:rsidR="00983751">
        <w:rPr>
          <w:rFonts w:ascii="Times New Roman" w:hAnsi="Times New Roman"/>
          <w:noProof/>
          <w:lang w:val="ro-RO"/>
        </w:rPr>
        <w:t>-</w:t>
      </w:r>
      <w:r w:rsidRPr="00983751">
        <w:rPr>
          <w:rFonts w:ascii="Times New Roman" w:hAnsi="Times New Roman"/>
          <w:noProof/>
          <w:lang w:val="ro-RO"/>
        </w:rPr>
        <w:t>tivează următoarele tipuri de anemii</w:t>
      </w:r>
      <w:r w:rsidR="0057311F" w:rsidRPr="00983751">
        <w:rPr>
          <w:rFonts w:ascii="Times New Roman" w:hAnsi="Times New Roman"/>
          <w:noProof/>
          <w:lang w:val="ro-RO"/>
        </w:rPr>
        <w:t>:</w:t>
      </w:r>
      <w:r w:rsidR="00BD0978" w:rsidRPr="00983751">
        <w:rPr>
          <w:rFonts w:ascii="Times New Roman" w:hAnsi="Times New Roman"/>
          <w:noProof/>
          <w:lang w:val="ro-RO"/>
        </w:rPr>
        <w:t xml:space="preserve"> </w:t>
      </w:r>
      <w:r w:rsidRPr="00983751">
        <w:rPr>
          <w:rFonts w:ascii="Times New Roman" w:hAnsi="Times New Roman"/>
          <w:noProof/>
          <w:lang w:val="ro-RO"/>
        </w:rPr>
        <w:t>microcitare hipocrome</w:t>
      </w:r>
      <w:r w:rsidR="00BD0978" w:rsidRPr="00983751">
        <w:rPr>
          <w:rFonts w:ascii="Times New Roman" w:hAnsi="Times New Roman"/>
          <w:noProof/>
          <w:lang w:val="ro-RO"/>
        </w:rPr>
        <w:t xml:space="preserve">, </w:t>
      </w:r>
      <w:r w:rsidRPr="00983751">
        <w:rPr>
          <w:rFonts w:ascii="Times New Roman" w:hAnsi="Times New Roman"/>
          <w:noProof/>
          <w:lang w:val="ro-RO"/>
        </w:rPr>
        <w:t>normocitare normocrome</w:t>
      </w:r>
      <w:r w:rsidR="00BD0978" w:rsidRPr="00983751">
        <w:rPr>
          <w:rFonts w:ascii="Times New Roman" w:hAnsi="Times New Roman"/>
          <w:noProof/>
          <w:lang w:val="ro-RO"/>
        </w:rPr>
        <w:t xml:space="preserve"> și </w:t>
      </w:r>
      <w:r w:rsidRPr="00983751">
        <w:rPr>
          <w:rFonts w:ascii="Times New Roman" w:hAnsi="Times New Roman"/>
          <w:noProof/>
          <w:lang w:val="ro-RO"/>
        </w:rPr>
        <w:t>megalocitare megalo</w:t>
      </w:r>
      <w:r w:rsidR="00983751">
        <w:rPr>
          <w:rFonts w:ascii="Times New Roman" w:hAnsi="Times New Roman"/>
          <w:noProof/>
          <w:lang w:val="ro-RO"/>
        </w:rPr>
        <w:t>-</w:t>
      </w:r>
      <w:r w:rsidRPr="00983751">
        <w:rPr>
          <w:rFonts w:ascii="Times New Roman" w:hAnsi="Times New Roman"/>
          <w:noProof/>
          <w:lang w:val="ro-RO"/>
        </w:rPr>
        <w:t>blastice</w:t>
      </w:r>
      <w:r w:rsidR="0057311F" w:rsidRPr="00983751">
        <w:rPr>
          <w:rFonts w:ascii="Times New Roman" w:hAnsi="Times New Roman"/>
          <w:noProof/>
          <w:lang w:val="ro-RO"/>
        </w:rPr>
        <w:t>;</w:t>
      </w:r>
    </w:p>
    <w:p w:rsidR="0057311F" w:rsidRPr="00983751" w:rsidRDefault="0057311F" w:rsidP="00983751">
      <w:pPr>
        <w:numPr>
          <w:ilvl w:val="0"/>
          <w:numId w:val="79"/>
        </w:numPr>
        <w:spacing w:after="0" w:line="240" w:lineRule="exact"/>
        <w:jc w:val="both"/>
        <w:rPr>
          <w:rFonts w:ascii="Times New Roman" w:hAnsi="Times New Roman"/>
          <w:noProof/>
          <w:lang w:val="ro-RO"/>
        </w:rPr>
      </w:pPr>
      <w:r w:rsidRPr="00983751">
        <w:rPr>
          <w:rFonts w:ascii="Times New Roman" w:hAnsi="Times New Roman"/>
          <w:noProof/>
          <w:lang w:val="ro-RO"/>
        </w:rPr>
        <w:t>Determinarea numă</w:t>
      </w:r>
      <w:r w:rsidR="00EF4E0A" w:rsidRPr="00983751">
        <w:rPr>
          <w:rFonts w:ascii="Times New Roman" w:hAnsi="Times New Roman"/>
          <w:noProof/>
          <w:lang w:val="ro-RO"/>
        </w:rPr>
        <w:t>rului absolut de reticulocite</w:t>
      </w:r>
      <w:r w:rsidR="004F01D8" w:rsidRPr="00983751">
        <w:rPr>
          <w:rFonts w:ascii="Times New Roman" w:hAnsi="Times New Roman"/>
          <w:noProof/>
          <w:lang w:val="ro-RO"/>
        </w:rPr>
        <w:t xml:space="preserve">. </w:t>
      </w:r>
      <w:r w:rsidR="00EF4E0A" w:rsidRPr="00983751">
        <w:rPr>
          <w:rFonts w:ascii="Times New Roman" w:hAnsi="Times New Roman"/>
          <w:noProof/>
          <w:lang w:val="ro-RO"/>
        </w:rPr>
        <w:t>Numărul</w:t>
      </w:r>
      <w:r w:rsidR="004F01D8" w:rsidRPr="00983751">
        <w:rPr>
          <w:rFonts w:ascii="Times New Roman" w:hAnsi="Times New Roman"/>
          <w:noProof/>
          <w:lang w:val="ro-RO"/>
        </w:rPr>
        <w:t xml:space="preserve"> de</w:t>
      </w:r>
      <w:r w:rsidR="00EF4E0A" w:rsidRPr="00983751">
        <w:rPr>
          <w:rFonts w:ascii="Times New Roman" w:hAnsi="Times New Roman"/>
          <w:noProof/>
          <w:lang w:val="ro-RO"/>
        </w:rPr>
        <w:t xml:space="preserve"> reticulocite crescut apare în  anemia</w:t>
      </w:r>
      <w:r w:rsidRPr="00983751">
        <w:rPr>
          <w:rFonts w:ascii="Times New Roman" w:hAnsi="Times New Roman"/>
          <w:noProof/>
          <w:lang w:val="ro-RO"/>
        </w:rPr>
        <w:t xml:space="preserve"> hiperrege</w:t>
      </w:r>
      <w:r w:rsidR="00983751">
        <w:rPr>
          <w:rFonts w:ascii="Times New Roman" w:hAnsi="Times New Roman"/>
          <w:noProof/>
          <w:lang w:val="ro-RO"/>
        </w:rPr>
        <w:t>-</w:t>
      </w:r>
      <w:r w:rsidRPr="00983751">
        <w:rPr>
          <w:rFonts w:ascii="Times New Roman" w:hAnsi="Times New Roman"/>
          <w:noProof/>
          <w:lang w:val="ro-RO"/>
        </w:rPr>
        <w:t>nerativă</w:t>
      </w:r>
      <w:r w:rsidR="00EF4E0A" w:rsidRPr="00983751">
        <w:rPr>
          <w:rFonts w:ascii="Times New Roman" w:hAnsi="Times New Roman"/>
          <w:noProof/>
          <w:lang w:val="ro-RO"/>
        </w:rPr>
        <w:t xml:space="preserve"> de tip periferic,</w:t>
      </w:r>
      <w:r w:rsidRPr="00983751">
        <w:rPr>
          <w:rFonts w:ascii="Times New Roman" w:hAnsi="Times New Roman"/>
          <w:noProof/>
          <w:lang w:val="ro-RO"/>
        </w:rPr>
        <w:t xml:space="preserve"> în</w:t>
      </w:r>
      <w:r w:rsidR="00EF4E0A" w:rsidRPr="00983751">
        <w:rPr>
          <w:rFonts w:ascii="Times New Roman" w:hAnsi="Times New Roman"/>
          <w:noProof/>
          <w:lang w:val="ro-RO"/>
        </w:rPr>
        <w:t xml:space="preserve"> hemoragia </w:t>
      </w:r>
      <w:r w:rsidR="004F01D8" w:rsidRPr="00983751">
        <w:rPr>
          <w:rFonts w:ascii="Times New Roman" w:hAnsi="Times New Roman"/>
          <w:noProof/>
          <w:lang w:val="ro-RO"/>
        </w:rPr>
        <w:t>recentă</w:t>
      </w:r>
      <w:r w:rsidR="00EF4E0A" w:rsidRPr="00983751">
        <w:rPr>
          <w:rFonts w:ascii="Times New Roman" w:hAnsi="Times New Roman"/>
          <w:noProof/>
          <w:lang w:val="ro-RO"/>
        </w:rPr>
        <w:t>, h</w:t>
      </w:r>
      <w:r w:rsidRPr="00983751">
        <w:rPr>
          <w:rFonts w:ascii="Times New Roman" w:hAnsi="Times New Roman"/>
          <w:noProof/>
          <w:lang w:val="ro-RO"/>
        </w:rPr>
        <w:t>emoliză</w:t>
      </w:r>
      <w:r w:rsidR="00EF4E0A" w:rsidRPr="00983751">
        <w:rPr>
          <w:rFonts w:ascii="Times New Roman" w:hAnsi="Times New Roman"/>
          <w:noProof/>
          <w:lang w:val="ro-RO"/>
        </w:rPr>
        <w:t>, criza reticulocitară</w:t>
      </w:r>
      <w:r w:rsidR="004F01D8" w:rsidRPr="00983751">
        <w:rPr>
          <w:rFonts w:ascii="Times New Roman" w:hAnsi="Times New Roman"/>
          <w:noProof/>
          <w:lang w:val="ro-RO"/>
        </w:rPr>
        <w:t xml:space="preserve">. </w:t>
      </w:r>
      <w:r w:rsidR="00EF4E0A" w:rsidRPr="00983751">
        <w:rPr>
          <w:rFonts w:ascii="Times New Roman" w:hAnsi="Times New Roman"/>
          <w:noProof/>
          <w:lang w:val="ro-RO"/>
        </w:rPr>
        <w:t>Numărul</w:t>
      </w:r>
      <w:r w:rsidR="004F01D8" w:rsidRPr="00983751">
        <w:rPr>
          <w:rFonts w:ascii="Times New Roman" w:hAnsi="Times New Roman"/>
          <w:noProof/>
          <w:lang w:val="ro-RO"/>
        </w:rPr>
        <w:t xml:space="preserve"> de</w:t>
      </w:r>
      <w:r w:rsidR="00EF4E0A" w:rsidRPr="00983751">
        <w:rPr>
          <w:rFonts w:ascii="Times New Roman" w:hAnsi="Times New Roman"/>
          <w:noProof/>
          <w:lang w:val="ro-RO"/>
        </w:rPr>
        <w:t xml:space="preserve"> reticulocite normal este specific în anemia</w:t>
      </w:r>
      <w:r w:rsidR="00BD0978" w:rsidRPr="00983751">
        <w:rPr>
          <w:rFonts w:ascii="Times New Roman" w:hAnsi="Times New Roman"/>
          <w:noProof/>
          <w:lang w:val="ro-RO"/>
        </w:rPr>
        <w:t xml:space="preserve"> normoregenerativă,</w:t>
      </w:r>
      <w:r w:rsidR="004F01D8" w:rsidRPr="00983751">
        <w:rPr>
          <w:rFonts w:ascii="Times New Roman" w:hAnsi="Times New Roman"/>
          <w:noProof/>
          <w:lang w:val="ro-RO"/>
        </w:rPr>
        <w:t xml:space="preserve"> iar n</w:t>
      </w:r>
      <w:r w:rsidR="00EF4E0A" w:rsidRPr="00983751">
        <w:rPr>
          <w:rFonts w:ascii="Times New Roman" w:hAnsi="Times New Roman"/>
          <w:noProof/>
          <w:lang w:val="ro-RO"/>
        </w:rPr>
        <w:t>umărul de reticulocite sc</w:t>
      </w:r>
      <w:r w:rsidR="004F01D8" w:rsidRPr="00983751">
        <w:rPr>
          <w:rFonts w:ascii="Times New Roman" w:hAnsi="Times New Roman"/>
          <w:noProof/>
          <w:lang w:val="ro-RO"/>
        </w:rPr>
        <w:t>ă</w:t>
      </w:r>
      <w:r w:rsidR="00EF4E0A" w:rsidRPr="00983751">
        <w:rPr>
          <w:rFonts w:ascii="Times New Roman" w:hAnsi="Times New Roman"/>
          <w:noProof/>
          <w:lang w:val="ro-RO"/>
        </w:rPr>
        <w:t xml:space="preserve">zut apare în anemia hipo sau </w:t>
      </w:r>
      <w:r w:rsidR="00B456C3">
        <w:rPr>
          <w:rFonts w:ascii="Times New Roman" w:hAnsi="Times New Roman"/>
          <w:noProof/>
          <w:lang w:val="ro-RO"/>
        </w:rPr>
        <w:t>a</w:t>
      </w:r>
      <w:r w:rsidR="004F01D8" w:rsidRPr="00983751">
        <w:rPr>
          <w:rFonts w:ascii="Times New Roman" w:hAnsi="Times New Roman"/>
          <w:noProof/>
          <w:lang w:val="ro-RO"/>
        </w:rPr>
        <w:t xml:space="preserve">regenerativă (de tip </w:t>
      </w:r>
      <w:r w:rsidR="004F01D8" w:rsidRPr="00983751">
        <w:rPr>
          <w:rFonts w:ascii="Times New Roman" w:hAnsi="Times New Roman"/>
          <w:noProof/>
          <w:lang w:val="ro-RO"/>
        </w:rPr>
        <w:lastRenderedPageBreak/>
        <w:t xml:space="preserve">central), în </w:t>
      </w:r>
      <w:r w:rsidR="00EF4E0A" w:rsidRPr="00983751">
        <w:rPr>
          <w:rFonts w:ascii="Times New Roman" w:hAnsi="Times New Roman"/>
          <w:noProof/>
          <w:lang w:val="ro-RO"/>
        </w:rPr>
        <w:t>hipo/aplazia medulară și în infiltrația medulară neoplazică</w:t>
      </w:r>
      <w:r w:rsidR="00BD0978" w:rsidRPr="00983751">
        <w:rPr>
          <w:rFonts w:ascii="Times New Roman" w:hAnsi="Times New Roman"/>
          <w:noProof/>
          <w:lang w:val="ro-RO"/>
        </w:rPr>
        <w:t>.</w:t>
      </w:r>
    </w:p>
    <w:p w:rsidR="00EF4E0A" w:rsidRPr="00983751" w:rsidRDefault="00B456C3" w:rsidP="00983751">
      <w:pPr>
        <w:numPr>
          <w:ilvl w:val="0"/>
          <w:numId w:val="79"/>
        </w:numPr>
        <w:spacing w:after="0" w:line="240" w:lineRule="exact"/>
        <w:jc w:val="both"/>
        <w:rPr>
          <w:rFonts w:ascii="Times New Roman" w:hAnsi="Times New Roman"/>
          <w:noProof/>
          <w:lang w:val="ro-RO"/>
        </w:rPr>
      </w:pPr>
      <w:r>
        <w:rPr>
          <w:rFonts w:ascii="Times New Roman" w:hAnsi="Times New Roman"/>
          <w:noProof/>
          <w:lang w:val="ro-RO"/>
        </w:rPr>
        <w:t>Examenul mă</w:t>
      </w:r>
      <w:r w:rsidR="00EF4E0A" w:rsidRPr="00983751">
        <w:rPr>
          <w:rFonts w:ascii="Times New Roman" w:hAnsi="Times New Roman"/>
          <w:noProof/>
          <w:lang w:val="ro-RO"/>
        </w:rPr>
        <w:t>duvei osoase este absolut obligatoriu in anemiile de tip central (medulograma)</w:t>
      </w:r>
      <w:r w:rsidR="0057311F" w:rsidRPr="00983751">
        <w:rPr>
          <w:rFonts w:ascii="Times New Roman" w:hAnsi="Times New Roman"/>
          <w:noProof/>
          <w:lang w:val="ro-RO"/>
        </w:rPr>
        <w:t>.</w:t>
      </w:r>
    </w:p>
    <w:p w:rsidR="00EF4E0A" w:rsidRPr="00983751" w:rsidRDefault="00B456C3" w:rsidP="00983751">
      <w:pPr>
        <w:spacing w:after="0" w:line="240" w:lineRule="exact"/>
        <w:jc w:val="both"/>
        <w:rPr>
          <w:rFonts w:ascii="Times New Roman" w:hAnsi="Times New Roman"/>
          <w:noProof/>
          <w:lang w:val="ro-RO"/>
        </w:rPr>
      </w:pPr>
      <w:r>
        <w:rPr>
          <w:rFonts w:ascii="Times New Roman" w:hAnsi="Times New Roman"/>
          <w:b/>
          <w:bCs/>
          <w:noProof/>
          <w:lang w:val="ro-RO"/>
        </w:rPr>
        <w:t>Exploră</w:t>
      </w:r>
      <w:r w:rsidR="00EF4E0A" w:rsidRPr="00983751">
        <w:rPr>
          <w:rFonts w:ascii="Times New Roman" w:hAnsi="Times New Roman"/>
          <w:b/>
          <w:bCs/>
          <w:noProof/>
          <w:lang w:val="ro-RO"/>
        </w:rPr>
        <w:t>ri</w:t>
      </w:r>
      <w:r w:rsidR="0057311F" w:rsidRPr="00983751">
        <w:rPr>
          <w:rFonts w:ascii="Times New Roman" w:hAnsi="Times New Roman"/>
          <w:b/>
          <w:bCs/>
          <w:noProof/>
          <w:lang w:val="ro-RO"/>
        </w:rPr>
        <w:t>le</w:t>
      </w:r>
      <w:r w:rsidR="00EF4E0A" w:rsidRPr="00983751">
        <w:rPr>
          <w:rFonts w:ascii="Times New Roman" w:hAnsi="Times New Roman"/>
          <w:b/>
          <w:bCs/>
          <w:noProof/>
          <w:lang w:val="ro-RO"/>
        </w:rPr>
        <w:t xml:space="preserve"> paraclinice </w:t>
      </w:r>
      <w:r w:rsidR="0057311F" w:rsidRPr="00983751">
        <w:rPr>
          <w:rFonts w:ascii="Times New Roman" w:hAnsi="Times New Roman"/>
          <w:bCs/>
          <w:noProof/>
          <w:lang w:val="ro-RO"/>
        </w:rPr>
        <w:t>specifice</w:t>
      </w:r>
      <w:r w:rsidR="0057311F" w:rsidRPr="00983751">
        <w:rPr>
          <w:rFonts w:ascii="Times New Roman" w:hAnsi="Times New Roman"/>
          <w:b/>
          <w:bCs/>
          <w:noProof/>
          <w:lang w:val="ro-RO"/>
        </w:rPr>
        <w:t xml:space="preserve"> </w:t>
      </w:r>
      <w:r w:rsidR="0057311F" w:rsidRPr="00983751">
        <w:rPr>
          <w:rFonts w:ascii="Times New Roman" w:hAnsi="Times New Roman"/>
          <w:bCs/>
          <w:noProof/>
          <w:lang w:val="ro-RO"/>
        </w:rPr>
        <w:t>sunt:</w:t>
      </w:r>
    </w:p>
    <w:p w:rsidR="00456E48" w:rsidRPr="00983751" w:rsidRDefault="00EF4E0A" w:rsidP="00983751">
      <w:pPr>
        <w:numPr>
          <w:ilvl w:val="0"/>
          <w:numId w:val="80"/>
        </w:numPr>
        <w:spacing w:after="0" w:line="240" w:lineRule="exact"/>
        <w:jc w:val="both"/>
        <w:rPr>
          <w:rFonts w:ascii="Times New Roman" w:hAnsi="Times New Roman"/>
          <w:noProof/>
          <w:lang w:val="ro-RO"/>
        </w:rPr>
      </w:pPr>
      <w:r w:rsidRPr="00983751">
        <w:rPr>
          <w:rFonts w:ascii="Times New Roman" w:hAnsi="Times New Roman"/>
          <w:noProof/>
          <w:lang w:val="ro-RO"/>
        </w:rPr>
        <w:t>Sideremia</w:t>
      </w:r>
      <w:r w:rsidR="0057311F" w:rsidRPr="00983751">
        <w:rPr>
          <w:rFonts w:ascii="Times New Roman" w:hAnsi="Times New Roman"/>
          <w:noProof/>
          <w:lang w:val="ro-RO"/>
        </w:rPr>
        <w:t>,</w:t>
      </w:r>
      <w:r w:rsidRPr="00983751">
        <w:rPr>
          <w:rFonts w:ascii="Times New Roman" w:hAnsi="Times New Roman"/>
          <w:noProof/>
          <w:lang w:val="ro-RO"/>
        </w:rPr>
        <w:t xml:space="preserve"> </w:t>
      </w:r>
    </w:p>
    <w:p w:rsidR="0057311F" w:rsidRPr="00983751" w:rsidRDefault="00EF4E0A" w:rsidP="00983751">
      <w:pPr>
        <w:numPr>
          <w:ilvl w:val="0"/>
          <w:numId w:val="80"/>
        </w:numPr>
        <w:spacing w:after="0" w:line="240" w:lineRule="exact"/>
        <w:jc w:val="both"/>
        <w:rPr>
          <w:rFonts w:ascii="Times New Roman" w:hAnsi="Times New Roman"/>
          <w:noProof/>
          <w:lang w:val="ro-RO"/>
        </w:rPr>
      </w:pPr>
      <w:r w:rsidRPr="00983751">
        <w:rPr>
          <w:rFonts w:ascii="Times New Roman" w:hAnsi="Times New Roman"/>
          <w:noProof/>
          <w:lang w:val="ro-RO"/>
        </w:rPr>
        <w:t xml:space="preserve">Capacitatea totală de legare a fierului </w:t>
      </w:r>
      <w:r w:rsidR="0057311F" w:rsidRPr="00983751">
        <w:rPr>
          <w:rFonts w:ascii="Times New Roman" w:hAnsi="Times New Roman"/>
          <w:noProof/>
          <w:lang w:val="ro-RO"/>
        </w:rPr>
        <w:t>(CTLF),</w:t>
      </w:r>
    </w:p>
    <w:p w:rsidR="0057311F" w:rsidRPr="00983751" w:rsidRDefault="00EF4E0A" w:rsidP="00983751">
      <w:pPr>
        <w:numPr>
          <w:ilvl w:val="0"/>
          <w:numId w:val="80"/>
        </w:numPr>
        <w:spacing w:after="0" w:line="240" w:lineRule="exact"/>
        <w:jc w:val="both"/>
        <w:rPr>
          <w:rFonts w:ascii="Times New Roman" w:hAnsi="Times New Roman"/>
          <w:noProof/>
          <w:lang w:val="ro-RO"/>
        </w:rPr>
      </w:pPr>
      <w:r w:rsidRPr="00983751">
        <w:rPr>
          <w:rFonts w:ascii="Times New Roman" w:hAnsi="Times New Roman"/>
          <w:noProof/>
          <w:lang w:val="ro-RO"/>
        </w:rPr>
        <w:t>Transferina (siderofilina)</w:t>
      </w:r>
      <w:r w:rsidR="0057311F" w:rsidRPr="00983751">
        <w:rPr>
          <w:rFonts w:ascii="Times New Roman" w:hAnsi="Times New Roman"/>
          <w:noProof/>
          <w:lang w:val="ro-RO"/>
        </w:rPr>
        <w:t>,</w:t>
      </w:r>
    </w:p>
    <w:p w:rsidR="0057311F" w:rsidRPr="00983751" w:rsidRDefault="00EF4E0A" w:rsidP="00983751">
      <w:pPr>
        <w:numPr>
          <w:ilvl w:val="0"/>
          <w:numId w:val="80"/>
        </w:numPr>
        <w:spacing w:after="0" w:line="240" w:lineRule="exact"/>
        <w:jc w:val="both"/>
        <w:rPr>
          <w:rFonts w:ascii="Times New Roman" w:hAnsi="Times New Roman"/>
          <w:noProof/>
          <w:lang w:val="ro-RO"/>
        </w:rPr>
      </w:pPr>
      <w:r w:rsidRPr="00983751">
        <w:rPr>
          <w:rFonts w:ascii="Times New Roman" w:hAnsi="Times New Roman"/>
          <w:noProof/>
          <w:lang w:val="ro-RO"/>
        </w:rPr>
        <w:t>Feritina serică</w:t>
      </w:r>
      <w:r w:rsidR="0057311F" w:rsidRPr="00983751">
        <w:rPr>
          <w:rFonts w:ascii="Times New Roman" w:hAnsi="Times New Roman"/>
          <w:noProof/>
          <w:lang w:val="ro-RO"/>
        </w:rPr>
        <w:t>,</w:t>
      </w:r>
    </w:p>
    <w:p w:rsidR="0057311F" w:rsidRPr="00983751" w:rsidRDefault="00EF4E0A" w:rsidP="00983751">
      <w:pPr>
        <w:numPr>
          <w:ilvl w:val="0"/>
          <w:numId w:val="80"/>
        </w:numPr>
        <w:spacing w:after="0" w:line="240" w:lineRule="exact"/>
        <w:jc w:val="both"/>
        <w:rPr>
          <w:rFonts w:ascii="Times New Roman" w:hAnsi="Times New Roman"/>
          <w:noProof/>
          <w:lang w:val="ro-RO"/>
        </w:rPr>
      </w:pPr>
      <w:r w:rsidRPr="00983751">
        <w:rPr>
          <w:rFonts w:ascii="Times New Roman" w:hAnsi="Times New Roman"/>
          <w:noProof/>
          <w:lang w:val="ro-RO"/>
        </w:rPr>
        <w:t>Electr</w:t>
      </w:r>
      <w:r w:rsidR="0057311F" w:rsidRPr="00983751">
        <w:rPr>
          <w:rFonts w:ascii="Times New Roman" w:hAnsi="Times New Roman"/>
          <w:noProof/>
          <w:lang w:val="ro-RO"/>
        </w:rPr>
        <w:t>oforeza hemoglobinei,</w:t>
      </w:r>
    </w:p>
    <w:p w:rsidR="0057311F" w:rsidRPr="00983751" w:rsidRDefault="00EF4E0A" w:rsidP="00983751">
      <w:pPr>
        <w:numPr>
          <w:ilvl w:val="0"/>
          <w:numId w:val="80"/>
        </w:numPr>
        <w:spacing w:after="0" w:line="240" w:lineRule="exact"/>
        <w:jc w:val="both"/>
        <w:rPr>
          <w:rFonts w:ascii="Times New Roman" w:hAnsi="Times New Roman"/>
          <w:noProof/>
          <w:lang w:val="ro-RO"/>
        </w:rPr>
      </w:pPr>
      <w:r w:rsidRPr="00983751">
        <w:rPr>
          <w:rFonts w:ascii="Times New Roman" w:hAnsi="Times New Roman"/>
          <w:noProof/>
          <w:lang w:val="ro-RO"/>
        </w:rPr>
        <w:t xml:space="preserve">Determinarea enzimelor eritrocitare </w:t>
      </w:r>
      <w:r w:rsidR="0057311F" w:rsidRPr="00983751">
        <w:rPr>
          <w:rFonts w:ascii="Times New Roman" w:hAnsi="Times New Roman"/>
          <w:noProof/>
          <w:lang w:val="ro-RO"/>
        </w:rPr>
        <w:t>(</w:t>
      </w:r>
      <w:r w:rsidRPr="00983751">
        <w:rPr>
          <w:rFonts w:ascii="Times New Roman" w:hAnsi="Times New Roman"/>
          <w:noProof/>
          <w:lang w:val="ro-RO"/>
        </w:rPr>
        <w:t>glucozo-6-fosfat dehidrogenaza sau</w:t>
      </w:r>
      <w:r w:rsidR="0057311F" w:rsidRPr="00983751">
        <w:rPr>
          <w:rFonts w:ascii="Times New Roman" w:hAnsi="Times New Roman"/>
          <w:noProof/>
          <w:lang w:val="ro-RO"/>
        </w:rPr>
        <w:t xml:space="preserve"> piruvatkinaza),</w:t>
      </w:r>
    </w:p>
    <w:p w:rsidR="0057311F" w:rsidRPr="00983751" w:rsidRDefault="00EF4E0A" w:rsidP="00983751">
      <w:pPr>
        <w:numPr>
          <w:ilvl w:val="0"/>
          <w:numId w:val="80"/>
        </w:numPr>
        <w:spacing w:after="0" w:line="240" w:lineRule="exact"/>
        <w:jc w:val="both"/>
        <w:rPr>
          <w:rFonts w:ascii="Times New Roman" w:hAnsi="Times New Roman"/>
          <w:noProof/>
          <w:lang w:val="ro-RO"/>
        </w:rPr>
      </w:pPr>
      <w:r w:rsidRPr="00983751">
        <w:rPr>
          <w:rFonts w:ascii="Times New Roman" w:hAnsi="Times New Roman"/>
          <w:noProof/>
          <w:lang w:val="ro-RO"/>
        </w:rPr>
        <w:t xml:space="preserve">Testul HAM </w:t>
      </w:r>
      <w:r w:rsidR="0057311F" w:rsidRPr="00983751">
        <w:rPr>
          <w:rFonts w:ascii="Times New Roman" w:hAnsi="Times New Roman"/>
          <w:noProof/>
          <w:lang w:val="ro-RO"/>
        </w:rPr>
        <w:t>,</w:t>
      </w:r>
    </w:p>
    <w:p w:rsidR="00EF4E0A" w:rsidRPr="00983751" w:rsidRDefault="00EF4E0A" w:rsidP="00983751">
      <w:pPr>
        <w:numPr>
          <w:ilvl w:val="0"/>
          <w:numId w:val="80"/>
        </w:numPr>
        <w:spacing w:after="0" w:line="240" w:lineRule="exact"/>
        <w:jc w:val="both"/>
        <w:rPr>
          <w:rFonts w:ascii="Times New Roman" w:hAnsi="Times New Roman"/>
          <w:noProof/>
          <w:lang w:val="ro-RO"/>
        </w:rPr>
      </w:pPr>
      <w:r w:rsidRPr="00983751">
        <w:rPr>
          <w:rFonts w:ascii="Times New Roman" w:hAnsi="Times New Roman"/>
          <w:noProof/>
          <w:lang w:val="ro-RO"/>
        </w:rPr>
        <w:t>T</w:t>
      </w:r>
      <w:r w:rsidR="0057311F" w:rsidRPr="00983751">
        <w:rPr>
          <w:rFonts w:ascii="Times New Roman" w:hAnsi="Times New Roman"/>
          <w:noProof/>
          <w:lang w:val="ro-RO"/>
        </w:rPr>
        <w:t>estul Coombs,</w:t>
      </w:r>
    </w:p>
    <w:p w:rsidR="0057311F" w:rsidRPr="00983751" w:rsidRDefault="0057311F" w:rsidP="00983751">
      <w:pPr>
        <w:numPr>
          <w:ilvl w:val="0"/>
          <w:numId w:val="80"/>
        </w:numPr>
        <w:spacing w:after="0" w:line="240" w:lineRule="exact"/>
        <w:jc w:val="both"/>
        <w:rPr>
          <w:rFonts w:ascii="Times New Roman" w:hAnsi="Times New Roman"/>
          <w:noProof/>
          <w:lang w:val="ro-RO"/>
        </w:rPr>
      </w:pPr>
      <w:r w:rsidRPr="00983751">
        <w:rPr>
          <w:rFonts w:ascii="Times New Roman" w:hAnsi="Times New Roman"/>
          <w:noProof/>
          <w:lang w:val="ro-RO"/>
        </w:rPr>
        <w:t>Vitamina B12,etc.</w:t>
      </w:r>
    </w:p>
    <w:p w:rsidR="0057311F" w:rsidRPr="00983751" w:rsidRDefault="0057311F" w:rsidP="00983751">
      <w:pPr>
        <w:spacing w:after="0" w:line="240" w:lineRule="exact"/>
        <w:jc w:val="both"/>
        <w:rPr>
          <w:rFonts w:ascii="Times New Roman" w:hAnsi="Times New Roman"/>
          <w:noProof/>
          <w:lang w:val="ro-RO"/>
        </w:rPr>
      </w:pPr>
    </w:p>
    <w:p w:rsidR="00EF4E0A" w:rsidRDefault="00BD0978" w:rsidP="00983751">
      <w:pPr>
        <w:spacing w:after="0" w:line="240" w:lineRule="auto"/>
        <w:jc w:val="center"/>
        <w:rPr>
          <w:rFonts w:ascii="Times New Roman" w:hAnsi="Times New Roman"/>
          <w:b/>
          <w:noProof/>
          <w:sz w:val="24"/>
          <w:szCs w:val="24"/>
          <w:lang w:val="ro-RO"/>
        </w:rPr>
      </w:pPr>
      <w:r w:rsidRPr="00983751">
        <w:rPr>
          <w:rFonts w:ascii="Times New Roman" w:hAnsi="Times New Roman"/>
          <w:b/>
          <w:noProof/>
          <w:sz w:val="24"/>
          <w:szCs w:val="24"/>
          <w:lang w:val="ro-RO"/>
        </w:rPr>
        <w:t>Clasificarea etiopatogenică</w:t>
      </w:r>
      <w:r w:rsidR="00EF4E0A" w:rsidRPr="00983751">
        <w:rPr>
          <w:rFonts w:ascii="Times New Roman" w:hAnsi="Times New Roman"/>
          <w:b/>
          <w:noProof/>
          <w:sz w:val="24"/>
          <w:szCs w:val="24"/>
          <w:lang w:val="ro-RO"/>
        </w:rPr>
        <w:t xml:space="preserve"> a anemiilor</w:t>
      </w:r>
    </w:p>
    <w:p w:rsidR="00200596" w:rsidRPr="00983751" w:rsidRDefault="00200596" w:rsidP="00983751">
      <w:pPr>
        <w:spacing w:after="0" w:line="240" w:lineRule="auto"/>
        <w:jc w:val="center"/>
        <w:rPr>
          <w:rFonts w:ascii="Times New Roman" w:hAnsi="Times New Roman"/>
          <w:b/>
          <w:noProof/>
          <w:sz w:val="24"/>
          <w:szCs w:val="24"/>
          <w:lang w:val="ro-RO"/>
        </w:rPr>
      </w:pPr>
    </w:p>
    <w:p w:rsidR="00EF4E0A" w:rsidRPr="00983751" w:rsidRDefault="00EF4E0A" w:rsidP="00983751">
      <w:pPr>
        <w:spacing w:after="0" w:line="240" w:lineRule="auto"/>
        <w:jc w:val="both"/>
        <w:rPr>
          <w:rFonts w:ascii="Times New Roman" w:hAnsi="Times New Roman"/>
          <w:noProof/>
          <w:sz w:val="24"/>
          <w:szCs w:val="24"/>
          <w:lang w:val="ro-RO"/>
        </w:rPr>
      </w:pPr>
      <w:r w:rsidRPr="00983751">
        <w:rPr>
          <w:rFonts w:ascii="Times New Roman" w:hAnsi="Times New Roman"/>
          <w:b/>
          <w:noProof/>
          <w:sz w:val="24"/>
          <w:szCs w:val="24"/>
          <w:lang w:val="ro-RO"/>
        </w:rPr>
        <w:t>Anemii</w:t>
      </w:r>
      <w:r w:rsidR="00A13C24" w:rsidRPr="00983751">
        <w:rPr>
          <w:rFonts w:ascii="Times New Roman" w:hAnsi="Times New Roman"/>
          <w:b/>
          <w:noProof/>
          <w:sz w:val="24"/>
          <w:szCs w:val="24"/>
          <w:lang w:val="ro-RO"/>
        </w:rPr>
        <w:t>le</w:t>
      </w:r>
      <w:r w:rsidRPr="00983751">
        <w:rPr>
          <w:rFonts w:ascii="Times New Roman" w:hAnsi="Times New Roman"/>
          <w:b/>
          <w:noProof/>
          <w:sz w:val="24"/>
          <w:szCs w:val="24"/>
          <w:lang w:val="ro-RO"/>
        </w:rPr>
        <w:t xml:space="preserve"> prin mecanism periferic</w:t>
      </w:r>
      <w:r w:rsidRPr="00983751">
        <w:rPr>
          <w:rFonts w:ascii="Times New Roman" w:hAnsi="Times New Roman"/>
          <w:noProof/>
          <w:sz w:val="24"/>
          <w:szCs w:val="24"/>
          <w:lang w:val="ro-RO"/>
        </w:rPr>
        <w:t>:</w:t>
      </w:r>
    </w:p>
    <w:p w:rsidR="00EF4E0A" w:rsidRPr="00983751" w:rsidRDefault="00A13C24" w:rsidP="00983751">
      <w:pPr>
        <w:pStyle w:val="ListParagraph"/>
        <w:numPr>
          <w:ilvl w:val="0"/>
          <w:numId w:val="81"/>
        </w:numPr>
        <w:spacing w:after="0" w:line="240" w:lineRule="exact"/>
        <w:jc w:val="both"/>
        <w:rPr>
          <w:rFonts w:ascii="Times New Roman" w:hAnsi="Times New Roman"/>
          <w:noProof/>
          <w:lang w:val="ro-RO"/>
        </w:rPr>
      </w:pPr>
      <w:r w:rsidRPr="00983751">
        <w:rPr>
          <w:rFonts w:ascii="Times New Roman" w:hAnsi="Times New Roman"/>
          <w:noProof/>
          <w:lang w:val="ro-RO"/>
        </w:rPr>
        <w:t>Anemia posthemoragic</w:t>
      </w:r>
      <w:r w:rsidR="00B456C3">
        <w:rPr>
          <w:rFonts w:ascii="Times New Roman" w:hAnsi="Times New Roman"/>
          <w:noProof/>
          <w:lang w:val="ro-RO"/>
        </w:rPr>
        <w:t>ă</w:t>
      </w:r>
      <w:r w:rsidRPr="00983751">
        <w:rPr>
          <w:rFonts w:ascii="Times New Roman" w:hAnsi="Times New Roman"/>
          <w:noProof/>
          <w:lang w:val="ro-RO"/>
        </w:rPr>
        <w:t xml:space="preserve"> acută</w:t>
      </w:r>
    </w:p>
    <w:p w:rsidR="00EF4E0A" w:rsidRPr="00983751" w:rsidRDefault="00EF4E0A" w:rsidP="00983751">
      <w:pPr>
        <w:pStyle w:val="ListParagraph"/>
        <w:numPr>
          <w:ilvl w:val="0"/>
          <w:numId w:val="81"/>
        </w:numPr>
        <w:spacing w:after="0" w:line="240" w:lineRule="exact"/>
        <w:jc w:val="both"/>
        <w:rPr>
          <w:rFonts w:ascii="Times New Roman" w:hAnsi="Times New Roman"/>
          <w:noProof/>
          <w:lang w:val="ro-RO"/>
        </w:rPr>
      </w:pPr>
      <w:r w:rsidRPr="00983751">
        <w:rPr>
          <w:rFonts w:ascii="Times New Roman" w:hAnsi="Times New Roman"/>
          <w:noProof/>
          <w:lang w:val="ro-RO"/>
        </w:rPr>
        <w:t>Anemii hemolitice (distrugerea cr</w:t>
      </w:r>
      <w:r w:rsidR="00A13C24" w:rsidRPr="00983751">
        <w:rPr>
          <w:rFonts w:ascii="Times New Roman" w:hAnsi="Times New Roman"/>
          <w:noProof/>
          <w:lang w:val="ro-RO"/>
        </w:rPr>
        <w:t>escută</w:t>
      </w:r>
      <w:r w:rsidRPr="00983751">
        <w:rPr>
          <w:rFonts w:ascii="Times New Roman" w:hAnsi="Times New Roman"/>
          <w:noProof/>
          <w:lang w:val="ro-RO"/>
        </w:rPr>
        <w:t xml:space="preserve"> a hematiilor):</w:t>
      </w:r>
    </w:p>
    <w:p w:rsidR="00EF4E0A" w:rsidRPr="00983751" w:rsidRDefault="00EF4E0A" w:rsidP="00983751">
      <w:pPr>
        <w:spacing w:after="0" w:line="240" w:lineRule="exact"/>
        <w:jc w:val="both"/>
        <w:rPr>
          <w:rFonts w:ascii="Times New Roman" w:hAnsi="Times New Roman"/>
          <w:noProof/>
          <w:lang w:val="ro-RO"/>
        </w:rPr>
      </w:pPr>
      <w:r w:rsidRPr="00983751">
        <w:rPr>
          <w:rFonts w:ascii="Times New Roman" w:hAnsi="Times New Roman"/>
          <w:noProof/>
          <w:lang w:val="ro-RO"/>
        </w:rPr>
        <w:t xml:space="preserve"> Cauze intracorpusculare (congenitale, endo</w:t>
      </w:r>
      <w:r w:rsidR="00983751">
        <w:rPr>
          <w:rFonts w:ascii="Times New Roman" w:hAnsi="Times New Roman"/>
          <w:noProof/>
          <w:lang w:val="ro-RO"/>
        </w:rPr>
        <w:t>-</w:t>
      </w:r>
      <w:r w:rsidRPr="00983751">
        <w:rPr>
          <w:rFonts w:ascii="Times New Roman" w:hAnsi="Times New Roman"/>
          <w:noProof/>
          <w:lang w:val="ro-RO"/>
        </w:rPr>
        <w:t>gene):</w:t>
      </w:r>
    </w:p>
    <w:p w:rsidR="00EF4E0A" w:rsidRPr="00983751" w:rsidRDefault="00EF4E0A" w:rsidP="00983751">
      <w:pPr>
        <w:spacing w:after="0" w:line="240" w:lineRule="exact"/>
        <w:jc w:val="both"/>
        <w:rPr>
          <w:rFonts w:ascii="Times New Roman" w:hAnsi="Times New Roman"/>
          <w:noProof/>
          <w:lang w:val="ro-RO"/>
        </w:rPr>
      </w:pPr>
      <w:r w:rsidRPr="00983751">
        <w:rPr>
          <w:rFonts w:ascii="Times New Roman" w:hAnsi="Times New Roman"/>
          <w:noProof/>
          <w:lang w:val="ro-RO"/>
        </w:rPr>
        <w:t>- defecte de membrană (Sferocitoza eredi</w:t>
      </w:r>
      <w:r w:rsidR="00983751">
        <w:rPr>
          <w:rFonts w:ascii="Times New Roman" w:hAnsi="Times New Roman"/>
          <w:noProof/>
          <w:lang w:val="ro-RO"/>
        </w:rPr>
        <w:t>-</w:t>
      </w:r>
      <w:r w:rsidRPr="00983751">
        <w:rPr>
          <w:rFonts w:ascii="Times New Roman" w:hAnsi="Times New Roman"/>
          <w:noProof/>
          <w:lang w:val="ro-RO"/>
        </w:rPr>
        <w:t>tară, eliptocitoza ereditară, HPN)</w:t>
      </w:r>
      <w:r w:rsidR="0057311F" w:rsidRPr="00983751">
        <w:rPr>
          <w:rFonts w:ascii="Times New Roman" w:hAnsi="Times New Roman"/>
          <w:noProof/>
          <w:lang w:val="ro-RO"/>
        </w:rPr>
        <w:t>,</w:t>
      </w:r>
    </w:p>
    <w:p w:rsidR="00EF4E0A" w:rsidRPr="00983751" w:rsidRDefault="00EF4E0A" w:rsidP="00983751">
      <w:pPr>
        <w:spacing w:after="0" w:line="240" w:lineRule="exact"/>
        <w:jc w:val="both"/>
        <w:rPr>
          <w:rFonts w:ascii="Times New Roman" w:hAnsi="Times New Roman"/>
          <w:noProof/>
          <w:lang w:val="ro-RO"/>
        </w:rPr>
      </w:pPr>
      <w:r w:rsidRPr="00983751">
        <w:rPr>
          <w:rFonts w:ascii="Times New Roman" w:hAnsi="Times New Roman"/>
          <w:noProof/>
          <w:lang w:val="ro-RO"/>
        </w:rPr>
        <w:t>- defecte enzimatice (piruvatkinaza, gluco</w:t>
      </w:r>
      <w:r w:rsidR="00983751">
        <w:rPr>
          <w:rFonts w:ascii="Times New Roman" w:hAnsi="Times New Roman"/>
          <w:noProof/>
          <w:lang w:val="ro-RO"/>
        </w:rPr>
        <w:t>-</w:t>
      </w:r>
      <w:r w:rsidRPr="00983751">
        <w:rPr>
          <w:rFonts w:ascii="Times New Roman" w:hAnsi="Times New Roman"/>
          <w:noProof/>
          <w:lang w:val="ro-RO"/>
        </w:rPr>
        <w:t>zo-6-fosfat dehidrogenaza, glutation reduc</w:t>
      </w:r>
      <w:r w:rsidR="00983751">
        <w:rPr>
          <w:rFonts w:ascii="Times New Roman" w:hAnsi="Times New Roman"/>
          <w:noProof/>
          <w:lang w:val="ro-RO"/>
        </w:rPr>
        <w:t>-</w:t>
      </w:r>
      <w:r w:rsidRPr="00983751">
        <w:rPr>
          <w:rFonts w:ascii="Times New Roman" w:hAnsi="Times New Roman"/>
          <w:noProof/>
          <w:lang w:val="ro-RO"/>
        </w:rPr>
        <w:t>taza)</w:t>
      </w:r>
      <w:r w:rsidR="0057311F" w:rsidRPr="00983751">
        <w:rPr>
          <w:rFonts w:ascii="Times New Roman" w:hAnsi="Times New Roman"/>
          <w:noProof/>
          <w:lang w:val="ro-RO"/>
        </w:rPr>
        <w:t>,</w:t>
      </w:r>
    </w:p>
    <w:p w:rsidR="00E41C62" w:rsidRPr="00983751" w:rsidRDefault="00EF4E0A" w:rsidP="00983751">
      <w:pPr>
        <w:spacing w:after="0" w:line="240" w:lineRule="exact"/>
        <w:jc w:val="both"/>
        <w:rPr>
          <w:rFonts w:ascii="Times New Roman" w:hAnsi="Times New Roman"/>
          <w:noProof/>
          <w:lang w:val="ro-RO"/>
        </w:rPr>
      </w:pPr>
      <w:r w:rsidRPr="00983751">
        <w:rPr>
          <w:rFonts w:ascii="Times New Roman" w:hAnsi="Times New Roman"/>
          <w:noProof/>
          <w:lang w:val="ro-RO"/>
        </w:rPr>
        <w:t>- defecte ale globinei: calitative (siclemia) si cantitative (talasemiile)</w:t>
      </w:r>
      <w:r w:rsidR="0057311F" w:rsidRPr="00983751">
        <w:rPr>
          <w:rFonts w:ascii="Times New Roman" w:hAnsi="Times New Roman"/>
          <w:noProof/>
          <w:lang w:val="ro-RO"/>
        </w:rPr>
        <w:t>.</w:t>
      </w:r>
    </w:p>
    <w:p w:rsidR="00EF4E0A" w:rsidRPr="00983751" w:rsidRDefault="00EF4E0A" w:rsidP="00983751">
      <w:pPr>
        <w:spacing w:after="0" w:line="240" w:lineRule="exact"/>
        <w:jc w:val="both"/>
        <w:rPr>
          <w:rFonts w:ascii="Times New Roman" w:hAnsi="Times New Roman"/>
          <w:noProof/>
          <w:lang w:val="ro-RO"/>
        </w:rPr>
      </w:pPr>
      <w:r w:rsidRPr="00983751">
        <w:rPr>
          <w:rFonts w:ascii="Times New Roman" w:hAnsi="Times New Roman"/>
          <w:noProof/>
          <w:lang w:val="ro-RO"/>
        </w:rPr>
        <w:t>Cauze extracorpusculare</w:t>
      </w:r>
      <w:r w:rsidR="0057311F" w:rsidRPr="00983751">
        <w:rPr>
          <w:rFonts w:ascii="Times New Roman" w:hAnsi="Times New Roman"/>
          <w:noProof/>
          <w:lang w:val="ro-RO"/>
        </w:rPr>
        <w:t xml:space="preserve"> dobândite</w:t>
      </w:r>
      <w:r w:rsidRPr="00983751">
        <w:rPr>
          <w:rFonts w:ascii="Times New Roman" w:hAnsi="Times New Roman"/>
          <w:noProof/>
          <w:lang w:val="ro-RO"/>
        </w:rPr>
        <w:t>, exoge</w:t>
      </w:r>
      <w:r w:rsidR="00983751">
        <w:rPr>
          <w:rFonts w:ascii="Times New Roman" w:hAnsi="Times New Roman"/>
          <w:noProof/>
          <w:lang w:val="ro-RO"/>
        </w:rPr>
        <w:t>-</w:t>
      </w:r>
      <w:r w:rsidRPr="00983751">
        <w:rPr>
          <w:rFonts w:ascii="Times New Roman" w:hAnsi="Times New Roman"/>
          <w:noProof/>
          <w:lang w:val="ro-RO"/>
        </w:rPr>
        <w:t>ne:</w:t>
      </w:r>
    </w:p>
    <w:p w:rsidR="00E41C62" w:rsidRPr="00983751" w:rsidRDefault="00200596" w:rsidP="00983751">
      <w:pPr>
        <w:spacing w:after="0" w:line="240" w:lineRule="exact"/>
        <w:jc w:val="both"/>
        <w:rPr>
          <w:rFonts w:ascii="Times New Roman" w:hAnsi="Times New Roman"/>
          <w:noProof/>
          <w:lang w:val="ro-RO"/>
        </w:rPr>
      </w:pPr>
      <w:r>
        <w:rPr>
          <w:rFonts w:ascii="Times New Roman" w:hAnsi="Times New Roman"/>
          <w:noProof/>
          <w:lang w:val="ro-RO"/>
        </w:rPr>
        <w:t xml:space="preserve">- </w:t>
      </w:r>
      <w:r w:rsidR="00EF4E0A" w:rsidRPr="00983751">
        <w:rPr>
          <w:rFonts w:ascii="Times New Roman" w:hAnsi="Times New Roman"/>
          <w:noProof/>
          <w:lang w:val="ro-RO"/>
        </w:rPr>
        <w:t>Imunologice</w:t>
      </w:r>
      <w:r w:rsidR="00CA7484" w:rsidRPr="00983751">
        <w:rPr>
          <w:rFonts w:ascii="Times New Roman" w:hAnsi="Times New Roman"/>
          <w:noProof/>
          <w:lang w:val="ro-RO"/>
        </w:rPr>
        <w:t xml:space="preserve"> (anticorpi): - al</w:t>
      </w:r>
      <w:r w:rsidR="00B456C3">
        <w:rPr>
          <w:rFonts w:ascii="Times New Roman" w:hAnsi="Times New Roman"/>
          <w:noProof/>
          <w:lang w:val="ro-RO"/>
        </w:rPr>
        <w:t>l</w:t>
      </w:r>
      <w:r w:rsidR="00EF4E0A" w:rsidRPr="00983751">
        <w:rPr>
          <w:rFonts w:ascii="Times New Roman" w:hAnsi="Times New Roman"/>
          <w:noProof/>
          <w:lang w:val="ro-RO"/>
        </w:rPr>
        <w:t>oanticorpi: boala hemolitică a nou-născutului, reacții posttransfuzionale</w:t>
      </w:r>
    </w:p>
    <w:p w:rsidR="00E41C62" w:rsidRPr="00983751" w:rsidRDefault="00200596" w:rsidP="00983751">
      <w:pPr>
        <w:spacing w:after="0" w:line="240" w:lineRule="exact"/>
        <w:jc w:val="both"/>
        <w:rPr>
          <w:rFonts w:ascii="Times New Roman" w:hAnsi="Times New Roman"/>
          <w:noProof/>
          <w:lang w:val="ro-RO"/>
        </w:rPr>
      </w:pPr>
      <w:r>
        <w:rPr>
          <w:rFonts w:ascii="Times New Roman" w:hAnsi="Times New Roman"/>
          <w:noProof/>
          <w:lang w:val="ro-RO"/>
        </w:rPr>
        <w:t xml:space="preserve">- </w:t>
      </w:r>
      <w:r w:rsidR="00EF4E0A" w:rsidRPr="00983751">
        <w:rPr>
          <w:rFonts w:ascii="Times New Roman" w:hAnsi="Times New Roman"/>
          <w:noProof/>
          <w:lang w:val="ro-RO"/>
        </w:rPr>
        <w:t xml:space="preserve">autoanticorpi: anemii hemolitice </w:t>
      </w:r>
      <w:r w:rsidR="00CA7484" w:rsidRPr="00983751">
        <w:rPr>
          <w:rFonts w:ascii="Times New Roman" w:hAnsi="Times New Roman"/>
          <w:noProof/>
          <w:lang w:val="ro-RO"/>
        </w:rPr>
        <w:t>autoi</w:t>
      </w:r>
      <w:r>
        <w:rPr>
          <w:rFonts w:ascii="Times New Roman" w:hAnsi="Times New Roman"/>
          <w:noProof/>
          <w:lang w:val="ro-RO"/>
        </w:rPr>
        <w:t>-</w:t>
      </w:r>
      <w:r w:rsidR="00CA7484" w:rsidRPr="00983751">
        <w:rPr>
          <w:rFonts w:ascii="Times New Roman" w:hAnsi="Times New Roman"/>
          <w:noProof/>
          <w:lang w:val="ro-RO"/>
        </w:rPr>
        <w:t>mune,</w:t>
      </w:r>
    </w:p>
    <w:p w:rsidR="00E41C62" w:rsidRPr="00983751" w:rsidRDefault="00EF4E0A" w:rsidP="00983751">
      <w:pPr>
        <w:spacing w:after="0" w:line="240" w:lineRule="exact"/>
        <w:jc w:val="both"/>
        <w:rPr>
          <w:rFonts w:ascii="Times New Roman" w:hAnsi="Times New Roman"/>
          <w:noProof/>
          <w:lang w:val="ro-RO"/>
        </w:rPr>
      </w:pPr>
      <w:r w:rsidRPr="00983751">
        <w:rPr>
          <w:rFonts w:ascii="Times New Roman" w:hAnsi="Times New Roman"/>
          <w:noProof/>
          <w:lang w:val="ro-RO"/>
        </w:rPr>
        <w:t xml:space="preserve">- </w:t>
      </w:r>
      <w:r w:rsidR="00CA7484" w:rsidRPr="00983751">
        <w:rPr>
          <w:rFonts w:ascii="Times New Roman" w:hAnsi="Times New Roman"/>
          <w:noProof/>
          <w:lang w:val="ro-RO"/>
        </w:rPr>
        <w:t>A</w:t>
      </w:r>
      <w:r w:rsidR="004B11E9" w:rsidRPr="00983751">
        <w:rPr>
          <w:rFonts w:ascii="Times New Roman" w:hAnsi="Times New Roman"/>
          <w:noProof/>
          <w:lang w:val="ro-RO"/>
        </w:rPr>
        <w:t>genți</w:t>
      </w:r>
      <w:r w:rsidRPr="00983751">
        <w:rPr>
          <w:rFonts w:ascii="Times New Roman" w:hAnsi="Times New Roman"/>
          <w:noProof/>
          <w:lang w:val="ro-RO"/>
        </w:rPr>
        <w:t xml:space="preserve"> infecțioși,</w:t>
      </w:r>
    </w:p>
    <w:p w:rsidR="00EF4E0A" w:rsidRPr="00983751" w:rsidRDefault="00EF4E0A" w:rsidP="00983751">
      <w:pPr>
        <w:spacing w:after="0" w:line="240" w:lineRule="exact"/>
        <w:jc w:val="both"/>
        <w:rPr>
          <w:rFonts w:ascii="Times New Roman" w:hAnsi="Times New Roman"/>
          <w:noProof/>
          <w:lang w:val="ro-RO"/>
        </w:rPr>
      </w:pPr>
      <w:r w:rsidRPr="00983751">
        <w:rPr>
          <w:rFonts w:ascii="Times New Roman" w:hAnsi="Times New Roman"/>
          <w:noProof/>
          <w:lang w:val="ro-RO"/>
        </w:rPr>
        <w:t xml:space="preserve">- </w:t>
      </w:r>
      <w:r w:rsidR="00CA7484" w:rsidRPr="00983751">
        <w:rPr>
          <w:rFonts w:ascii="Times New Roman" w:hAnsi="Times New Roman"/>
          <w:noProof/>
          <w:lang w:val="ro-RO"/>
        </w:rPr>
        <w:t>M</w:t>
      </w:r>
      <w:r w:rsidRPr="00983751">
        <w:rPr>
          <w:rFonts w:ascii="Times New Roman" w:hAnsi="Times New Roman"/>
          <w:noProof/>
          <w:lang w:val="ro-RO"/>
        </w:rPr>
        <w:t xml:space="preserve">edicamente, </w:t>
      </w:r>
    </w:p>
    <w:p w:rsidR="00EF4E0A" w:rsidRPr="00983751" w:rsidRDefault="00CA7484" w:rsidP="00983751">
      <w:pPr>
        <w:spacing w:after="0" w:line="240" w:lineRule="exact"/>
        <w:jc w:val="both"/>
        <w:rPr>
          <w:rFonts w:ascii="Times New Roman" w:hAnsi="Times New Roman"/>
          <w:noProof/>
          <w:lang w:val="ro-RO"/>
        </w:rPr>
      </w:pPr>
      <w:r w:rsidRPr="00983751">
        <w:rPr>
          <w:rFonts w:ascii="Times New Roman" w:hAnsi="Times New Roman"/>
          <w:noProof/>
          <w:lang w:val="ro-RO"/>
        </w:rPr>
        <w:t>- A</w:t>
      </w:r>
      <w:r w:rsidR="00EF4E0A" w:rsidRPr="00983751">
        <w:rPr>
          <w:rFonts w:ascii="Times New Roman" w:hAnsi="Times New Roman"/>
          <w:noProof/>
          <w:lang w:val="ro-RO"/>
        </w:rPr>
        <w:t xml:space="preserve">genți fizici (arsuri), </w:t>
      </w:r>
    </w:p>
    <w:p w:rsidR="00EF4E0A" w:rsidRPr="00983751" w:rsidRDefault="00CA7484" w:rsidP="00983751">
      <w:pPr>
        <w:spacing w:after="0" w:line="240" w:lineRule="exact"/>
        <w:jc w:val="both"/>
        <w:rPr>
          <w:rFonts w:ascii="Times New Roman" w:hAnsi="Times New Roman"/>
          <w:noProof/>
          <w:lang w:val="ro-RO"/>
        </w:rPr>
      </w:pPr>
      <w:r w:rsidRPr="00983751">
        <w:rPr>
          <w:rFonts w:ascii="Times New Roman" w:hAnsi="Times New Roman"/>
          <w:noProof/>
          <w:lang w:val="ro-RO"/>
        </w:rPr>
        <w:t>- A</w:t>
      </w:r>
      <w:r w:rsidR="00EF4E0A" w:rsidRPr="00983751">
        <w:rPr>
          <w:rFonts w:ascii="Times New Roman" w:hAnsi="Times New Roman"/>
          <w:noProof/>
          <w:lang w:val="ro-RO"/>
        </w:rPr>
        <w:t xml:space="preserve">genți chimici (plumb), </w:t>
      </w:r>
    </w:p>
    <w:p w:rsidR="00EF4E0A" w:rsidRPr="00983751" w:rsidRDefault="00CA7484" w:rsidP="00983751">
      <w:pPr>
        <w:spacing w:after="0" w:line="240" w:lineRule="exact"/>
        <w:jc w:val="both"/>
        <w:rPr>
          <w:rFonts w:ascii="Times New Roman" w:hAnsi="Times New Roman"/>
          <w:noProof/>
          <w:lang w:val="ro-RO"/>
        </w:rPr>
      </w:pPr>
      <w:r w:rsidRPr="00983751">
        <w:rPr>
          <w:rFonts w:ascii="Times New Roman" w:hAnsi="Times New Roman"/>
          <w:noProof/>
          <w:lang w:val="ro-RO"/>
        </w:rPr>
        <w:t>- F</w:t>
      </w:r>
      <w:r w:rsidR="00EF4E0A" w:rsidRPr="00983751">
        <w:rPr>
          <w:rFonts w:ascii="Times New Roman" w:hAnsi="Times New Roman"/>
          <w:noProof/>
          <w:lang w:val="ro-RO"/>
        </w:rPr>
        <w:t>actori traumatici (sindromul hemolitic-uremic,</w:t>
      </w:r>
      <w:r w:rsidR="00200596">
        <w:rPr>
          <w:rFonts w:ascii="Times New Roman" w:hAnsi="Times New Roman"/>
          <w:noProof/>
          <w:lang w:val="ro-RO"/>
        </w:rPr>
        <w:t xml:space="preserve"> </w:t>
      </w:r>
      <w:r w:rsidR="004B11E9" w:rsidRPr="00983751">
        <w:rPr>
          <w:rFonts w:ascii="Times New Roman" w:hAnsi="Times New Roman"/>
          <w:noProof/>
          <w:lang w:val="ro-RO"/>
        </w:rPr>
        <w:t>CID</w:t>
      </w:r>
      <w:r w:rsidR="00EF4E0A" w:rsidRPr="00983751">
        <w:rPr>
          <w:rFonts w:ascii="Times New Roman" w:hAnsi="Times New Roman"/>
          <w:noProof/>
          <w:lang w:val="ro-RO"/>
        </w:rPr>
        <w:t xml:space="preserve"> , proteze valvulare)</w:t>
      </w:r>
      <w:r w:rsidRPr="00983751">
        <w:rPr>
          <w:rFonts w:ascii="Times New Roman" w:hAnsi="Times New Roman"/>
          <w:noProof/>
          <w:lang w:val="ro-RO"/>
        </w:rPr>
        <w:t>,</w:t>
      </w:r>
      <w:r w:rsidR="00EF4E0A" w:rsidRPr="00983751">
        <w:rPr>
          <w:rFonts w:ascii="Times New Roman" w:hAnsi="Times New Roman"/>
          <w:noProof/>
          <w:lang w:val="ro-RO"/>
        </w:rPr>
        <w:t xml:space="preserve"> </w:t>
      </w:r>
    </w:p>
    <w:p w:rsidR="00EF4E0A" w:rsidRPr="00983751" w:rsidRDefault="00EF4E0A" w:rsidP="00983751">
      <w:pPr>
        <w:spacing w:after="0" w:line="240" w:lineRule="exact"/>
        <w:jc w:val="both"/>
        <w:rPr>
          <w:rFonts w:ascii="Times New Roman" w:hAnsi="Times New Roman"/>
          <w:noProof/>
          <w:lang w:val="ro-RO"/>
        </w:rPr>
      </w:pPr>
      <w:r w:rsidRPr="00983751">
        <w:rPr>
          <w:rFonts w:ascii="Times New Roman" w:hAnsi="Times New Roman"/>
          <w:noProof/>
          <w:lang w:val="ro-RO"/>
        </w:rPr>
        <w:t xml:space="preserve">- </w:t>
      </w:r>
      <w:r w:rsidR="00CA7484" w:rsidRPr="00983751">
        <w:rPr>
          <w:rFonts w:ascii="Times New Roman" w:hAnsi="Times New Roman"/>
          <w:noProof/>
          <w:lang w:val="ro-RO"/>
        </w:rPr>
        <w:t>H</w:t>
      </w:r>
      <w:r w:rsidRPr="00983751">
        <w:rPr>
          <w:rFonts w:ascii="Times New Roman" w:hAnsi="Times New Roman"/>
          <w:noProof/>
          <w:lang w:val="ro-RO"/>
        </w:rPr>
        <w:t>ipersplenism</w:t>
      </w:r>
      <w:r w:rsidR="004B11E9" w:rsidRPr="00983751">
        <w:rPr>
          <w:rFonts w:ascii="Times New Roman" w:hAnsi="Times New Roman"/>
          <w:noProof/>
          <w:lang w:val="ro-RO"/>
        </w:rPr>
        <w:t>.</w:t>
      </w:r>
    </w:p>
    <w:p w:rsidR="00200596" w:rsidRDefault="00200596" w:rsidP="00983751">
      <w:pPr>
        <w:spacing w:after="0" w:line="240" w:lineRule="auto"/>
        <w:rPr>
          <w:rFonts w:ascii="Times New Roman" w:hAnsi="Times New Roman"/>
          <w:b/>
          <w:noProof/>
          <w:sz w:val="24"/>
          <w:szCs w:val="24"/>
          <w:lang w:val="ro-RO"/>
        </w:rPr>
      </w:pPr>
    </w:p>
    <w:p w:rsidR="00200596" w:rsidRDefault="00EF4E0A" w:rsidP="00200596">
      <w:pPr>
        <w:spacing w:after="0" w:line="240" w:lineRule="exact"/>
        <w:jc w:val="both"/>
        <w:rPr>
          <w:rFonts w:ascii="Times New Roman" w:hAnsi="Times New Roman"/>
          <w:noProof/>
          <w:lang w:val="ro-RO"/>
        </w:rPr>
      </w:pPr>
      <w:r w:rsidRPr="00983751">
        <w:rPr>
          <w:rFonts w:ascii="Times New Roman" w:hAnsi="Times New Roman"/>
          <w:b/>
          <w:noProof/>
          <w:sz w:val="24"/>
          <w:szCs w:val="24"/>
          <w:lang w:val="ro-RO"/>
        </w:rPr>
        <w:lastRenderedPageBreak/>
        <w:t>Anemiile prin mecanism central</w:t>
      </w:r>
      <w:r w:rsidRPr="00983751">
        <w:rPr>
          <w:rFonts w:ascii="Times New Roman" w:hAnsi="Times New Roman"/>
          <w:noProof/>
          <w:sz w:val="24"/>
          <w:szCs w:val="24"/>
          <w:lang w:val="ro-RO"/>
        </w:rPr>
        <w:t xml:space="preserve"> </w:t>
      </w:r>
      <w:r w:rsidRPr="00200596">
        <w:rPr>
          <w:rFonts w:ascii="Times New Roman" w:hAnsi="Times New Roman"/>
          <w:noProof/>
          <w:lang w:val="ro-RO"/>
        </w:rPr>
        <w:t>(producție insuficientă de hematii la nivel</w:t>
      </w:r>
      <w:r w:rsidR="00E41C62" w:rsidRPr="00200596">
        <w:rPr>
          <w:rFonts w:ascii="Times New Roman" w:hAnsi="Times New Roman"/>
          <w:noProof/>
          <w:lang w:val="ro-RO"/>
        </w:rPr>
        <w:t xml:space="preserve"> medular)</w:t>
      </w:r>
      <w:r w:rsidR="00E41C62" w:rsidRPr="00200596">
        <w:rPr>
          <w:rFonts w:ascii="Times New Roman" w:hAnsi="Times New Roman"/>
          <w:noProof/>
          <w:lang w:val="ro-RO"/>
        </w:rPr>
        <w:br/>
      </w:r>
      <w:r w:rsidR="004B11E9" w:rsidRPr="00200596">
        <w:rPr>
          <w:rFonts w:ascii="Times New Roman" w:hAnsi="Times New Roman"/>
          <w:noProof/>
          <w:lang w:val="ro-RO"/>
        </w:rPr>
        <w:t>- Prin deficit nutriț</w:t>
      </w:r>
      <w:r w:rsidRPr="00200596">
        <w:rPr>
          <w:rFonts w:ascii="Times New Roman" w:hAnsi="Times New Roman"/>
          <w:noProof/>
          <w:lang w:val="ro-RO"/>
        </w:rPr>
        <w:t>ional sau pierderi de:</w:t>
      </w:r>
      <w:r w:rsidRPr="00200596">
        <w:rPr>
          <w:rFonts w:ascii="Times New Roman" w:hAnsi="Times New Roman"/>
          <w:noProof/>
          <w:lang w:val="ro-RO"/>
        </w:rPr>
        <w:br/>
        <w:t>Fier – anemia feriprivă</w:t>
      </w:r>
      <w:r w:rsidR="004B11E9" w:rsidRPr="00200596">
        <w:rPr>
          <w:rFonts w:ascii="Times New Roman" w:hAnsi="Times New Roman"/>
          <w:noProof/>
          <w:lang w:val="ro-RO"/>
        </w:rPr>
        <w:t>,</w:t>
      </w:r>
      <w:r w:rsidR="00200596">
        <w:rPr>
          <w:rFonts w:ascii="Times New Roman" w:hAnsi="Times New Roman"/>
          <w:noProof/>
          <w:lang w:val="ro-RO"/>
        </w:rPr>
        <w:t xml:space="preserve"> </w:t>
      </w:r>
      <w:r w:rsidRPr="00200596">
        <w:rPr>
          <w:rFonts w:ascii="Times New Roman" w:hAnsi="Times New Roman"/>
          <w:noProof/>
          <w:lang w:val="ro-RO"/>
        </w:rPr>
        <w:t>Vitamina B12 si acid folic – anemii megaloblastice</w:t>
      </w:r>
      <w:r w:rsidR="004B11E9" w:rsidRPr="00200596">
        <w:rPr>
          <w:rFonts w:ascii="Times New Roman" w:hAnsi="Times New Roman"/>
          <w:noProof/>
          <w:lang w:val="ro-RO"/>
        </w:rPr>
        <w:t>,</w:t>
      </w:r>
      <w:r w:rsidRPr="00200596">
        <w:rPr>
          <w:rFonts w:ascii="Times New Roman" w:hAnsi="Times New Roman"/>
          <w:noProof/>
          <w:lang w:val="ro-RO"/>
        </w:rPr>
        <w:br/>
        <w:t>Acid ascorbic – anemii sideroblastice</w:t>
      </w:r>
      <w:r w:rsidR="004B11E9" w:rsidRPr="00200596">
        <w:rPr>
          <w:rFonts w:ascii="Times New Roman" w:hAnsi="Times New Roman"/>
          <w:noProof/>
          <w:lang w:val="ro-RO"/>
        </w:rPr>
        <w:t>,</w:t>
      </w:r>
    </w:p>
    <w:p w:rsidR="00200596" w:rsidRDefault="00EF4E0A" w:rsidP="00200596">
      <w:pPr>
        <w:spacing w:after="0" w:line="240" w:lineRule="exact"/>
        <w:jc w:val="both"/>
        <w:rPr>
          <w:rFonts w:ascii="Times New Roman" w:hAnsi="Times New Roman"/>
          <w:noProof/>
          <w:lang w:val="ro-RO"/>
        </w:rPr>
      </w:pPr>
      <w:r w:rsidRPr="00200596">
        <w:rPr>
          <w:rFonts w:ascii="Times New Roman" w:hAnsi="Times New Roman"/>
          <w:noProof/>
          <w:lang w:val="ro-RO"/>
        </w:rPr>
        <w:t xml:space="preserve">- Prin reducerea precursorilor eritroizi: </w:t>
      </w:r>
      <w:r w:rsidRPr="00200596">
        <w:rPr>
          <w:rFonts w:ascii="Times New Roman" w:hAnsi="Times New Roman"/>
          <w:noProof/>
          <w:lang w:val="ro-RO"/>
        </w:rPr>
        <w:br/>
        <w:t>Anemia aplastică</w:t>
      </w:r>
      <w:r w:rsidR="004B11E9" w:rsidRPr="00200596">
        <w:rPr>
          <w:rFonts w:ascii="Times New Roman" w:hAnsi="Times New Roman"/>
          <w:noProof/>
          <w:lang w:val="ro-RO"/>
        </w:rPr>
        <w:t>,</w:t>
      </w:r>
      <w:r w:rsidR="00200596">
        <w:rPr>
          <w:rFonts w:ascii="Times New Roman" w:hAnsi="Times New Roman"/>
          <w:noProof/>
          <w:lang w:val="ro-RO"/>
        </w:rPr>
        <w:t xml:space="preserve"> </w:t>
      </w:r>
      <w:r w:rsidR="00B456C3">
        <w:rPr>
          <w:rFonts w:ascii="Times New Roman" w:hAnsi="Times New Roman"/>
          <w:noProof/>
          <w:lang w:val="ro-RO"/>
        </w:rPr>
        <w:t>Infiltrația mă</w:t>
      </w:r>
      <w:r w:rsidRPr="00200596">
        <w:rPr>
          <w:rFonts w:ascii="Times New Roman" w:hAnsi="Times New Roman"/>
          <w:noProof/>
          <w:lang w:val="ro-RO"/>
        </w:rPr>
        <w:t>duvei osoase (leucemii, limfoame, cancer)</w:t>
      </w:r>
      <w:r w:rsidR="00E41C62" w:rsidRPr="00200596">
        <w:rPr>
          <w:rFonts w:ascii="Times New Roman" w:hAnsi="Times New Roman"/>
          <w:noProof/>
          <w:lang w:val="ro-RO"/>
        </w:rPr>
        <w:t>,</w:t>
      </w:r>
    </w:p>
    <w:p w:rsidR="00EF4E0A" w:rsidRPr="00200596" w:rsidRDefault="004B11E9" w:rsidP="00200596">
      <w:pPr>
        <w:spacing w:after="0" w:line="240" w:lineRule="exact"/>
        <w:jc w:val="both"/>
        <w:rPr>
          <w:rFonts w:ascii="Times New Roman" w:hAnsi="Times New Roman"/>
          <w:noProof/>
          <w:lang w:val="ro-RO"/>
        </w:rPr>
      </w:pPr>
      <w:r w:rsidRPr="00200596">
        <w:rPr>
          <w:rFonts w:ascii="Times New Roman" w:hAnsi="Times New Roman"/>
          <w:noProof/>
          <w:lang w:val="ro-RO"/>
        </w:rPr>
        <w:t>- Prin eritropoeza ineficientă</w:t>
      </w:r>
      <w:r w:rsidR="00EF4E0A" w:rsidRPr="00200596">
        <w:rPr>
          <w:rFonts w:ascii="Times New Roman" w:hAnsi="Times New Roman"/>
          <w:noProof/>
          <w:lang w:val="ro-RO"/>
        </w:rPr>
        <w:t>: anemia din bolile cronice, endocrine,  din insuficiența renală cronică (IRC), sindroamele mielodis</w:t>
      </w:r>
      <w:r w:rsidR="00200596">
        <w:rPr>
          <w:rFonts w:ascii="Times New Roman" w:hAnsi="Times New Roman"/>
          <w:noProof/>
          <w:lang w:val="ro-RO"/>
        </w:rPr>
        <w:t>-</w:t>
      </w:r>
      <w:r w:rsidR="00EF4E0A" w:rsidRPr="00200596">
        <w:rPr>
          <w:rFonts w:ascii="Times New Roman" w:hAnsi="Times New Roman"/>
          <w:noProof/>
          <w:lang w:val="ro-RO"/>
        </w:rPr>
        <w:t>plazice. Î</w:t>
      </w:r>
      <w:r w:rsidR="00EF4E0A" w:rsidRPr="00200596">
        <w:rPr>
          <w:rFonts w:ascii="Times New Roman" w:hAnsi="Times New Roman"/>
          <w:bCs/>
          <w:noProof/>
          <w:lang w:val="ro-RO"/>
        </w:rPr>
        <w:t>n insuficiența renală cronică meca</w:t>
      </w:r>
      <w:r w:rsidR="00200596">
        <w:rPr>
          <w:rFonts w:ascii="Times New Roman" w:hAnsi="Times New Roman"/>
          <w:bCs/>
          <w:noProof/>
          <w:lang w:val="ro-RO"/>
        </w:rPr>
        <w:t>-</w:t>
      </w:r>
      <w:r w:rsidR="00EF4E0A" w:rsidRPr="00200596">
        <w:rPr>
          <w:rFonts w:ascii="Times New Roman" w:hAnsi="Times New Roman"/>
          <w:bCs/>
          <w:noProof/>
          <w:lang w:val="ro-RO"/>
        </w:rPr>
        <w:t>nismele</w:t>
      </w:r>
      <w:r w:rsidRPr="00200596">
        <w:rPr>
          <w:rFonts w:ascii="Times New Roman" w:hAnsi="Times New Roman"/>
          <w:bCs/>
          <w:noProof/>
          <w:lang w:val="ro-RO"/>
        </w:rPr>
        <w:t xml:space="preserve"> se intrică și anume insuficiența medulară, pierderea de sâ</w:t>
      </w:r>
      <w:r w:rsidR="00EF4E0A" w:rsidRPr="00200596">
        <w:rPr>
          <w:rFonts w:ascii="Times New Roman" w:hAnsi="Times New Roman"/>
          <w:bCs/>
          <w:noProof/>
          <w:lang w:val="ro-RO"/>
        </w:rPr>
        <w:t>nge și hemoliza.</w:t>
      </w:r>
    </w:p>
    <w:p w:rsidR="0007181F" w:rsidRPr="00200596" w:rsidRDefault="0007181F" w:rsidP="00200596">
      <w:pPr>
        <w:pStyle w:val="Heading3"/>
        <w:spacing w:before="0" w:after="0" w:line="240" w:lineRule="exact"/>
        <w:jc w:val="both"/>
        <w:rPr>
          <w:noProof/>
          <w:sz w:val="22"/>
          <w:szCs w:val="22"/>
          <w:lang w:val="ro-RO"/>
        </w:rPr>
      </w:pPr>
    </w:p>
    <w:p w:rsidR="00EF4E0A" w:rsidRPr="00544C89" w:rsidRDefault="00EF4E0A" w:rsidP="00B65477">
      <w:pPr>
        <w:pStyle w:val="Heading3"/>
        <w:spacing w:before="0" w:after="0"/>
        <w:jc w:val="center"/>
        <w:rPr>
          <w:noProof/>
          <w:sz w:val="24"/>
          <w:szCs w:val="24"/>
          <w:lang w:val="ro-RO"/>
        </w:rPr>
      </w:pPr>
      <w:r w:rsidRPr="00544C89">
        <w:rPr>
          <w:noProof/>
          <w:lang w:val="ro-RO"/>
        </w:rPr>
        <w:t>Anemiile prin mecanism de tip central</w:t>
      </w:r>
    </w:p>
    <w:p w:rsidR="0007181F" w:rsidRPr="00544C89" w:rsidRDefault="0007181F" w:rsidP="00B65477">
      <w:pPr>
        <w:spacing w:after="0" w:line="240" w:lineRule="auto"/>
        <w:ind w:firstLine="708"/>
        <w:jc w:val="center"/>
        <w:rPr>
          <w:rStyle w:val="Heading4Char"/>
          <w:rFonts w:eastAsia="Calibri"/>
          <w:noProof/>
          <w:lang w:val="ro-RO"/>
        </w:rPr>
      </w:pPr>
    </w:p>
    <w:p w:rsidR="002B627D" w:rsidRPr="00544C89" w:rsidRDefault="00EF4E0A" w:rsidP="00A33A15">
      <w:pPr>
        <w:spacing w:after="0" w:line="240" w:lineRule="auto"/>
        <w:ind w:firstLine="708"/>
        <w:rPr>
          <w:rFonts w:ascii="Times New Roman" w:hAnsi="Times New Roman"/>
          <w:noProof/>
          <w:sz w:val="24"/>
          <w:szCs w:val="24"/>
          <w:lang w:val="ro-RO"/>
        </w:rPr>
      </w:pPr>
      <w:r w:rsidRPr="00544C89">
        <w:rPr>
          <w:rStyle w:val="Heading4Char"/>
          <w:rFonts w:eastAsia="Calibri"/>
          <w:noProof/>
          <w:lang w:val="ro-RO"/>
        </w:rPr>
        <w:t>Anemia feriprivă</w:t>
      </w:r>
    </w:p>
    <w:p w:rsidR="00EF4E0A" w:rsidRPr="00200596" w:rsidRDefault="003C0148" w:rsidP="00200596">
      <w:pPr>
        <w:spacing w:after="0" w:line="240" w:lineRule="exact"/>
        <w:jc w:val="both"/>
        <w:rPr>
          <w:rFonts w:ascii="Times New Roman" w:hAnsi="Times New Roman"/>
          <w:noProof/>
          <w:lang w:val="ro-RO"/>
        </w:rPr>
      </w:pPr>
      <w:r w:rsidRPr="00544C89">
        <w:rPr>
          <w:rFonts w:ascii="Times New Roman" w:hAnsi="Times New Roman"/>
          <w:noProof/>
          <w:sz w:val="24"/>
          <w:szCs w:val="24"/>
          <w:lang w:val="ro-RO"/>
        </w:rPr>
        <w:t xml:space="preserve">   </w:t>
      </w:r>
      <w:r w:rsidR="002B627D" w:rsidRPr="00200596">
        <w:rPr>
          <w:rFonts w:ascii="Times New Roman" w:hAnsi="Times New Roman"/>
          <w:noProof/>
          <w:lang w:val="ro-RO"/>
        </w:rPr>
        <w:t>E</w:t>
      </w:r>
      <w:r w:rsidR="00EF4E0A" w:rsidRPr="00200596">
        <w:rPr>
          <w:rFonts w:ascii="Times New Roman" w:hAnsi="Times New Roman"/>
          <w:noProof/>
          <w:lang w:val="ro-RO"/>
        </w:rPr>
        <w:t>ste o anemie hipocromă care se caracte</w:t>
      </w:r>
      <w:r w:rsidR="00200596">
        <w:rPr>
          <w:rFonts w:ascii="Times New Roman" w:hAnsi="Times New Roman"/>
          <w:noProof/>
          <w:lang w:val="ro-RO"/>
        </w:rPr>
        <w:t>-</w:t>
      </w:r>
      <w:r w:rsidR="00EF4E0A" w:rsidRPr="00200596">
        <w:rPr>
          <w:rFonts w:ascii="Times New Roman" w:hAnsi="Times New Roman"/>
          <w:noProof/>
          <w:lang w:val="ro-RO"/>
        </w:rPr>
        <w:t>rizează prin</w:t>
      </w:r>
      <w:r w:rsidRPr="00200596">
        <w:rPr>
          <w:rFonts w:ascii="Times New Roman" w:hAnsi="Times New Roman"/>
          <w:noProof/>
          <w:lang w:val="ro-RO"/>
        </w:rPr>
        <w:t xml:space="preserve"> sinteza deficitară de Hb datora</w:t>
      </w:r>
      <w:r w:rsidR="00EF4E0A" w:rsidRPr="00200596">
        <w:rPr>
          <w:rFonts w:ascii="Times New Roman" w:hAnsi="Times New Roman"/>
          <w:noProof/>
          <w:lang w:val="ro-RO"/>
        </w:rPr>
        <w:t>tă scăderii totale a fierului din organism. Predomină la femei și la copii și este forma cea mai frecven</w:t>
      </w:r>
      <w:r w:rsidRPr="00200596">
        <w:rPr>
          <w:rFonts w:ascii="Times New Roman" w:hAnsi="Times New Roman"/>
          <w:noProof/>
          <w:lang w:val="ro-RO"/>
        </w:rPr>
        <w:t>tă de anemie. Formele de rezervă</w:t>
      </w:r>
      <w:r w:rsidR="00EF4E0A" w:rsidRPr="00200596">
        <w:rPr>
          <w:rFonts w:ascii="Times New Roman" w:hAnsi="Times New Roman"/>
          <w:noProof/>
          <w:lang w:val="ro-RO"/>
        </w:rPr>
        <w:t xml:space="preserve"> ale fierul</w:t>
      </w:r>
      <w:r w:rsidRPr="00200596">
        <w:rPr>
          <w:rFonts w:ascii="Times New Roman" w:hAnsi="Times New Roman"/>
          <w:noProof/>
          <w:lang w:val="ro-RO"/>
        </w:rPr>
        <w:t>ui sunt reprezentate de feritină si hemosiderină</w:t>
      </w:r>
      <w:r w:rsidR="00EF4E0A" w:rsidRPr="00200596">
        <w:rPr>
          <w:rFonts w:ascii="Times New Roman" w:hAnsi="Times New Roman"/>
          <w:noProof/>
          <w:lang w:val="ro-RO"/>
        </w:rPr>
        <w:t xml:space="preserve"> (derivat in</w:t>
      </w:r>
      <w:r w:rsidR="00B456C3">
        <w:rPr>
          <w:rFonts w:ascii="Times New Roman" w:hAnsi="Times New Roman"/>
          <w:noProof/>
          <w:lang w:val="ro-RO"/>
        </w:rPr>
        <w:t>solubil al feritinei) care se găsesc î</w:t>
      </w:r>
      <w:r w:rsidR="00EF4E0A" w:rsidRPr="00200596">
        <w:rPr>
          <w:rFonts w:ascii="Times New Roman" w:hAnsi="Times New Roman"/>
          <w:noProof/>
          <w:lang w:val="ro-RO"/>
        </w:rPr>
        <w:t>n sistemul reticu</w:t>
      </w:r>
      <w:r w:rsidR="00200596">
        <w:rPr>
          <w:rFonts w:ascii="Times New Roman" w:hAnsi="Times New Roman"/>
          <w:noProof/>
          <w:lang w:val="ro-RO"/>
        </w:rPr>
        <w:t>-</w:t>
      </w:r>
      <w:r w:rsidR="00B456C3">
        <w:rPr>
          <w:rFonts w:ascii="Times New Roman" w:hAnsi="Times New Roman"/>
          <w:noProof/>
          <w:lang w:val="ro-RO"/>
        </w:rPr>
        <w:t>lohistiocitar (SRH</w:t>
      </w:r>
      <w:r w:rsidR="00EF4E0A" w:rsidRPr="00200596">
        <w:rPr>
          <w:rFonts w:ascii="Times New Roman" w:hAnsi="Times New Roman"/>
          <w:noProof/>
          <w:lang w:val="ro-RO"/>
        </w:rPr>
        <w:t>). Fierul plasmatic legat de transferină (siderofilină) reprezintă com</w:t>
      </w:r>
      <w:r w:rsidR="00200596">
        <w:rPr>
          <w:rFonts w:ascii="Times New Roman" w:hAnsi="Times New Roman"/>
          <w:noProof/>
          <w:lang w:val="ro-RO"/>
        </w:rPr>
        <w:t>-</w:t>
      </w:r>
      <w:r w:rsidR="00EF4E0A" w:rsidRPr="00200596">
        <w:rPr>
          <w:rFonts w:ascii="Times New Roman" w:hAnsi="Times New Roman"/>
          <w:noProof/>
          <w:lang w:val="ro-RO"/>
        </w:rPr>
        <w:t>partimentul de transport. Necesarul zilnic de fier este de 1mg/zi la  bărbat și de 2-3mg/zi femei. Pierderile zilnice de fier sunt de 1mg/zi la bărbat și de 2-3mg/zi femei, fiind reutilizate cam  20mg/zi din fierul rezultat din  hemoliza fiziologică.</w:t>
      </w:r>
    </w:p>
    <w:p w:rsidR="00EF4E0A" w:rsidRPr="00200596" w:rsidRDefault="003C0148" w:rsidP="00200596">
      <w:pPr>
        <w:spacing w:after="0" w:line="240" w:lineRule="exact"/>
        <w:jc w:val="both"/>
        <w:rPr>
          <w:rFonts w:ascii="Times New Roman" w:hAnsi="Times New Roman"/>
          <w:noProof/>
          <w:lang w:val="ro-RO"/>
        </w:rPr>
      </w:pPr>
      <w:r w:rsidRPr="00200596">
        <w:rPr>
          <w:rFonts w:ascii="Times New Roman" w:hAnsi="Times New Roman"/>
          <w:bCs/>
          <w:noProof/>
          <w:lang w:val="ro-RO"/>
        </w:rPr>
        <w:t xml:space="preserve">   </w:t>
      </w:r>
      <w:r w:rsidR="00EF4E0A" w:rsidRPr="00200596">
        <w:rPr>
          <w:rFonts w:ascii="Times New Roman" w:hAnsi="Times New Roman"/>
          <w:bCs/>
          <w:noProof/>
          <w:lang w:val="ro-RO"/>
        </w:rPr>
        <w:t>Cauzele deficitului de fier sunt reprezen</w:t>
      </w:r>
      <w:r w:rsidR="00200596">
        <w:rPr>
          <w:rFonts w:ascii="Times New Roman" w:hAnsi="Times New Roman"/>
          <w:bCs/>
          <w:noProof/>
          <w:lang w:val="ro-RO"/>
        </w:rPr>
        <w:t>-</w:t>
      </w:r>
      <w:r w:rsidR="00EF4E0A" w:rsidRPr="00200596">
        <w:rPr>
          <w:rFonts w:ascii="Times New Roman" w:hAnsi="Times New Roman"/>
          <w:bCs/>
          <w:noProof/>
          <w:lang w:val="ro-RO"/>
        </w:rPr>
        <w:t>tate de un a</w:t>
      </w:r>
      <w:r w:rsidR="00EF4E0A" w:rsidRPr="00200596">
        <w:rPr>
          <w:rFonts w:ascii="Times New Roman" w:hAnsi="Times New Roman"/>
          <w:noProof/>
          <w:lang w:val="ro-RO"/>
        </w:rPr>
        <w:t xml:space="preserve">port </w:t>
      </w:r>
      <w:r w:rsidRPr="00200596">
        <w:rPr>
          <w:rFonts w:ascii="Times New Roman" w:hAnsi="Times New Roman"/>
          <w:noProof/>
          <w:lang w:val="ro-RO"/>
        </w:rPr>
        <w:t>insuficient la vegetarieni și de</w:t>
      </w:r>
      <w:r w:rsidR="00EF4E0A" w:rsidRPr="00200596">
        <w:rPr>
          <w:rFonts w:ascii="Times New Roman" w:hAnsi="Times New Roman"/>
          <w:noProof/>
          <w:lang w:val="ro-RO"/>
        </w:rPr>
        <w:t xml:space="preserve"> malabsorbția globală sau selectivă pentru fier (sindrom Riley),  de aportul redus față de necesități în sarcin</w:t>
      </w:r>
      <w:r w:rsidR="00B456C3">
        <w:rPr>
          <w:rFonts w:ascii="Times New Roman" w:hAnsi="Times New Roman"/>
          <w:noProof/>
          <w:lang w:val="ro-RO"/>
        </w:rPr>
        <w:t>ă și în prematuritate și de creș</w:t>
      </w:r>
      <w:r w:rsidR="00EF4E0A" w:rsidRPr="00200596">
        <w:rPr>
          <w:rFonts w:ascii="Times New Roman" w:hAnsi="Times New Roman"/>
          <w:noProof/>
          <w:lang w:val="ro-RO"/>
        </w:rPr>
        <w:t>terea consumului la femei în timpul sarcinii și alăptării și la copi</w:t>
      </w:r>
      <w:r w:rsidRPr="00200596">
        <w:rPr>
          <w:rFonts w:ascii="Times New Roman" w:hAnsi="Times New Roman"/>
          <w:noProof/>
          <w:lang w:val="ro-RO"/>
        </w:rPr>
        <w:t>l în perioada de creștere. La bă</w:t>
      </w:r>
      <w:r w:rsidR="00EF4E0A" w:rsidRPr="00200596">
        <w:rPr>
          <w:rFonts w:ascii="Times New Roman" w:hAnsi="Times New Roman"/>
          <w:noProof/>
          <w:lang w:val="ro-RO"/>
        </w:rPr>
        <w:t>rbați cauzele cele mai frec</w:t>
      </w:r>
      <w:r w:rsidR="00200596">
        <w:rPr>
          <w:rFonts w:ascii="Times New Roman" w:hAnsi="Times New Roman"/>
          <w:noProof/>
          <w:lang w:val="ro-RO"/>
        </w:rPr>
        <w:t>-</w:t>
      </w:r>
      <w:r w:rsidR="00EF4E0A" w:rsidRPr="00200596">
        <w:rPr>
          <w:rFonts w:ascii="Times New Roman" w:hAnsi="Times New Roman"/>
          <w:noProof/>
          <w:lang w:val="ro-RO"/>
        </w:rPr>
        <w:t>vente de deficit de fier sunt cele diges</w:t>
      </w:r>
      <w:r w:rsidR="00B456C3">
        <w:rPr>
          <w:rFonts w:ascii="Times New Roman" w:hAnsi="Times New Roman"/>
          <w:noProof/>
          <w:lang w:val="ro-RO"/>
        </w:rPr>
        <w:t>tive cum ar fi ulcerul gastric ș</w:t>
      </w:r>
      <w:r w:rsidR="00EF4E0A" w:rsidRPr="00200596">
        <w:rPr>
          <w:rFonts w:ascii="Times New Roman" w:hAnsi="Times New Roman"/>
          <w:noProof/>
          <w:lang w:val="ro-RO"/>
        </w:rPr>
        <w:t>i duodenal, varicele esofagiene și cancerul de colon. La femei</w:t>
      </w:r>
      <w:r w:rsidR="00200596">
        <w:rPr>
          <w:rFonts w:ascii="Times New Roman" w:hAnsi="Times New Roman"/>
          <w:noProof/>
          <w:lang w:val="ro-RO"/>
        </w:rPr>
        <w:t xml:space="preserve"> cauzele genitale fiziologice (</w:t>
      </w:r>
      <w:r w:rsidR="00EF4E0A" w:rsidRPr="00200596">
        <w:rPr>
          <w:rFonts w:ascii="Times New Roman" w:hAnsi="Times New Roman"/>
          <w:noProof/>
          <w:lang w:val="ro-RO"/>
        </w:rPr>
        <w:t>menora</w:t>
      </w:r>
      <w:r w:rsidR="00200596">
        <w:rPr>
          <w:rFonts w:ascii="Times New Roman" w:hAnsi="Times New Roman"/>
          <w:noProof/>
          <w:lang w:val="ro-RO"/>
        </w:rPr>
        <w:t>-</w:t>
      </w:r>
      <w:r w:rsidR="00EF4E0A" w:rsidRPr="00200596">
        <w:rPr>
          <w:rFonts w:ascii="Times New Roman" w:hAnsi="Times New Roman"/>
          <w:noProof/>
          <w:lang w:val="ro-RO"/>
        </w:rPr>
        <w:lastRenderedPageBreak/>
        <w:t>gii, menometroragii) sau patologice (tumori uterine beni</w:t>
      </w:r>
      <w:r w:rsidR="00B456C3">
        <w:rPr>
          <w:rFonts w:ascii="Times New Roman" w:hAnsi="Times New Roman"/>
          <w:noProof/>
          <w:lang w:val="ro-RO"/>
        </w:rPr>
        <w:t>gne ș</w:t>
      </w:r>
      <w:r w:rsidR="00EF4E0A" w:rsidRPr="00200596">
        <w:rPr>
          <w:rFonts w:ascii="Times New Roman" w:hAnsi="Times New Roman"/>
          <w:noProof/>
          <w:lang w:val="ro-RO"/>
        </w:rPr>
        <w:t>i maligne) sunt cele care duc</w:t>
      </w:r>
      <w:r w:rsidRPr="00200596">
        <w:rPr>
          <w:rFonts w:ascii="Times New Roman" w:hAnsi="Times New Roman"/>
          <w:noProof/>
          <w:lang w:val="ro-RO"/>
        </w:rPr>
        <w:t xml:space="preserve"> la carență</w:t>
      </w:r>
      <w:r w:rsidR="00EF4E0A" w:rsidRPr="00200596">
        <w:rPr>
          <w:rFonts w:ascii="Times New Roman" w:hAnsi="Times New Roman"/>
          <w:noProof/>
          <w:lang w:val="ro-RO"/>
        </w:rPr>
        <w:t xml:space="preserve"> de fier.  Cauza unei anemii feriprive trebuie întotdeauna descoperită pentru un tratament eficient. </w:t>
      </w:r>
    </w:p>
    <w:p w:rsidR="00200596" w:rsidRDefault="00200596" w:rsidP="00200596">
      <w:pPr>
        <w:spacing w:after="0" w:line="240" w:lineRule="exact"/>
        <w:jc w:val="both"/>
        <w:rPr>
          <w:rFonts w:ascii="Times New Roman" w:hAnsi="Times New Roman"/>
          <w:b/>
          <w:bCs/>
          <w:noProof/>
          <w:lang w:val="ro-RO"/>
        </w:rPr>
      </w:pPr>
    </w:p>
    <w:p w:rsidR="00EF4E0A" w:rsidRPr="00200596" w:rsidRDefault="003C0148" w:rsidP="00200596">
      <w:pPr>
        <w:spacing w:after="0" w:line="240" w:lineRule="exact"/>
        <w:jc w:val="both"/>
        <w:rPr>
          <w:rFonts w:ascii="Times New Roman" w:hAnsi="Times New Roman"/>
          <w:bCs/>
          <w:noProof/>
          <w:lang w:val="ro-RO"/>
        </w:rPr>
      </w:pPr>
      <w:r w:rsidRPr="00200596">
        <w:rPr>
          <w:rFonts w:ascii="Times New Roman" w:hAnsi="Times New Roman"/>
          <w:b/>
          <w:bCs/>
          <w:noProof/>
          <w:lang w:val="ro-RO"/>
        </w:rPr>
        <w:t xml:space="preserve">   </w:t>
      </w:r>
      <w:r w:rsidR="00EF4E0A" w:rsidRPr="00200596">
        <w:rPr>
          <w:rFonts w:ascii="Times New Roman" w:hAnsi="Times New Roman"/>
          <w:b/>
          <w:bCs/>
          <w:noProof/>
          <w:lang w:val="ro-RO"/>
        </w:rPr>
        <w:t xml:space="preserve">Tabloul clinic </w:t>
      </w:r>
      <w:r w:rsidR="00EF4E0A" w:rsidRPr="00200596">
        <w:rPr>
          <w:rFonts w:ascii="Times New Roman" w:hAnsi="Times New Roman"/>
          <w:bCs/>
          <w:noProof/>
          <w:lang w:val="ro-RO"/>
        </w:rPr>
        <w:t>Anemia feriprivă este bine tolerată o perioadă lungă de timp de către pacienți, datorită intervenției mecani</w:t>
      </w:r>
      <w:r w:rsidRPr="00200596">
        <w:rPr>
          <w:rFonts w:ascii="Times New Roman" w:hAnsi="Times New Roman"/>
          <w:bCs/>
          <w:noProof/>
          <w:lang w:val="ro-RO"/>
        </w:rPr>
        <w:t>smelor adaptative.</w:t>
      </w:r>
      <w:r w:rsidR="00EF4E0A" w:rsidRPr="00200596">
        <w:rPr>
          <w:rFonts w:ascii="Times New Roman" w:hAnsi="Times New Roman"/>
          <w:bCs/>
          <w:noProof/>
          <w:lang w:val="ro-RO"/>
        </w:rPr>
        <w:t xml:space="preserve"> </w:t>
      </w:r>
      <w:r w:rsidRPr="00200596">
        <w:rPr>
          <w:rFonts w:ascii="Times New Roman" w:hAnsi="Times New Roman"/>
          <w:bCs/>
          <w:noProof/>
          <w:lang w:val="ro-RO"/>
        </w:rPr>
        <w:t>E</w:t>
      </w:r>
      <w:r w:rsidR="00EF4E0A" w:rsidRPr="00200596">
        <w:rPr>
          <w:rFonts w:ascii="Times New Roman" w:hAnsi="Times New Roman"/>
          <w:bCs/>
          <w:noProof/>
          <w:lang w:val="ro-RO"/>
        </w:rPr>
        <w:t>voluția este</w:t>
      </w:r>
      <w:r w:rsidRPr="00200596">
        <w:rPr>
          <w:rFonts w:ascii="Times New Roman" w:hAnsi="Times New Roman"/>
          <w:bCs/>
          <w:noProof/>
          <w:lang w:val="ro-RO"/>
        </w:rPr>
        <w:t xml:space="preserve"> de obicei</w:t>
      </w:r>
      <w:r w:rsidR="00EF4E0A" w:rsidRPr="00200596">
        <w:rPr>
          <w:rFonts w:ascii="Times New Roman" w:hAnsi="Times New Roman"/>
          <w:bCs/>
          <w:noProof/>
          <w:lang w:val="ro-RO"/>
        </w:rPr>
        <w:t xml:space="preserve"> insidioa</w:t>
      </w:r>
      <w:r w:rsidR="00200596">
        <w:rPr>
          <w:rFonts w:ascii="Times New Roman" w:hAnsi="Times New Roman"/>
          <w:bCs/>
          <w:noProof/>
          <w:lang w:val="ro-RO"/>
        </w:rPr>
        <w:t>-</w:t>
      </w:r>
      <w:r w:rsidR="00EF4E0A" w:rsidRPr="00200596">
        <w:rPr>
          <w:rFonts w:ascii="Times New Roman" w:hAnsi="Times New Roman"/>
          <w:bCs/>
          <w:noProof/>
          <w:lang w:val="ro-RO"/>
        </w:rPr>
        <w:t>să. Apa</w:t>
      </w:r>
      <w:r w:rsidR="00B456C3">
        <w:rPr>
          <w:rFonts w:ascii="Times New Roman" w:hAnsi="Times New Roman"/>
          <w:bCs/>
          <w:noProof/>
          <w:lang w:val="ro-RO"/>
        </w:rPr>
        <w:t>r semne și simptome comune orică</w:t>
      </w:r>
      <w:r w:rsidR="00EF4E0A" w:rsidRPr="00200596">
        <w:rPr>
          <w:rFonts w:ascii="Times New Roman" w:hAnsi="Times New Roman"/>
          <w:bCs/>
          <w:noProof/>
          <w:lang w:val="ro-RO"/>
        </w:rPr>
        <w:t>rei anemii cum ar fi astenia fizică și psihică (sindromul gospodinei obosite), simptome determinate de sindromul hipoxic (cardio</w:t>
      </w:r>
      <w:r w:rsidR="00200596">
        <w:rPr>
          <w:rFonts w:ascii="Times New Roman" w:hAnsi="Times New Roman"/>
          <w:bCs/>
          <w:noProof/>
          <w:lang w:val="ro-RO"/>
        </w:rPr>
        <w:t>-</w:t>
      </w:r>
      <w:r w:rsidR="00EF4E0A" w:rsidRPr="00200596">
        <w:rPr>
          <w:rFonts w:ascii="Times New Roman" w:hAnsi="Times New Roman"/>
          <w:bCs/>
          <w:noProof/>
          <w:lang w:val="ro-RO"/>
        </w:rPr>
        <w:t>vasculare, neuropsihice), dar și paloarea</w:t>
      </w:r>
      <w:r w:rsidRPr="00200596">
        <w:rPr>
          <w:rFonts w:ascii="Times New Roman" w:hAnsi="Times New Roman"/>
          <w:bCs/>
          <w:noProof/>
          <w:lang w:val="ro-RO"/>
        </w:rPr>
        <w:t xml:space="preserve"> cu nuanță</w:t>
      </w:r>
      <w:r w:rsidR="00EF4E0A" w:rsidRPr="00200596">
        <w:rPr>
          <w:rFonts w:ascii="Times New Roman" w:hAnsi="Times New Roman"/>
          <w:bCs/>
          <w:noProof/>
          <w:lang w:val="ro-RO"/>
        </w:rPr>
        <w:t xml:space="preserve"> deschisă, verzuie. Simptomele speci</w:t>
      </w:r>
      <w:r w:rsidR="00200596">
        <w:rPr>
          <w:rFonts w:ascii="Times New Roman" w:hAnsi="Times New Roman"/>
          <w:bCs/>
          <w:noProof/>
          <w:lang w:val="ro-RO"/>
        </w:rPr>
        <w:t>-</w:t>
      </w:r>
      <w:r w:rsidR="00EF4E0A" w:rsidRPr="00200596">
        <w:rPr>
          <w:rFonts w:ascii="Times New Roman" w:hAnsi="Times New Roman"/>
          <w:bCs/>
          <w:noProof/>
          <w:lang w:val="ro-RO"/>
        </w:rPr>
        <w:t>fice date de carența de fier sunt reprezentate de pielea palidă, uscată, părul friabil care</w:t>
      </w:r>
      <w:r w:rsidRPr="00200596">
        <w:rPr>
          <w:rFonts w:ascii="Times New Roman" w:hAnsi="Times New Roman"/>
          <w:bCs/>
          <w:noProof/>
          <w:lang w:val="ro-RO"/>
        </w:rPr>
        <w:t xml:space="preserve"> încă</w:t>
      </w:r>
      <w:r w:rsidR="00EF4E0A" w:rsidRPr="00200596">
        <w:rPr>
          <w:rFonts w:ascii="Times New Roman" w:hAnsi="Times New Roman"/>
          <w:bCs/>
          <w:noProof/>
          <w:lang w:val="ro-RO"/>
        </w:rPr>
        <w:t>runțeste repede, unghiile care se rup u</w:t>
      </w:r>
      <w:r w:rsidRPr="00200596">
        <w:rPr>
          <w:rFonts w:ascii="Times New Roman" w:hAnsi="Times New Roman"/>
          <w:bCs/>
          <w:noProof/>
          <w:lang w:val="ro-RO"/>
        </w:rPr>
        <w:t>ș</w:t>
      </w:r>
      <w:r w:rsidR="00EF4E0A" w:rsidRPr="00200596">
        <w:rPr>
          <w:rFonts w:ascii="Times New Roman" w:hAnsi="Times New Roman"/>
          <w:bCs/>
          <w:noProof/>
          <w:lang w:val="ro-RO"/>
        </w:rPr>
        <w:t>or și au striuri longitudinale (koilonichie-se aplatizează și se deprimă ca o linguriță). La nivelul tractului digestiv apar stomatita angulară cu ragade la comisurile labiale, l</w:t>
      </w:r>
      <w:r w:rsidRPr="00200596">
        <w:rPr>
          <w:rFonts w:ascii="Times New Roman" w:hAnsi="Times New Roman"/>
          <w:bCs/>
          <w:noProof/>
          <w:lang w:val="ro-RO"/>
        </w:rPr>
        <w:t>imba lă</w:t>
      </w:r>
      <w:r w:rsidR="00EF4E0A" w:rsidRPr="00200596">
        <w:rPr>
          <w:rFonts w:ascii="Times New Roman" w:hAnsi="Times New Roman"/>
          <w:bCs/>
          <w:noProof/>
          <w:lang w:val="ro-RO"/>
        </w:rPr>
        <w:t>cuită cu atrofia mucoasei și usturimi, disfagia sideropenică</w:t>
      </w:r>
      <w:r w:rsidRPr="00200596">
        <w:rPr>
          <w:rFonts w:ascii="Times New Roman" w:hAnsi="Times New Roman"/>
          <w:bCs/>
          <w:noProof/>
          <w:lang w:val="ro-RO"/>
        </w:rPr>
        <w:t xml:space="preserve"> (s</w:t>
      </w:r>
      <w:r w:rsidR="00EF4E0A" w:rsidRPr="00200596">
        <w:rPr>
          <w:rFonts w:ascii="Times New Roman" w:hAnsi="Times New Roman"/>
          <w:bCs/>
          <w:noProof/>
          <w:lang w:val="ro-RO"/>
        </w:rPr>
        <w:t>indrom</w:t>
      </w:r>
      <w:r w:rsidRPr="00200596">
        <w:rPr>
          <w:rFonts w:ascii="Times New Roman" w:hAnsi="Times New Roman"/>
          <w:bCs/>
          <w:noProof/>
          <w:lang w:val="ro-RO"/>
        </w:rPr>
        <w:t>ul</w:t>
      </w:r>
      <w:r w:rsidR="00EF4E0A" w:rsidRPr="00200596">
        <w:rPr>
          <w:rFonts w:ascii="Times New Roman" w:hAnsi="Times New Roman"/>
          <w:bCs/>
          <w:noProof/>
          <w:lang w:val="ro-RO"/>
        </w:rPr>
        <w:t xml:space="preserve"> Plummer-Vinson) și gastrita atrofică cu hiposecreție gastrică.</w:t>
      </w:r>
    </w:p>
    <w:p w:rsidR="00200596" w:rsidRDefault="003C0148" w:rsidP="00200596">
      <w:pPr>
        <w:spacing w:after="0" w:line="240" w:lineRule="exact"/>
        <w:jc w:val="both"/>
        <w:rPr>
          <w:rFonts w:ascii="Times New Roman" w:hAnsi="Times New Roman"/>
          <w:b/>
          <w:bCs/>
          <w:noProof/>
          <w:lang w:val="ro-RO"/>
        </w:rPr>
      </w:pPr>
      <w:r w:rsidRPr="00200596">
        <w:rPr>
          <w:rFonts w:ascii="Times New Roman" w:hAnsi="Times New Roman"/>
          <w:b/>
          <w:bCs/>
          <w:noProof/>
          <w:lang w:val="ro-RO"/>
        </w:rPr>
        <w:t xml:space="preserve"> </w:t>
      </w:r>
    </w:p>
    <w:p w:rsidR="00EF4E0A" w:rsidRPr="00200596" w:rsidRDefault="003C0148" w:rsidP="00200596">
      <w:pPr>
        <w:spacing w:after="0" w:line="240" w:lineRule="exact"/>
        <w:jc w:val="both"/>
        <w:rPr>
          <w:rFonts w:ascii="Times New Roman" w:hAnsi="Times New Roman"/>
          <w:bCs/>
          <w:noProof/>
          <w:lang w:val="ro-RO"/>
        </w:rPr>
      </w:pPr>
      <w:r w:rsidRPr="00200596">
        <w:rPr>
          <w:rFonts w:ascii="Times New Roman" w:hAnsi="Times New Roman"/>
          <w:b/>
          <w:bCs/>
          <w:noProof/>
          <w:lang w:val="ro-RO"/>
        </w:rPr>
        <w:t xml:space="preserve">  </w:t>
      </w:r>
      <w:r w:rsidR="00EF4E0A" w:rsidRPr="00200596">
        <w:rPr>
          <w:rFonts w:ascii="Times New Roman" w:hAnsi="Times New Roman"/>
          <w:b/>
          <w:bCs/>
          <w:noProof/>
          <w:lang w:val="ro-RO"/>
        </w:rPr>
        <w:t>Diagnosticul paraclinic</w:t>
      </w:r>
      <w:r w:rsidR="00EF4E0A" w:rsidRPr="00200596">
        <w:rPr>
          <w:rFonts w:ascii="Times New Roman" w:hAnsi="Times New Roman"/>
          <w:bCs/>
          <w:noProof/>
          <w:lang w:val="ro-RO"/>
        </w:rPr>
        <w:t xml:space="preserve"> se bazează pe:</w:t>
      </w:r>
    </w:p>
    <w:p w:rsidR="00355F1D" w:rsidRPr="00200596" w:rsidRDefault="00B456C3" w:rsidP="00200596">
      <w:pPr>
        <w:numPr>
          <w:ilvl w:val="0"/>
          <w:numId w:val="82"/>
        </w:numPr>
        <w:spacing w:after="0" w:line="240" w:lineRule="exact"/>
        <w:ind w:left="0" w:firstLine="426"/>
        <w:jc w:val="both"/>
        <w:rPr>
          <w:rFonts w:ascii="Times New Roman" w:hAnsi="Times New Roman"/>
          <w:b/>
          <w:bCs/>
          <w:noProof/>
          <w:lang w:val="ro-RO"/>
        </w:rPr>
      </w:pPr>
      <w:r>
        <w:rPr>
          <w:rFonts w:ascii="Times New Roman" w:hAnsi="Times New Roman"/>
          <w:bCs/>
          <w:noProof/>
          <w:lang w:val="ro-RO"/>
        </w:rPr>
        <w:t>Examenul sâ</w:t>
      </w:r>
      <w:r w:rsidR="00EF4E0A" w:rsidRPr="00200596">
        <w:rPr>
          <w:rFonts w:ascii="Times New Roman" w:hAnsi="Times New Roman"/>
          <w:bCs/>
          <w:noProof/>
          <w:lang w:val="ro-RO"/>
        </w:rPr>
        <w:t>ngelui periferic care obiectivează o anemie microcitară hipo</w:t>
      </w:r>
      <w:r>
        <w:rPr>
          <w:rFonts w:ascii="Times New Roman" w:hAnsi="Times New Roman"/>
          <w:bCs/>
          <w:noProof/>
          <w:lang w:val="ro-RO"/>
        </w:rPr>
        <w:t xml:space="preserve">-     </w:t>
      </w:r>
      <w:r w:rsidR="00EF4E0A" w:rsidRPr="00200596">
        <w:rPr>
          <w:rFonts w:ascii="Times New Roman" w:hAnsi="Times New Roman"/>
          <w:bCs/>
          <w:noProof/>
          <w:lang w:val="ro-RO"/>
        </w:rPr>
        <w:t>cromă cu reticulocite n</w:t>
      </w:r>
      <w:r w:rsidR="003C0148" w:rsidRPr="00200596">
        <w:rPr>
          <w:rFonts w:ascii="Times New Roman" w:hAnsi="Times New Roman"/>
          <w:bCs/>
          <w:noProof/>
          <w:lang w:val="ro-RO"/>
        </w:rPr>
        <w:t>ormale sau scă</w:t>
      </w:r>
      <w:r>
        <w:rPr>
          <w:rFonts w:ascii="Times New Roman" w:hAnsi="Times New Roman"/>
          <w:bCs/>
          <w:noProof/>
          <w:lang w:val="ro-RO"/>
        </w:rPr>
        <w:t>zute (de tip central). După</w:t>
      </w:r>
      <w:r w:rsidR="00EF4E0A" w:rsidRPr="00200596">
        <w:rPr>
          <w:rFonts w:ascii="Times New Roman" w:hAnsi="Times New Roman"/>
          <w:bCs/>
          <w:noProof/>
          <w:lang w:val="ro-RO"/>
        </w:rPr>
        <w:t xml:space="preserve"> tratamentul cu fier putem surprinde criza reticulocitară. Pe frotiu  uneori pot apare anulocite și hematii în semn de tras la țintă.</w:t>
      </w:r>
    </w:p>
    <w:p w:rsidR="003C0148" w:rsidRPr="00200596" w:rsidRDefault="00EF4E0A" w:rsidP="00200596">
      <w:pPr>
        <w:numPr>
          <w:ilvl w:val="0"/>
          <w:numId w:val="82"/>
        </w:numPr>
        <w:spacing w:after="0" w:line="240" w:lineRule="exact"/>
        <w:ind w:left="0" w:firstLine="426"/>
        <w:jc w:val="both"/>
        <w:rPr>
          <w:rFonts w:ascii="Times New Roman" w:hAnsi="Times New Roman"/>
          <w:b/>
          <w:bCs/>
          <w:noProof/>
          <w:lang w:val="ro-RO"/>
        </w:rPr>
      </w:pPr>
      <w:r w:rsidRPr="00200596">
        <w:rPr>
          <w:rFonts w:ascii="Times New Roman" w:hAnsi="Times New Roman"/>
          <w:bCs/>
          <w:noProof/>
          <w:lang w:val="ro-RO"/>
        </w:rPr>
        <w:t>Examenul m</w:t>
      </w:r>
      <w:r w:rsidR="003C0148" w:rsidRPr="00200596">
        <w:rPr>
          <w:rFonts w:ascii="Times New Roman" w:hAnsi="Times New Roman"/>
          <w:bCs/>
          <w:noProof/>
          <w:lang w:val="ro-RO"/>
        </w:rPr>
        <w:t>ă</w:t>
      </w:r>
      <w:r w:rsidRPr="00200596">
        <w:rPr>
          <w:rFonts w:ascii="Times New Roman" w:hAnsi="Times New Roman"/>
          <w:bCs/>
          <w:noProof/>
          <w:lang w:val="ro-RO"/>
        </w:rPr>
        <w:t>duvei osoase arată un aspect normo sau hiperplazic pe seria eritroi</w:t>
      </w:r>
      <w:r w:rsidR="00200596">
        <w:rPr>
          <w:rFonts w:ascii="Times New Roman" w:hAnsi="Times New Roman"/>
          <w:bCs/>
          <w:noProof/>
          <w:lang w:val="ro-RO"/>
        </w:rPr>
        <w:t>-</w:t>
      </w:r>
      <w:r w:rsidRPr="00200596">
        <w:rPr>
          <w:rFonts w:ascii="Times New Roman" w:hAnsi="Times New Roman"/>
          <w:bCs/>
          <w:noProof/>
          <w:lang w:val="ro-RO"/>
        </w:rPr>
        <w:t>dă cu elemente să</w:t>
      </w:r>
      <w:r w:rsidR="00355F1D" w:rsidRPr="00200596">
        <w:rPr>
          <w:rFonts w:ascii="Times New Roman" w:hAnsi="Times New Roman"/>
          <w:bCs/>
          <w:noProof/>
          <w:lang w:val="ro-RO"/>
        </w:rPr>
        <w:t>race î</w:t>
      </w:r>
      <w:r w:rsidRPr="00200596">
        <w:rPr>
          <w:rFonts w:ascii="Times New Roman" w:hAnsi="Times New Roman"/>
          <w:bCs/>
          <w:noProof/>
          <w:lang w:val="ro-RO"/>
        </w:rPr>
        <w:t>n hemoglobină (eri</w:t>
      </w:r>
      <w:r w:rsidR="00200596">
        <w:rPr>
          <w:rFonts w:ascii="Times New Roman" w:hAnsi="Times New Roman"/>
          <w:bCs/>
          <w:noProof/>
          <w:lang w:val="ro-RO"/>
        </w:rPr>
        <w:t>-</w:t>
      </w:r>
      <w:r w:rsidRPr="00200596">
        <w:rPr>
          <w:rFonts w:ascii="Times New Roman" w:hAnsi="Times New Roman"/>
          <w:bCs/>
          <w:noProof/>
          <w:lang w:val="ro-RO"/>
        </w:rPr>
        <w:t>troblaști feriprivi). Un element specific este reprezentat d</w:t>
      </w:r>
      <w:r w:rsidR="003C0148" w:rsidRPr="00200596">
        <w:rPr>
          <w:rFonts w:ascii="Times New Roman" w:hAnsi="Times New Roman"/>
          <w:bCs/>
          <w:noProof/>
          <w:lang w:val="ro-RO"/>
        </w:rPr>
        <w:t>e rezervele de fier medulare scă</w:t>
      </w:r>
      <w:r w:rsidRPr="00200596">
        <w:rPr>
          <w:rFonts w:ascii="Times New Roman" w:hAnsi="Times New Roman"/>
          <w:bCs/>
          <w:noProof/>
          <w:lang w:val="ro-RO"/>
        </w:rPr>
        <w:t>zute (feritina, hemosiderina).</w:t>
      </w:r>
    </w:p>
    <w:p w:rsidR="00355F1D" w:rsidRPr="00200596" w:rsidRDefault="00EF4E0A" w:rsidP="00200596">
      <w:pPr>
        <w:numPr>
          <w:ilvl w:val="0"/>
          <w:numId w:val="82"/>
        </w:numPr>
        <w:spacing w:after="0" w:line="240" w:lineRule="exact"/>
        <w:ind w:left="0" w:firstLine="426"/>
        <w:jc w:val="both"/>
        <w:rPr>
          <w:rFonts w:ascii="Times New Roman" w:hAnsi="Times New Roman"/>
          <w:b/>
          <w:bCs/>
          <w:noProof/>
          <w:lang w:val="ro-RO"/>
        </w:rPr>
      </w:pPr>
      <w:r w:rsidRPr="00200596">
        <w:rPr>
          <w:rFonts w:ascii="Times New Roman" w:hAnsi="Times New Roman"/>
          <w:bCs/>
          <w:noProof/>
          <w:lang w:val="ro-RO"/>
        </w:rPr>
        <w:t xml:space="preserve"> Semnele directe ale deficitului de fier sunt sideremia</w:t>
      </w:r>
      <w:r w:rsidR="00355F1D" w:rsidRPr="00200596">
        <w:rPr>
          <w:rFonts w:ascii="Times New Roman" w:hAnsi="Times New Roman"/>
          <w:bCs/>
          <w:noProof/>
          <w:lang w:val="ro-RO"/>
        </w:rPr>
        <w:t xml:space="preserve"> și feritina scăzute și</w:t>
      </w:r>
      <w:r w:rsidRPr="00200596">
        <w:rPr>
          <w:rFonts w:ascii="Times New Roman" w:hAnsi="Times New Roman"/>
          <w:bCs/>
          <w:noProof/>
          <w:lang w:val="ro-RO"/>
        </w:rPr>
        <w:t xml:space="preserve"> capa</w:t>
      </w:r>
      <w:r w:rsidR="00200596">
        <w:rPr>
          <w:rFonts w:ascii="Times New Roman" w:hAnsi="Times New Roman"/>
          <w:bCs/>
          <w:noProof/>
          <w:lang w:val="ro-RO"/>
        </w:rPr>
        <w:t>-</w:t>
      </w:r>
      <w:r w:rsidRPr="00200596">
        <w:rPr>
          <w:rFonts w:ascii="Times New Roman" w:hAnsi="Times New Roman"/>
          <w:bCs/>
          <w:noProof/>
          <w:lang w:val="ro-RO"/>
        </w:rPr>
        <w:t>citatea totală de legare a fierului ( CTLF) și siderofilina crescute</w:t>
      </w:r>
      <w:r w:rsidR="00355F1D" w:rsidRPr="00200596">
        <w:rPr>
          <w:rFonts w:ascii="Times New Roman" w:hAnsi="Times New Roman"/>
          <w:bCs/>
          <w:noProof/>
          <w:lang w:val="ro-RO"/>
        </w:rPr>
        <w:t>.</w:t>
      </w:r>
      <w:r w:rsidRPr="00200596">
        <w:rPr>
          <w:rFonts w:ascii="Times New Roman" w:hAnsi="Times New Roman"/>
          <w:bCs/>
          <w:noProof/>
          <w:lang w:val="ro-RO"/>
        </w:rPr>
        <w:t xml:space="preserve"> </w:t>
      </w:r>
    </w:p>
    <w:p w:rsidR="00EF4E0A" w:rsidRPr="00200596" w:rsidRDefault="00355F1D" w:rsidP="00200596">
      <w:pPr>
        <w:numPr>
          <w:ilvl w:val="0"/>
          <w:numId w:val="82"/>
        </w:numPr>
        <w:spacing w:after="0" w:line="240" w:lineRule="exact"/>
        <w:ind w:left="0" w:firstLine="426"/>
        <w:jc w:val="both"/>
        <w:rPr>
          <w:rFonts w:ascii="Times New Roman" w:hAnsi="Times New Roman"/>
          <w:b/>
          <w:bCs/>
          <w:noProof/>
          <w:lang w:val="ro-RO"/>
        </w:rPr>
      </w:pPr>
      <w:r w:rsidRPr="00200596">
        <w:rPr>
          <w:rFonts w:ascii="Times New Roman" w:hAnsi="Times New Roman"/>
          <w:bCs/>
          <w:noProof/>
          <w:lang w:val="ro-RO"/>
        </w:rPr>
        <w:t xml:space="preserve"> </w:t>
      </w:r>
      <w:r w:rsidR="00B456C3">
        <w:rPr>
          <w:rFonts w:ascii="Times New Roman" w:hAnsi="Times New Roman"/>
          <w:bCs/>
          <w:noProof/>
          <w:lang w:val="ro-RO"/>
        </w:rPr>
        <w:t>Explorarea etiologică</w:t>
      </w:r>
      <w:r w:rsidR="00EF4E0A" w:rsidRPr="00200596">
        <w:rPr>
          <w:rFonts w:ascii="Times New Roman" w:hAnsi="Times New Roman"/>
          <w:bCs/>
          <w:noProof/>
          <w:lang w:val="ro-RO"/>
        </w:rPr>
        <w:t xml:space="preserve"> presupune explorarea tubului digestiv prin endoscopie digestivă superioară și inferioară și exame</w:t>
      </w:r>
      <w:r w:rsidR="00200596">
        <w:rPr>
          <w:rFonts w:ascii="Times New Roman" w:hAnsi="Times New Roman"/>
          <w:bCs/>
          <w:noProof/>
          <w:lang w:val="ro-RO"/>
        </w:rPr>
        <w:t>-</w:t>
      </w:r>
      <w:r w:rsidR="00EF4E0A" w:rsidRPr="00200596">
        <w:rPr>
          <w:rFonts w:ascii="Times New Roman" w:hAnsi="Times New Roman"/>
          <w:bCs/>
          <w:noProof/>
          <w:lang w:val="ro-RO"/>
        </w:rPr>
        <w:t xml:space="preserve">nul </w:t>
      </w:r>
      <w:r w:rsidRPr="00200596">
        <w:rPr>
          <w:rFonts w:ascii="Times New Roman" w:hAnsi="Times New Roman"/>
          <w:bCs/>
          <w:noProof/>
          <w:lang w:val="ro-RO"/>
        </w:rPr>
        <w:t>gi</w:t>
      </w:r>
      <w:r w:rsidR="00EF4E0A" w:rsidRPr="00200596">
        <w:rPr>
          <w:rFonts w:ascii="Times New Roman" w:hAnsi="Times New Roman"/>
          <w:bCs/>
          <w:noProof/>
          <w:lang w:val="ro-RO"/>
        </w:rPr>
        <w:t>necologic la femeie.</w:t>
      </w:r>
    </w:p>
    <w:p w:rsidR="00A33A15" w:rsidRPr="00544C89" w:rsidRDefault="00A33A15" w:rsidP="00B65477">
      <w:pPr>
        <w:spacing w:after="0" w:line="240" w:lineRule="auto"/>
        <w:jc w:val="center"/>
        <w:rPr>
          <w:rStyle w:val="Heading4Char"/>
          <w:rFonts w:eastAsia="Calibri"/>
          <w:noProof/>
          <w:lang w:val="ro-RO"/>
        </w:rPr>
      </w:pPr>
    </w:p>
    <w:p w:rsidR="002B627D" w:rsidRPr="00544C89" w:rsidRDefault="00EF4E0A" w:rsidP="00B65477">
      <w:pPr>
        <w:spacing w:after="0" w:line="240" w:lineRule="auto"/>
        <w:jc w:val="center"/>
        <w:rPr>
          <w:rStyle w:val="Heading4Char"/>
          <w:rFonts w:eastAsia="Calibri"/>
          <w:noProof/>
          <w:lang w:val="ro-RO"/>
        </w:rPr>
      </w:pPr>
      <w:r w:rsidRPr="00544C89">
        <w:rPr>
          <w:rStyle w:val="Heading4Char"/>
          <w:rFonts w:eastAsia="Calibri"/>
          <w:noProof/>
          <w:lang w:val="ro-RO"/>
        </w:rPr>
        <w:t>Anemiile sideroblastice</w:t>
      </w:r>
    </w:p>
    <w:p w:rsidR="00355F1D" w:rsidRPr="00200596" w:rsidRDefault="00355F1D" w:rsidP="00200596">
      <w:pPr>
        <w:spacing w:after="0" w:line="240" w:lineRule="exact"/>
        <w:jc w:val="both"/>
        <w:rPr>
          <w:rFonts w:ascii="Times New Roman" w:hAnsi="Times New Roman"/>
          <w:noProof/>
          <w:lang w:val="ro-RO"/>
        </w:rPr>
      </w:pPr>
      <w:r w:rsidRPr="00200596">
        <w:rPr>
          <w:rFonts w:ascii="Times New Roman" w:hAnsi="Times New Roman"/>
          <w:bCs/>
          <w:noProof/>
          <w:lang w:val="ro-RO"/>
        </w:rPr>
        <w:t xml:space="preserve">   </w:t>
      </w:r>
      <w:r w:rsidR="002B627D" w:rsidRPr="00200596">
        <w:rPr>
          <w:rFonts w:ascii="Times New Roman" w:hAnsi="Times New Roman"/>
          <w:bCs/>
          <w:noProof/>
          <w:lang w:val="ro-RO"/>
        </w:rPr>
        <w:t>S</w:t>
      </w:r>
      <w:r w:rsidR="00EF4E0A" w:rsidRPr="00200596">
        <w:rPr>
          <w:rFonts w:ascii="Times New Roman" w:hAnsi="Times New Roman"/>
          <w:bCs/>
          <w:noProof/>
          <w:lang w:val="ro-RO"/>
        </w:rPr>
        <w:t>unt un g</w:t>
      </w:r>
      <w:r w:rsidR="00EF4E0A" w:rsidRPr="00200596">
        <w:rPr>
          <w:rFonts w:ascii="Times New Roman" w:hAnsi="Times New Roman"/>
          <w:noProof/>
          <w:lang w:val="ro-RO"/>
        </w:rPr>
        <w:t>rup de afecțiuni caracterizate prin supraîncărcarea cu fier a organismului aso</w:t>
      </w:r>
      <w:r w:rsidR="005739D4">
        <w:rPr>
          <w:rFonts w:ascii="Times New Roman" w:hAnsi="Times New Roman"/>
          <w:noProof/>
          <w:lang w:val="ro-RO"/>
        </w:rPr>
        <w:t xml:space="preserve">- </w:t>
      </w:r>
      <w:r w:rsidR="00EF4E0A" w:rsidRPr="00200596">
        <w:rPr>
          <w:rFonts w:ascii="Times New Roman" w:hAnsi="Times New Roman"/>
          <w:noProof/>
          <w:lang w:val="ro-RO"/>
        </w:rPr>
        <w:t>ci</w:t>
      </w:r>
      <w:r w:rsidR="00B456C3">
        <w:rPr>
          <w:rFonts w:ascii="Times New Roman" w:hAnsi="Times New Roman"/>
          <w:noProof/>
          <w:lang w:val="ro-RO"/>
        </w:rPr>
        <w:t>ată  cu o î</w:t>
      </w:r>
      <w:r w:rsidR="00EF4E0A" w:rsidRPr="00200596">
        <w:rPr>
          <w:rFonts w:ascii="Times New Roman" w:hAnsi="Times New Roman"/>
          <w:noProof/>
          <w:lang w:val="ro-RO"/>
        </w:rPr>
        <w:t>ncorporare defect</w:t>
      </w:r>
      <w:r w:rsidR="00B456C3">
        <w:rPr>
          <w:rFonts w:ascii="Times New Roman" w:hAnsi="Times New Roman"/>
          <w:noProof/>
          <w:lang w:val="ro-RO"/>
        </w:rPr>
        <w:t>u</w:t>
      </w:r>
      <w:r w:rsidR="00EF4E0A" w:rsidRPr="00200596">
        <w:rPr>
          <w:rFonts w:ascii="Times New Roman" w:hAnsi="Times New Roman"/>
          <w:noProof/>
          <w:lang w:val="ro-RO"/>
        </w:rPr>
        <w:t xml:space="preserve">oasă a acestuia în hemoglobină la nivelul precursorilor eritropoetici datorată unor deficiențe enzimatice. </w:t>
      </w:r>
    </w:p>
    <w:p w:rsidR="002B627D" w:rsidRPr="00200596" w:rsidRDefault="00355F1D" w:rsidP="00200596">
      <w:pPr>
        <w:spacing w:after="0" w:line="240" w:lineRule="exact"/>
        <w:jc w:val="both"/>
        <w:rPr>
          <w:rFonts w:ascii="Times New Roman" w:hAnsi="Times New Roman"/>
          <w:noProof/>
          <w:lang w:val="ro-RO"/>
        </w:rPr>
      </w:pPr>
      <w:r w:rsidRPr="00200596">
        <w:rPr>
          <w:rFonts w:ascii="Times New Roman" w:hAnsi="Times New Roman"/>
          <w:noProof/>
          <w:lang w:val="ro-RO"/>
        </w:rPr>
        <w:t xml:space="preserve">   </w:t>
      </w:r>
      <w:r w:rsidR="00EF4E0A" w:rsidRPr="00200596">
        <w:rPr>
          <w:rFonts w:ascii="Times New Roman" w:hAnsi="Times New Roman"/>
          <w:noProof/>
          <w:lang w:val="ro-RO"/>
        </w:rPr>
        <w:t>Tabloul periferic este de anemie hipocro</w:t>
      </w:r>
      <w:r w:rsidR="00200596">
        <w:rPr>
          <w:rFonts w:ascii="Times New Roman" w:hAnsi="Times New Roman"/>
          <w:noProof/>
          <w:lang w:val="ro-RO"/>
        </w:rPr>
        <w:t>-</w:t>
      </w:r>
      <w:r w:rsidR="00EF4E0A" w:rsidRPr="00200596">
        <w:rPr>
          <w:rFonts w:ascii="Times New Roman" w:hAnsi="Times New Roman"/>
          <w:noProof/>
          <w:lang w:val="ro-RO"/>
        </w:rPr>
        <w:t xml:space="preserve">mă microcitară, dar cantitatea de fier din organism </w:t>
      </w:r>
      <w:r w:rsidR="00200596">
        <w:rPr>
          <w:rFonts w:ascii="Times New Roman" w:hAnsi="Times New Roman"/>
          <w:noProof/>
          <w:lang w:val="ro-RO"/>
        </w:rPr>
        <w:t>este crescută atât la nivelul mă</w:t>
      </w:r>
      <w:r w:rsidR="00EF4E0A" w:rsidRPr="00200596">
        <w:rPr>
          <w:rFonts w:ascii="Times New Roman" w:hAnsi="Times New Roman"/>
          <w:noProof/>
          <w:lang w:val="ro-RO"/>
        </w:rPr>
        <w:t>du</w:t>
      </w:r>
      <w:r w:rsidR="00200596">
        <w:rPr>
          <w:rFonts w:ascii="Times New Roman" w:hAnsi="Times New Roman"/>
          <w:noProof/>
          <w:lang w:val="ro-RO"/>
        </w:rPr>
        <w:t>-</w:t>
      </w:r>
      <w:r w:rsidR="00EF4E0A" w:rsidRPr="00200596">
        <w:rPr>
          <w:rFonts w:ascii="Times New Roman" w:hAnsi="Times New Roman"/>
          <w:noProof/>
          <w:lang w:val="ro-RO"/>
        </w:rPr>
        <w:t xml:space="preserve">vei, cât și la nivel seric. </w:t>
      </w:r>
      <w:r w:rsidR="00EF4E0A" w:rsidRPr="00200596">
        <w:rPr>
          <w:rFonts w:ascii="Times New Roman" w:hAnsi="Times New Roman"/>
          <w:bCs/>
          <w:noProof/>
          <w:lang w:val="ro-RO"/>
        </w:rPr>
        <w:t>Anemia sidero</w:t>
      </w:r>
      <w:r w:rsidR="00200596">
        <w:rPr>
          <w:rFonts w:ascii="Times New Roman" w:hAnsi="Times New Roman"/>
          <w:bCs/>
          <w:noProof/>
          <w:lang w:val="ro-RO"/>
        </w:rPr>
        <w:t>-</w:t>
      </w:r>
      <w:r w:rsidR="00EF4E0A" w:rsidRPr="00200596">
        <w:rPr>
          <w:rFonts w:ascii="Times New Roman" w:hAnsi="Times New Roman"/>
          <w:bCs/>
          <w:noProof/>
          <w:lang w:val="ro-RO"/>
        </w:rPr>
        <w:t>blastică congenitală</w:t>
      </w:r>
      <w:r w:rsidR="00EF4E0A" w:rsidRPr="00200596">
        <w:rPr>
          <w:rFonts w:ascii="Times New Roman" w:hAnsi="Times New Roman"/>
          <w:noProof/>
          <w:lang w:val="ro-RO"/>
        </w:rPr>
        <w:t xml:space="preserve"> cu transmitere legată de cromozomul X  implică o genă ce contro</w:t>
      </w:r>
      <w:r w:rsidR="00200596">
        <w:rPr>
          <w:rFonts w:ascii="Times New Roman" w:hAnsi="Times New Roman"/>
          <w:noProof/>
          <w:lang w:val="ro-RO"/>
        </w:rPr>
        <w:t>-</w:t>
      </w:r>
      <w:r w:rsidR="00EF4E0A" w:rsidRPr="00200596">
        <w:rPr>
          <w:rFonts w:ascii="Times New Roman" w:hAnsi="Times New Roman"/>
          <w:noProof/>
          <w:lang w:val="ro-RO"/>
        </w:rPr>
        <w:t>leaz</w:t>
      </w:r>
      <w:r w:rsidR="00200596">
        <w:rPr>
          <w:rFonts w:ascii="Times New Roman" w:hAnsi="Times New Roman"/>
          <w:noProof/>
          <w:lang w:val="ro-RO"/>
        </w:rPr>
        <w:t>ă</w:t>
      </w:r>
      <w:r w:rsidR="00EF4E0A" w:rsidRPr="00200596">
        <w:rPr>
          <w:rFonts w:ascii="Times New Roman" w:hAnsi="Times New Roman"/>
          <w:noProof/>
          <w:lang w:val="ro-RO"/>
        </w:rPr>
        <w:t xml:space="preserve"> sinteza acidului delta-aminolevulinic cu piridoxal-fosfatul.</w:t>
      </w:r>
      <w:r w:rsidRPr="00200596">
        <w:rPr>
          <w:rFonts w:ascii="Times New Roman" w:hAnsi="Times New Roman"/>
          <w:noProof/>
          <w:lang w:val="ro-RO"/>
        </w:rPr>
        <w:t xml:space="preserve"> </w:t>
      </w:r>
      <w:r w:rsidR="00EF4E0A" w:rsidRPr="00200596">
        <w:rPr>
          <w:rFonts w:ascii="Times New Roman" w:hAnsi="Times New Roman"/>
          <w:noProof/>
          <w:lang w:val="ro-RO"/>
        </w:rPr>
        <w:t>Se corecteaz</w:t>
      </w:r>
      <w:r w:rsidR="00200596">
        <w:rPr>
          <w:rFonts w:ascii="Times New Roman" w:hAnsi="Times New Roman"/>
          <w:noProof/>
          <w:lang w:val="ro-RO"/>
        </w:rPr>
        <w:t>ă</w:t>
      </w:r>
      <w:r w:rsidR="00EF4E0A" w:rsidRPr="00200596">
        <w:rPr>
          <w:rFonts w:ascii="Times New Roman" w:hAnsi="Times New Roman"/>
          <w:noProof/>
          <w:lang w:val="ro-RO"/>
        </w:rPr>
        <w:t xml:space="preserve"> prin adaos de vitamina B6 (piridoxina) și necesi</w:t>
      </w:r>
      <w:r w:rsidR="00200596">
        <w:rPr>
          <w:rFonts w:ascii="Times New Roman" w:hAnsi="Times New Roman"/>
          <w:noProof/>
          <w:lang w:val="ro-RO"/>
        </w:rPr>
        <w:t>-</w:t>
      </w:r>
      <w:r w:rsidR="00EF4E0A" w:rsidRPr="00200596">
        <w:rPr>
          <w:rFonts w:ascii="Times New Roman" w:hAnsi="Times New Roman"/>
          <w:noProof/>
          <w:lang w:val="ro-RO"/>
        </w:rPr>
        <w:t>tă tratament cu chelatori de fier pe</w:t>
      </w:r>
      <w:r w:rsidR="00F67C11">
        <w:rPr>
          <w:rFonts w:ascii="Times New Roman" w:hAnsi="Times New Roman"/>
          <w:noProof/>
          <w:lang w:val="ro-RO"/>
        </w:rPr>
        <w:t>ntru hemocromatoză (fier depus î</w:t>
      </w:r>
      <w:r w:rsidR="00EF4E0A" w:rsidRPr="00200596">
        <w:rPr>
          <w:rFonts w:ascii="Times New Roman" w:hAnsi="Times New Roman"/>
          <w:noProof/>
          <w:lang w:val="ro-RO"/>
        </w:rPr>
        <w:t>n ficat, pan</w:t>
      </w:r>
      <w:r w:rsidR="00200596">
        <w:rPr>
          <w:rFonts w:ascii="Times New Roman" w:hAnsi="Times New Roman"/>
          <w:noProof/>
          <w:lang w:val="ro-RO"/>
        </w:rPr>
        <w:t>-</w:t>
      </w:r>
      <w:r w:rsidR="00EF4E0A" w:rsidRPr="00200596">
        <w:rPr>
          <w:rFonts w:ascii="Times New Roman" w:hAnsi="Times New Roman"/>
          <w:noProof/>
          <w:lang w:val="ro-RO"/>
        </w:rPr>
        <w:t>creas, cord, piele).</w:t>
      </w:r>
      <w:r w:rsidR="00EF4E0A" w:rsidRPr="00200596">
        <w:rPr>
          <w:rFonts w:ascii="Times New Roman" w:hAnsi="Times New Roman"/>
          <w:bCs/>
          <w:noProof/>
          <w:lang w:val="ro-RO"/>
        </w:rPr>
        <w:t xml:space="preserve"> Anemiile sideroblastice dobândite</w:t>
      </w:r>
      <w:r w:rsidR="00EF4E0A" w:rsidRPr="00200596">
        <w:rPr>
          <w:rFonts w:ascii="Times New Roman" w:hAnsi="Times New Roman"/>
          <w:b/>
          <w:bCs/>
          <w:noProof/>
          <w:lang w:val="ro-RO"/>
        </w:rPr>
        <w:t xml:space="preserve"> </w:t>
      </w:r>
      <w:r w:rsidR="00EF4E0A" w:rsidRPr="00200596">
        <w:rPr>
          <w:rFonts w:ascii="Times New Roman" w:hAnsi="Times New Roman"/>
          <w:bCs/>
          <w:noProof/>
          <w:lang w:val="ro-RO"/>
        </w:rPr>
        <w:t>apar d</w:t>
      </w:r>
      <w:r w:rsidR="00EF4E0A" w:rsidRPr="00200596">
        <w:rPr>
          <w:rFonts w:ascii="Times New Roman" w:hAnsi="Times New Roman"/>
          <w:noProof/>
          <w:lang w:val="ro-RO"/>
        </w:rPr>
        <w:t>up</w:t>
      </w:r>
      <w:r w:rsidR="00F67C11">
        <w:rPr>
          <w:rFonts w:ascii="Times New Roman" w:hAnsi="Times New Roman"/>
          <w:noProof/>
          <w:lang w:val="ro-RO"/>
        </w:rPr>
        <w:t>ă</w:t>
      </w:r>
      <w:r w:rsidR="00EF4E0A" w:rsidRPr="00200596">
        <w:rPr>
          <w:rFonts w:ascii="Times New Roman" w:hAnsi="Times New Roman"/>
          <w:noProof/>
          <w:lang w:val="ro-RO"/>
        </w:rPr>
        <w:t xml:space="preserve"> boli </w:t>
      </w:r>
      <w:r w:rsidR="00F67C11">
        <w:rPr>
          <w:rFonts w:ascii="Times New Roman" w:hAnsi="Times New Roman"/>
          <w:noProof/>
          <w:lang w:val="ro-RO"/>
        </w:rPr>
        <w:t>c</w:t>
      </w:r>
      <w:r w:rsidRPr="00200596">
        <w:rPr>
          <w:rFonts w:ascii="Times New Roman" w:hAnsi="Times New Roman"/>
          <w:noProof/>
          <w:lang w:val="ro-RO"/>
        </w:rPr>
        <w:t>r</w:t>
      </w:r>
      <w:r w:rsidR="00F67C11">
        <w:rPr>
          <w:rFonts w:ascii="Times New Roman" w:hAnsi="Times New Roman"/>
          <w:noProof/>
          <w:lang w:val="ro-RO"/>
        </w:rPr>
        <w:t>o</w:t>
      </w:r>
      <w:r w:rsidRPr="00200596">
        <w:rPr>
          <w:rFonts w:ascii="Times New Roman" w:hAnsi="Times New Roman"/>
          <w:noProof/>
          <w:lang w:val="ro-RO"/>
        </w:rPr>
        <w:t xml:space="preserve">nice </w:t>
      </w:r>
      <w:r w:rsidR="00EF4E0A" w:rsidRPr="00200596">
        <w:rPr>
          <w:rFonts w:ascii="Times New Roman" w:hAnsi="Times New Roman"/>
          <w:noProof/>
          <w:lang w:val="ro-RO"/>
        </w:rPr>
        <w:t>(colageno</w:t>
      </w:r>
      <w:r w:rsidR="00200596">
        <w:rPr>
          <w:rFonts w:ascii="Times New Roman" w:hAnsi="Times New Roman"/>
          <w:noProof/>
          <w:lang w:val="ro-RO"/>
        </w:rPr>
        <w:t>-</w:t>
      </w:r>
      <w:r w:rsidR="00EF4E0A" w:rsidRPr="00200596">
        <w:rPr>
          <w:rFonts w:ascii="Times New Roman" w:hAnsi="Times New Roman"/>
          <w:noProof/>
          <w:lang w:val="ro-RO"/>
        </w:rPr>
        <w:t>ze, neoplazii</w:t>
      </w:r>
      <w:r w:rsidRPr="00200596">
        <w:rPr>
          <w:rFonts w:ascii="Times New Roman" w:hAnsi="Times New Roman"/>
          <w:noProof/>
          <w:lang w:val="ro-RO"/>
        </w:rPr>
        <w:t>), după</w:t>
      </w:r>
      <w:r w:rsidR="00EF4E0A" w:rsidRPr="00200596">
        <w:rPr>
          <w:rFonts w:ascii="Times New Roman" w:hAnsi="Times New Roman"/>
          <w:noProof/>
          <w:lang w:val="ro-RO"/>
        </w:rPr>
        <w:t xml:space="preserve"> toxice (</w:t>
      </w:r>
      <w:r w:rsidRPr="00200596">
        <w:rPr>
          <w:rFonts w:ascii="Times New Roman" w:hAnsi="Times New Roman"/>
          <w:noProof/>
          <w:lang w:val="ro-RO"/>
        </w:rPr>
        <w:t>alcool, plumb, izoniazidă</w:t>
      </w:r>
      <w:r w:rsidR="00F67C11">
        <w:rPr>
          <w:rFonts w:ascii="Times New Roman" w:hAnsi="Times New Roman"/>
          <w:noProof/>
          <w:lang w:val="ro-RO"/>
        </w:rPr>
        <w:t>), după</w:t>
      </w:r>
      <w:r w:rsidR="00EF4E0A" w:rsidRPr="00200596">
        <w:rPr>
          <w:rFonts w:ascii="Times New Roman" w:hAnsi="Times New Roman"/>
          <w:noProof/>
          <w:lang w:val="ro-RO"/>
        </w:rPr>
        <w:t xml:space="preserve"> chimioterapie cu agenți alchilanți. Anemia refractară cu sideroblaști inelari (ARSI) este un sindrom mielodis</w:t>
      </w:r>
      <w:r w:rsidR="00200596">
        <w:rPr>
          <w:rFonts w:ascii="Times New Roman" w:hAnsi="Times New Roman"/>
          <w:noProof/>
          <w:lang w:val="ro-RO"/>
        </w:rPr>
        <w:t>-</w:t>
      </w:r>
      <w:r w:rsidR="00EF4E0A" w:rsidRPr="00200596">
        <w:rPr>
          <w:rFonts w:ascii="Times New Roman" w:hAnsi="Times New Roman"/>
          <w:noProof/>
          <w:lang w:val="ro-RO"/>
        </w:rPr>
        <w:t>plazic cu risc de evoluț</w:t>
      </w:r>
      <w:r w:rsidR="00F67C11">
        <w:rPr>
          <w:rFonts w:ascii="Times New Roman" w:hAnsi="Times New Roman"/>
          <w:noProof/>
          <w:lang w:val="ro-RO"/>
        </w:rPr>
        <w:t>ie spre leucemie. La examenul mă</w:t>
      </w:r>
      <w:r w:rsidR="00EF4E0A" w:rsidRPr="00200596">
        <w:rPr>
          <w:rFonts w:ascii="Times New Roman" w:hAnsi="Times New Roman"/>
          <w:noProof/>
          <w:lang w:val="ro-RO"/>
        </w:rPr>
        <w:t>duvei osoase apar s</w:t>
      </w:r>
      <w:r w:rsidRPr="00200596">
        <w:rPr>
          <w:rFonts w:ascii="Times New Roman" w:hAnsi="Times New Roman"/>
          <w:noProof/>
          <w:lang w:val="ro-RO"/>
        </w:rPr>
        <w:t>ideroblaș</w:t>
      </w:r>
      <w:r w:rsidR="00EF4E0A" w:rsidRPr="00200596">
        <w:rPr>
          <w:rFonts w:ascii="Times New Roman" w:hAnsi="Times New Roman"/>
          <w:noProof/>
          <w:lang w:val="ro-RO"/>
        </w:rPr>
        <w:t>ti</w:t>
      </w:r>
      <w:r w:rsidRPr="00200596">
        <w:rPr>
          <w:rFonts w:ascii="Times New Roman" w:hAnsi="Times New Roman"/>
          <w:noProof/>
          <w:lang w:val="ro-RO"/>
        </w:rPr>
        <w:t>i</w:t>
      </w:r>
      <w:r w:rsidR="00EF4E0A" w:rsidRPr="00200596">
        <w:rPr>
          <w:rFonts w:ascii="Times New Roman" w:hAnsi="Times New Roman"/>
          <w:noProof/>
          <w:lang w:val="ro-RO"/>
        </w:rPr>
        <w:t xml:space="preserve"> inelari în proporție de 40-90%. Feritina serică este crescută și saturația transferinei este 90-100%. </w:t>
      </w:r>
    </w:p>
    <w:p w:rsidR="002B627D" w:rsidRPr="00544C89" w:rsidRDefault="00EF4E0A" w:rsidP="00200596">
      <w:pPr>
        <w:spacing w:after="0" w:line="240" w:lineRule="exact"/>
        <w:jc w:val="both"/>
        <w:rPr>
          <w:rFonts w:ascii="Times New Roman" w:hAnsi="Times New Roman"/>
          <w:b/>
          <w:bCs/>
          <w:noProof/>
          <w:sz w:val="24"/>
          <w:szCs w:val="24"/>
          <w:lang w:val="ro-RO"/>
        </w:rPr>
      </w:pPr>
      <w:r w:rsidRPr="00200596">
        <w:rPr>
          <w:rFonts w:ascii="Times New Roman" w:hAnsi="Times New Roman"/>
          <w:noProof/>
          <w:lang w:val="ro-RO"/>
        </w:rPr>
        <w:br/>
      </w:r>
      <w:r w:rsidR="00BD0978" w:rsidRPr="00544C89">
        <w:rPr>
          <w:rStyle w:val="Heading4Char"/>
          <w:rFonts w:eastAsia="Calibri"/>
          <w:noProof/>
          <w:lang w:val="ro-RO"/>
        </w:rPr>
        <w:t xml:space="preserve">   </w:t>
      </w:r>
      <w:r w:rsidR="00A13C24" w:rsidRPr="00544C89">
        <w:rPr>
          <w:rStyle w:val="Heading4Char"/>
          <w:rFonts w:eastAsia="Calibri"/>
          <w:noProof/>
          <w:lang w:val="ro-RO"/>
        </w:rPr>
        <w:t>Anemia din intoxicaț</w:t>
      </w:r>
      <w:r w:rsidRPr="00544C89">
        <w:rPr>
          <w:rStyle w:val="Heading4Char"/>
          <w:rFonts w:eastAsia="Calibri"/>
          <w:noProof/>
          <w:lang w:val="ro-RO"/>
        </w:rPr>
        <w:t>ia cu Pb</w:t>
      </w:r>
    </w:p>
    <w:p w:rsidR="00200596" w:rsidRDefault="002B627D" w:rsidP="00200596">
      <w:pPr>
        <w:spacing w:after="0" w:line="240" w:lineRule="exact"/>
        <w:jc w:val="both"/>
        <w:rPr>
          <w:rFonts w:ascii="Times New Roman" w:hAnsi="Times New Roman"/>
          <w:noProof/>
          <w:lang w:val="ro-RO"/>
        </w:rPr>
      </w:pPr>
      <w:r w:rsidRPr="00200596">
        <w:rPr>
          <w:rFonts w:ascii="Times New Roman" w:hAnsi="Times New Roman"/>
          <w:bCs/>
          <w:noProof/>
          <w:lang w:val="ro-RO"/>
        </w:rPr>
        <w:t xml:space="preserve">   E</w:t>
      </w:r>
      <w:r w:rsidR="00EF4E0A" w:rsidRPr="00200596">
        <w:rPr>
          <w:rFonts w:ascii="Times New Roman" w:hAnsi="Times New Roman"/>
          <w:bCs/>
          <w:noProof/>
          <w:lang w:val="ro-RO"/>
        </w:rPr>
        <w:t>ste o anemie microcitară, hipocromă cu punctații bazofile. Pacienții prezintă la exa</w:t>
      </w:r>
      <w:r w:rsidR="00200596">
        <w:rPr>
          <w:rFonts w:ascii="Times New Roman" w:hAnsi="Times New Roman"/>
          <w:bCs/>
          <w:noProof/>
          <w:lang w:val="ro-RO"/>
        </w:rPr>
        <w:t>-</w:t>
      </w:r>
      <w:r w:rsidR="00EF4E0A" w:rsidRPr="00200596">
        <w:rPr>
          <w:rFonts w:ascii="Times New Roman" w:hAnsi="Times New Roman"/>
          <w:bCs/>
          <w:noProof/>
          <w:lang w:val="ro-RO"/>
        </w:rPr>
        <w:t>menul obiectiv l</w:t>
      </w:r>
      <w:r w:rsidR="00EF4E0A" w:rsidRPr="00200596">
        <w:rPr>
          <w:rFonts w:ascii="Times New Roman" w:hAnsi="Times New Roman"/>
          <w:noProof/>
          <w:lang w:val="ro-RO"/>
        </w:rPr>
        <w:t>izereu gingival, dureri abdo</w:t>
      </w:r>
      <w:r w:rsidR="00200596">
        <w:rPr>
          <w:rFonts w:ascii="Times New Roman" w:hAnsi="Times New Roman"/>
          <w:noProof/>
          <w:lang w:val="ro-RO"/>
        </w:rPr>
        <w:t>-</w:t>
      </w:r>
      <w:r w:rsidR="00EF4E0A" w:rsidRPr="00200596">
        <w:rPr>
          <w:rFonts w:ascii="Times New Roman" w:hAnsi="Times New Roman"/>
          <w:noProof/>
          <w:lang w:val="ro-RO"/>
        </w:rPr>
        <w:t>minale (abdomen acut medical) și semne de polinevrită. Plumbemia</w:t>
      </w:r>
      <w:r w:rsidR="00355F1D" w:rsidRPr="00200596">
        <w:rPr>
          <w:rFonts w:ascii="Times New Roman" w:hAnsi="Times New Roman"/>
          <w:noProof/>
          <w:lang w:val="ro-RO"/>
        </w:rPr>
        <w:t xml:space="preserve"> ș</w:t>
      </w:r>
      <w:r w:rsidR="00EF4E0A" w:rsidRPr="00200596">
        <w:rPr>
          <w:rFonts w:ascii="Times New Roman" w:hAnsi="Times New Roman"/>
          <w:noProof/>
          <w:lang w:val="ro-RO"/>
        </w:rPr>
        <w:t>i coproporfirinele</w:t>
      </w:r>
      <w:r w:rsidR="00355F1D" w:rsidRPr="00200596">
        <w:rPr>
          <w:rFonts w:ascii="Times New Roman" w:hAnsi="Times New Roman"/>
          <w:noProof/>
          <w:lang w:val="ro-RO"/>
        </w:rPr>
        <w:t xml:space="preserve"> serice ș</w:t>
      </w:r>
      <w:r w:rsidR="00EF4E0A" w:rsidRPr="00200596">
        <w:rPr>
          <w:rFonts w:ascii="Times New Roman" w:hAnsi="Times New Roman"/>
          <w:noProof/>
          <w:lang w:val="ro-RO"/>
        </w:rPr>
        <w:t xml:space="preserve">i urinare sunt crescute. </w:t>
      </w:r>
    </w:p>
    <w:p w:rsidR="002B627D" w:rsidRPr="00200596" w:rsidRDefault="00EF4E0A" w:rsidP="00200596">
      <w:pPr>
        <w:spacing w:after="0" w:line="240" w:lineRule="exact"/>
        <w:jc w:val="both"/>
        <w:rPr>
          <w:rFonts w:ascii="Times New Roman" w:hAnsi="Times New Roman"/>
          <w:noProof/>
          <w:lang w:val="ro-RO"/>
        </w:rPr>
      </w:pPr>
      <w:r w:rsidRPr="00544C89">
        <w:rPr>
          <w:rFonts w:ascii="Times New Roman" w:hAnsi="Times New Roman"/>
          <w:b/>
          <w:noProof/>
          <w:sz w:val="24"/>
          <w:szCs w:val="24"/>
          <w:lang w:val="ro-RO"/>
        </w:rPr>
        <w:t xml:space="preserve">  </w:t>
      </w:r>
      <w:r w:rsidRPr="00544C89">
        <w:rPr>
          <w:rStyle w:val="Heading4Char"/>
          <w:rFonts w:eastAsia="Calibri"/>
          <w:noProof/>
          <w:lang w:val="ro-RO"/>
        </w:rPr>
        <w:t>Anemiile megaloblastice</w:t>
      </w:r>
    </w:p>
    <w:p w:rsidR="00EF4E0A" w:rsidRPr="00200596" w:rsidRDefault="002B627D" w:rsidP="00200596">
      <w:pPr>
        <w:spacing w:after="0" w:line="240" w:lineRule="exact"/>
        <w:jc w:val="both"/>
        <w:rPr>
          <w:rFonts w:ascii="Times New Roman" w:hAnsi="Times New Roman"/>
          <w:noProof/>
          <w:lang w:val="ro-RO"/>
        </w:rPr>
      </w:pPr>
      <w:r w:rsidRPr="00200596">
        <w:rPr>
          <w:rFonts w:ascii="Times New Roman" w:hAnsi="Times New Roman"/>
          <w:noProof/>
          <w:lang w:val="ro-RO"/>
        </w:rPr>
        <w:t xml:space="preserve">   </w:t>
      </w:r>
      <w:r w:rsidR="00EF4E0A" w:rsidRPr="00200596">
        <w:rPr>
          <w:rFonts w:ascii="Times New Roman" w:hAnsi="Times New Roman"/>
          <w:noProof/>
          <w:lang w:val="ro-RO"/>
        </w:rPr>
        <w:t>Megaloblastoza presupune o hematopo</w:t>
      </w:r>
      <w:r w:rsidR="00355F1D" w:rsidRPr="00200596">
        <w:rPr>
          <w:rFonts w:ascii="Times New Roman" w:hAnsi="Times New Roman"/>
          <w:noProof/>
          <w:lang w:val="ro-RO"/>
        </w:rPr>
        <w:t>i</w:t>
      </w:r>
      <w:r w:rsidR="00EF4E0A" w:rsidRPr="00200596">
        <w:rPr>
          <w:rFonts w:ascii="Times New Roman" w:hAnsi="Times New Roman"/>
          <w:noProof/>
          <w:lang w:val="ro-RO"/>
        </w:rPr>
        <w:t>eză anormală cu celule de talie mare, asincro</w:t>
      </w:r>
      <w:r w:rsidR="00200596">
        <w:rPr>
          <w:rFonts w:ascii="Times New Roman" w:hAnsi="Times New Roman"/>
          <w:noProof/>
          <w:lang w:val="ro-RO"/>
        </w:rPr>
        <w:t>-</w:t>
      </w:r>
      <w:r w:rsidR="00EF4E0A" w:rsidRPr="00200596">
        <w:rPr>
          <w:rFonts w:ascii="Times New Roman" w:hAnsi="Times New Roman"/>
          <w:noProof/>
          <w:lang w:val="ro-RO"/>
        </w:rPr>
        <w:t>nism de maturație nucleocitoplasmatic (nu</w:t>
      </w:r>
      <w:r w:rsidR="00355F1D" w:rsidRPr="00200596">
        <w:rPr>
          <w:rFonts w:ascii="Times New Roman" w:hAnsi="Times New Roman"/>
          <w:noProof/>
          <w:lang w:val="ro-RO"/>
        </w:rPr>
        <w:t>clei tineri ș</w:t>
      </w:r>
      <w:r w:rsidR="00EF4E0A" w:rsidRPr="00200596">
        <w:rPr>
          <w:rFonts w:ascii="Times New Roman" w:hAnsi="Times New Roman"/>
          <w:noProof/>
          <w:lang w:val="ro-RO"/>
        </w:rPr>
        <w:t>i citoplasma matură), determi</w:t>
      </w:r>
      <w:r w:rsidR="00200596">
        <w:rPr>
          <w:rFonts w:ascii="Times New Roman" w:hAnsi="Times New Roman"/>
          <w:noProof/>
          <w:lang w:val="ro-RO"/>
        </w:rPr>
        <w:t>-</w:t>
      </w:r>
      <w:r w:rsidR="00EF4E0A" w:rsidRPr="00200596">
        <w:rPr>
          <w:rFonts w:ascii="Times New Roman" w:hAnsi="Times New Roman"/>
          <w:noProof/>
          <w:lang w:val="ro-RO"/>
        </w:rPr>
        <w:t>nată</w:t>
      </w:r>
      <w:r w:rsidR="00355F1D" w:rsidRPr="00200596">
        <w:rPr>
          <w:rFonts w:ascii="Times New Roman" w:hAnsi="Times New Roman"/>
          <w:noProof/>
          <w:lang w:val="ro-RO"/>
        </w:rPr>
        <w:t xml:space="preserve"> de deficitul de acid folic ș</w:t>
      </w:r>
      <w:r w:rsidR="00EF4E0A" w:rsidRPr="00200596">
        <w:rPr>
          <w:rFonts w:ascii="Times New Roman" w:hAnsi="Times New Roman"/>
          <w:noProof/>
          <w:lang w:val="ro-RO"/>
        </w:rPr>
        <w:t>i/sau vitamina B12. Acidul folic</w:t>
      </w:r>
      <w:r w:rsidR="00F67C11">
        <w:rPr>
          <w:rFonts w:ascii="Times New Roman" w:hAnsi="Times New Roman"/>
          <w:noProof/>
          <w:lang w:val="ro-RO"/>
        </w:rPr>
        <w:t xml:space="preserve"> intervine in sinteza ADN. Se găsește î</w:t>
      </w:r>
      <w:r w:rsidR="00EF4E0A" w:rsidRPr="00200596">
        <w:rPr>
          <w:rFonts w:ascii="Times New Roman" w:hAnsi="Times New Roman"/>
          <w:noProof/>
          <w:lang w:val="ro-RO"/>
        </w:rPr>
        <w:t xml:space="preserve">n ficat, drojdie de bere, vegetale proaspete. Necesarul zilnic este de 100 </w:t>
      </w:r>
      <w:r w:rsidR="00200596" w:rsidRPr="00CF4D35">
        <w:rPr>
          <w:rFonts w:ascii="Times New Roman" w:eastAsia="Times New Roman" w:hAnsi="Times New Roman"/>
          <w:noProof/>
          <w:bdr w:val="none" w:sz="0" w:space="0" w:color="auto" w:frame="1"/>
          <w:lang w:val="ro-RO" w:eastAsia="ro-RO"/>
        </w:rPr>
        <w:t>µ</w:t>
      </w:r>
      <w:r w:rsidR="00200596">
        <w:rPr>
          <w:rFonts w:ascii="Times New Roman" w:eastAsia="Times New Roman" w:hAnsi="Times New Roman"/>
          <w:noProof/>
          <w:bdr w:val="none" w:sz="0" w:space="0" w:color="auto" w:frame="1"/>
          <w:lang w:val="ro-RO" w:eastAsia="ro-RO"/>
        </w:rPr>
        <w:t>g</w:t>
      </w:r>
      <w:r w:rsidR="00EF4E0A" w:rsidRPr="00200596">
        <w:rPr>
          <w:rFonts w:ascii="Times New Roman" w:hAnsi="Times New Roman"/>
          <w:noProof/>
          <w:lang w:val="ro-RO"/>
        </w:rPr>
        <w:t xml:space="preserve">. Nivelul seric normal este de 5-20 ng/ml, iar rezervele totale sunt de 5 mg care asigură </w:t>
      </w:r>
      <w:r w:rsidR="00EF4E0A" w:rsidRPr="00200596">
        <w:rPr>
          <w:rFonts w:ascii="Times New Roman" w:hAnsi="Times New Roman"/>
          <w:noProof/>
          <w:lang w:val="ro-RO"/>
        </w:rPr>
        <w:lastRenderedPageBreak/>
        <w:t xml:space="preserve">necesarul  pe 3-4 luni. Absorbția acidului folic se produce la nivelul jejunului </w:t>
      </w:r>
      <w:r w:rsidR="00355F1D" w:rsidRPr="00200596">
        <w:rPr>
          <w:rFonts w:ascii="Times New Roman" w:hAnsi="Times New Roman"/>
          <w:noProof/>
          <w:lang w:val="ro-RO"/>
        </w:rPr>
        <w:t>proxi</w:t>
      </w:r>
      <w:r w:rsidR="00200596">
        <w:rPr>
          <w:rFonts w:ascii="Times New Roman" w:hAnsi="Times New Roman"/>
          <w:noProof/>
          <w:lang w:val="ro-RO"/>
        </w:rPr>
        <w:t>-</w:t>
      </w:r>
      <w:r w:rsidR="00355F1D" w:rsidRPr="00200596">
        <w:rPr>
          <w:rFonts w:ascii="Times New Roman" w:hAnsi="Times New Roman"/>
          <w:noProof/>
          <w:lang w:val="ro-RO"/>
        </w:rPr>
        <w:t>mal și se activează în prezenț</w:t>
      </w:r>
      <w:r w:rsidR="00EF4E0A" w:rsidRPr="00200596">
        <w:rPr>
          <w:rFonts w:ascii="Times New Roman" w:hAnsi="Times New Roman"/>
          <w:noProof/>
          <w:lang w:val="ro-RO"/>
        </w:rPr>
        <w:t xml:space="preserve">a vitaminei B12. </w:t>
      </w:r>
      <w:r w:rsidR="00EF4E0A" w:rsidRPr="00200596">
        <w:rPr>
          <w:rFonts w:ascii="Times New Roman" w:hAnsi="Times New Roman"/>
          <w:bCs/>
          <w:noProof/>
          <w:lang w:val="ro-RO"/>
        </w:rPr>
        <w:t>Vitamina B12 (cobalamina)</w:t>
      </w:r>
      <w:r w:rsidR="00EF4E0A" w:rsidRPr="00200596">
        <w:rPr>
          <w:rFonts w:ascii="Times New Roman" w:hAnsi="Times New Roman"/>
          <w:b/>
          <w:bCs/>
          <w:noProof/>
          <w:lang w:val="ro-RO"/>
        </w:rPr>
        <w:t xml:space="preserve"> </w:t>
      </w:r>
      <w:r w:rsidR="00EF4E0A" w:rsidRPr="00200596">
        <w:rPr>
          <w:rFonts w:ascii="Times New Roman" w:hAnsi="Times New Roman"/>
          <w:bCs/>
          <w:noProof/>
          <w:lang w:val="ro-RO"/>
        </w:rPr>
        <w:t xml:space="preserve">se găsește </w:t>
      </w:r>
      <w:r w:rsidR="00EF4E0A" w:rsidRPr="00200596">
        <w:rPr>
          <w:rFonts w:ascii="Times New Roman" w:hAnsi="Times New Roman"/>
          <w:noProof/>
          <w:lang w:val="ro-RO"/>
        </w:rPr>
        <w:t xml:space="preserve">numai în produsele </w:t>
      </w:r>
      <w:r w:rsidR="00355F1D" w:rsidRPr="00200596">
        <w:rPr>
          <w:rFonts w:ascii="Times New Roman" w:hAnsi="Times New Roman"/>
          <w:noProof/>
          <w:lang w:val="ro-RO"/>
        </w:rPr>
        <w:t>animale (ficat, carne roș</w:t>
      </w:r>
      <w:r w:rsidR="00EF4E0A" w:rsidRPr="00200596">
        <w:rPr>
          <w:rFonts w:ascii="Times New Roman" w:hAnsi="Times New Roman"/>
          <w:noProof/>
          <w:lang w:val="ro-RO"/>
        </w:rPr>
        <w:t xml:space="preserve">ie). Necesarul zilnic este de  1 </w:t>
      </w:r>
      <w:r w:rsidR="00200596" w:rsidRPr="00CF4D35">
        <w:rPr>
          <w:rFonts w:ascii="Times New Roman" w:eastAsia="Times New Roman" w:hAnsi="Times New Roman"/>
          <w:noProof/>
          <w:bdr w:val="none" w:sz="0" w:space="0" w:color="auto" w:frame="1"/>
          <w:lang w:val="ro-RO" w:eastAsia="ro-RO"/>
        </w:rPr>
        <w:t>µ</w:t>
      </w:r>
      <w:r w:rsidR="00200596">
        <w:rPr>
          <w:rFonts w:ascii="Times New Roman" w:eastAsia="Times New Roman" w:hAnsi="Times New Roman"/>
          <w:noProof/>
          <w:bdr w:val="none" w:sz="0" w:space="0" w:color="auto" w:frame="1"/>
          <w:lang w:val="ro-RO" w:eastAsia="ro-RO"/>
        </w:rPr>
        <w:t>g</w:t>
      </w:r>
      <w:r w:rsidR="00EF4E0A" w:rsidRPr="00200596">
        <w:rPr>
          <w:rFonts w:ascii="Times New Roman" w:hAnsi="Times New Roman"/>
          <w:noProof/>
          <w:lang w:val="ro-RO"/>
        </w:rPr>
        <w:t>. Absorbția se produce la nivelul ileonului terminal. Rezerva hepatică este de 1000 gama  asigurând necesarul pe 3-5 ani. Absorbția se produce numai în prezența factorului intrinsec (Castle) care este produs de celulele parietale gastrice. Proteinele transportoare (transcobalamina 1 si 2)  trans</w:t>
      </w:r>
      <w:r w:rsidR="00200596">
        <w:rPr>
          <w:rFonts w:ascii="Times New Roman" w:hAnsi="Times New Roman"/>
          <w:noProof/>
          <w:lang w:val="ro-RO"/>
        </w:rPr>
        <w:t>-</w:t>
      </w:r>
      <w:r w:rsidR="00EF4E0A" w:rsidRPr="00200596">
        <w:rPr>
          <w:rFonts w:ascii="Times New Roman" w:hAnsi="Times New Roman"/>
          <w:noProof/>
          <w:lang w:val="ro-RO"/>
        </w:rPr>
        <w:t>portă vitamin</w:t>
      </w:r>
      <w:r w:rsidR="00355F1D" w:rsidRPr="00200596">
        <w:rPr>
          <w:rFonts w:ascii="Times New Roman" w:hAnsi="Times New Roman"/>
          <w:noProof/>
          <w:lang w:val="ro-RO"/>
        </w:rPr>
        <w:t>a</w:t>
      </w:r>
      <w:r w:rsidR="00EF4E0A" w:rsidRPr="00200596">
        <w:rPr>
          <w:rFonts w:ascii="Times New Roman" w:hAnsi="Times New Roman"/>
          <w:noProof/>
          <w:lang w:val="ro-RO"/>
        </w:rPr>
        <w:t xml:space="preserve"> B12 de la ileon la ficat</w:t>
      </w:r>
      <w:r w:rsidR="00355F1D" w:rsidRPr="00200596">
        <w:rPr>
          <w:rFonts w:ascii="Times New Roman" w:hAnsi="Times New Roman"/>
          <w:noProof/>
          <w:lang w:val="ro-RO"/>
        </w:rPr>
        <w:t xml:space="preserve"> și apoi în maduva osoasă</w:t>
      </w:r>
      <w:r w:rsidR="00EF4E0A" w:rsidRPr="00200596">
        <w:rPr>
          <w:rFonts w:ascii="Times New Roman" w:hAnsi="Times New Roman"/>
          <w:noProof/>
          <w:lang w:val="ro-RO"/>
        </w:rPr>
        <w:t xml:space="preserve">. </w:t>
      </w:r>
    </w:p>
    <w:p w:rsidR="00752A87" w:rsidRDefault="00752A87" w:rsidP="00752A87">
      <w:pPr>
        <w:spacing w:after="0" w:line="240" w:lineRule="auto"/>
        <w:jc w:val="both"/>
        <w:rPr>
          <w:rFonts w:ascii="Times New Roman" w:hAnsi="Times New Roman"/>
          <w:b/>
          <w:noProof/>
          <w:sz w:val="24"/>
          <w:szCs w:val="24"/>
          <w:lang w:val="ro-RO"/>
        </w:rPr>
      </w:pPr>
    </w:p>
    <w:p w:rsidR="00EF4E0A" w:rsidRPr="00752A87" w:rsidRDefault="00EF4E0A" w:rsidP="00752A87">
      <w:pPr>
        <w:spacing w:after="0" w:line="240" w:lineRule="auto"/>
        <w:jc w:val="both"/>
        <w:rPr>
          <w:rFonts w:ascii="Times New Roman" w:hAnsi="Times New Roman"/>
          <w:b/>
          <w:noProof/>
          <w:sz w:val="24"/>
          <w:szCs w:val="24"/>
          <w:lang w:val="ro-RO"/>
        </w:rPr>
      </w:pPr>
      <w:r w:rsidRPr="00752A87">
        <w:rPr>
          <w:rFonts w:ascii="Times New Roman" w:hAnsi="Times New Roman"/>
          <w:b/>
          <w:noProof/>
          <w:sz w:val="24"/>
          <w:szCs w:val="24"/>
          <w:lang w:val="ro-RO"/>
        </w:rPr>
        <w:t>Clasificarea anemiilor megaloblastice</w:t>
      </w:r>
    </w:p>
    <w:p w:rsidR="00752A87" w:rsidRPr="00544C89" w:rsidRDefault="00752A87" w:rsidP="00B65477">
      <w:pPr>
        <w:pStyle w:val="ListParagraph"/>
        <w:spacing w:after="0" w:line="240" w:lineRule="auto"/>
        <w:jc w:val="both"/>
        <w:rPr>
          <w:rFonts w:ascii="Times New Roman" w:hAnsi="Times New Roman"/>
          <w:b/>
          <w:noProof/>
          <w:sz w:val="24"/>
          <w:szCs w:val="24"/>
          <w:lang w:val="ro-RO"/>
        </w:rPr>
      </w:pPr>
    </w:p>
    <w:p w:rsidR="00EF4E0A" w:rsidRPr="00544C89" w:rsidRDefault="00EF4E0A" w:rsidP="00B65477">
      <w:pPr>
        <w:pStyle w:val="ListParagraph"/>
        <w:numPr>
          <w:ilvl w:val="0"/>
          <w:numId w:val="1"/>
        </w:numPr>
        <w:spacing w:after="0" w:line="240" w:lineRule="auto"/>
        <w:jc w:val="both"/>
        <w:rPr>
          <w:rFonts w:ascii="Times New Roman" w:hAnsi="Times New Roman"/>
          <w:b/>
          <w:noProof/>
          <w:sz w:val="24"/>
          <w:szCs w:val="24"/>
          <w:lang w:val="ro-RO"/>
        </w:rPr>
      </w:pPr>
      <w:r w:rsidRPr="00544C89">
        <w:rPr>
          <w:rFonts w:ascii="Times New Roman" w:hAnsi="Times New Roman"/>
          <w:b/>
          <w:noProof/>
          <w:sz w:val="24"/>
          <w:szCs w:val="24"/>
          <w:lang w:val="ro-RO"/>
        </w:rPr>
        <w:t>Prin deficit de vitamina B12</w:t>
      </w:r>
    </w:p>
    <w:p w:rsidR="00EF4E0A" w:rsidRPr="00200596" w:rsidRDefault="00355F1D" w:rsidP="00200596">
      <w:pPr>
        <w:spacing w:after="0" w:line="240" w:lineRule="exact"/>
        <w:jc w:val="both"/>
        <w:rPr>
          <w:rFonts w:ascii="Times New Roman" w:hAnsi="Times New Roman"/>
          <w:noProof/>
          <w:lang w:val="ro-RO"/>
        </w:rPr>
      </w:pPr>
      <w:r w:rsidRPr="00544C89">
        <w:rPr>
          <w:rFonts w:ascii="Times New Roman" w:hAnsi="Times New Roman"/>
          <w:noProof/>
          <w:sz w:val="24"/>
          <w:szCs w:val="24"/>
          <w:lang w:val="ro-RO"/>
        </w:rPr>
        <w:t xml:space="preserve">- </w:t>
      </w:r>
      <w:r w:rsidR="00EF4E0A" w:rsidRPr="00200596">
        <w:rPr>
          <w:rFonts w:ascii="Times New Roman" w:hAnsi="Times New Roman"/>
          <w:noProof/>
          <w:lang w:val="ro-RO"/>
        </w:rPr>
        <w:t>Aport deficitar (malnutriție, vegetarieni)</w:t>
      </w:r>
      <w:r w:rsidRPr="00200596">
        <w:rPr>
          <w:rFonts w:ascii="Times New Roman" w:hAnsi="Times New Roman"/>
          <w:noProof/>
          <w:lang w:val="ro-RO"/>
        </w:rPr>
        <w:t>,</w:t>
      </w:r>
    </w:p>
    <w:p w:rsidR="00EF4E0A" w:rsidRPr="00200596" w:rsidRDefault="00355F1D" w:rsidP="00200596">
      <w:pPr>
        <w:spacing w:after="0" w:line="240" w:lineRule="exact"/>
        <w:jc w:val="both"/>
        <w:rPr>
          <w:rFonts w:ascii="Times New Roman" w:hAnsi="Times New Roman"/>
          <w:noProof/>
          <w:lang w:val="ro-RO"/>
        </w:rPr>
      </w:pPr>
      <w:r w:rsidRPr="00200596">
        <w:rPr>
          <w:rFonts w:ascii="Times New Roman" w:hAnsi="Times New Roman"/>
          <w:noProof/>
          <w:lang w:val="ro-RO"/>
        </w:rPr>
        <w:t xml:space="preserve">- </w:t>
      </w:r>
      <w:r w:rsidR="00EF4E0A" w:rsidRPr="00200596">
        <w:rPr>
          <w:rFonts w:ascii="Times New Roman" w:hAnsi="Times New Roman"/>
          <w:noProof/>
          <w:lang w:val="ro-RO"/>
        </w:rPr>
        <w:t>Malabsorbție</w:t>
      </w:r>
      <w:r w:rsidRPr="00200596">
        <w:rPr>
          <w:rFonts w:ascii="Times New Roman" w:hAnsi="Times New Roman"/>
          <w:noProof/>
          <w:lang w:val="ro-RO"/>
        </w:rPr>
        <w:t>,</w:t>
      </w:r>
      <w:r w:rsidR="00EF4E0A" w:rsidRPr="00200596">
        <w:rPr>
          <w:rFonts w:ascii="Times New Roman" w:hAnsi="Times New Roman"/>
          <w:noProof/>
          <w:lang w:val="ro-RO"/>
        </w:rPr>
        <w:t xml:space="preserve"> </w:t>
      </w:r>
    </w:p>
    <w:p w:rsidR="00EF4E0A" w:rsidRPr="00200596" w:rsidRDefault="00355F1D" w:rsidP="00200596">
      <w:pPr>
        <w:spacing w:after="0" w:line="240" w:lineRule="exact"/>
        <w:jc w:val="both"/>
        <w:rPr>
          <w:rFonts w:ascii="Times New Roman" w:hAnsi="Times New Roman"/>
          <w:noProof/>
          <w:lang w:val="ro-RO"/>
        </w:rPr>
      </w:pPr>
      <w:r w:rsidRPr="00200596">
        <w:rPr>
          <w:rFonts w:ascii="Times New Roman" w:hAnsi="Times New Roman"/>
          <w:noProof/>
          <w:lang w:val="ro-RO"/>
        </w:rPr>
        <w:t xml:space="preserve">- </w:t>
      </w:r>
      <w:r w:rsidR="00EF4E0A" w:rsidRPr="00200596">
        <w:rPr>
          <w:rFonts w:ascii="Times New Roman" w:hAnsi="Times New Roman"/>
          <w:noProof/>
          <w:lang w:val="ro-RO"/>
        </w:rPr>
        <w:t>Producție inadecvată de factor intrinsec (Addison Biermer, gastrectomie, defect con</w:t>
      </w:r>
      <w:r w:rsidR="00200596">
        <w:rPr>
          <w:rFonts w:ascii="Times New Roman" w:hAnsi="Times New Roman"/>
          <w:noProof/>
          <w:lang w:val="ro-RO"/>
        </w:rPr>
        <w:t>-</w:t>
      </w:r>
      <w:r w:rsidR="00EF4E0A" w:rsidRPr="00200596">
        <w:rPr>
          <w:rFonts w:ascii="Times New Roman" w:hAnsi="Times New Roman"/>
          <w:noProof/>
          <w:lang w:val="ro-RO"/>
        </w:rPr>
        <w:t>genital)</w:t>
      </w:r>
      <w:r w:rsidRPr="00200596">
        <w:rPr>
          <w:rFonts w:ascii="Times New Roman" w:hAnsi="Times New Roman"/>
          <w:noProof/>
          <w:lang w:val="ro-RO"/>
        </w:rPr>
        <w:t>,</w:t>
      </w:r>
    </w:p>
    <w:p w:rsidR="00EF4E0A" w:rsidRPr="00200596" w:rsidRDefault="00355F1D" w:rsidP="00200596">
      <w:pPr>
        <w:spacing w:after="0" w:line="240" w:lineRule="exact"/>
        <w:jc w:val="both"/>
        <w:rPr>
          <w:rFonts w:ascii="Times New Roman" w:hAnsi="Times New Roman"/>
          <w:noProof/>
          <w:lang w:val="ro-RO"/>
        </w:rPr>
      </w:pPr>
      <w:r w:rsidRPr="00200596">
        <w:rPr>
          <w:rFonts w:ascii="Times New Roman" w:hAnsi="Times New Roman"/>
          <w:noProof/>
          <w:lang w:val="ro-RO"/>
        </w:rPr>
        <w:t xml:space="preserve">- </w:t>
      </w:r>
      <w:r w:rsidR="00EF4E0A" w:rsidRPr="00200596">
        <w:rPr>
          <w:rFonts w:ascii="Times New Roman" w:hAnsi="Times New Roman"/>
          <w:noProof/>
          <w:lang w:val="ro-RO"/>
        </w:rPr>
        <w:t>Boli ale ileonului terminal (rezecții, Boala Crohn)</w:t>
      </w:r>
      <w:r w:rsidRPr="00200596">
        <w:rPr>
          <w:rFonts w:ascii="Times New Roman" w:hAnsi="Times New Roman"/>
          <w:noProof/>
          <w:lang w:val="ro-RO"/>
        </w:rPr>
        <w:t>,</w:t>
      </w:r>
    </w:p>
    <w:p w:rsidR="00EF4E0A" w:rsidRPr="00200596" w:rsidRDefault="00355F1D" w:rsidP="00200596">
      <w:pPr>
        <w:spacing w:after="0" w:line="240" w:lineRule="exact"/>
        <w:jc w:val="both"/>
        <w:rPr>
          <w:rFonts w:ascii="Times New Roman" w:hAnsi="Times New Roman"/>
          <w:noProof/>
          <w:lang w:val="ro-RO"/>
        </w:rPr>
      </w:pPr>
      <w:r w:rsidRPr="00200596">
        <w:rPr>
          <w:rFonts w:ascii="Times New Roman" w:hAnsi="Times New Roman"/>
          <w:noProof/>
          <w:lang w:val="ro-RO"/>
        </w:rPr>
        <w:t xml:space="preserve">- </w:t>
      </w:r>
      <w:r w:rsidR="00EF4E0A" w:rsidRPr="00200596">
        <w:rPr>
          <w:rFonts w:ascii="Times New Roman" w:hAnsi="Times New Roman"/>
          <w:noProof/>
          <w:lang w:val="ro-RO"/>
        </w:rPr>
        <w:t>Consum intestinal de vitamina B12 (botrio</w:t>
      </w:r>
      <w:r w:rsidR="00200596">
        <w:rPr>
          <w:rFonts w:ascii="Times New Roman" w:hAnsi="Times New Roman"/>
          <w:noProof/>
          <w:lang w:val="ro-RO"/>
        </w:rPr>
        <w:t>-</w:t>
      </w:r>
      <w:r w:rsidR="00F67C11">
        <w:rPr>
          <w:rFonts w:ascii="Times New Roman" w:hAnsi="Times New Roman"/>
          <w:noProof/>
          <w:lang w:val="ro-RO"/>
        </w:rPr>
        <w:t>cefaloză</w:t>
      </w:r>
      <w:r w:rsidR="00EF4E0A" w:rsidRPr="00200596">
        <w:rPr>
          <w:rFonts w:ascii="Times New Roman" w:hAnsi="Times New Roman"/>
          <w:noProof/>
          <w:lang w:val="ro-RO"/>
        </w:rPr>
        <w:t>)</w:t>
      </w:r>
      <w:r w:rsidRPr="00200596">
        <w:rPr>
          <w:rFonts w:ascii="Times New Roman" w:hAnsi="Times New Roman"/>
          <w:noProof/>
          <w:lang w:val="ro-RO"/>
        </w:rPr>
        <w:t>,</w:t>
      </w:r>
    </w:p>
    <w:p w:rsidR="00EF4E0A" w:rsidRPr="00200596" w:rsidRDefault="00355F1D" w:rsidP="00200596">
      <w:pPr>
        <w:spacing w:after="0" w:line="240" w:lineRule="exact"/>
        <w:jc w:val="both"/>
        <w:rPr>
          <w:rFonts w:ascii="Times New Roman" w:hAnsi="Times New Roman"/>
          <w:noProof/>
          <w:lang w:val="ro-RO"/>
        </w:rPr>
      </w:pPr>
      <w:r w:rsidRPr="00200596">
        <w:rPr>
          <w:rFonts w:ascii="Times New Roman" w:hAnsi="Times New Roman"/>
          <w:noProof/>
          <w:lang w:val="ro-RO"/>
        </w:rPr>
        <w:t xml:space="preserve">- </w:t>
      </w:r>
      <w:r w:rsidR="00EF4E0A" w:rsidRPr="00200596">
        <w:rPr>
          <w:rFonts w:ascii="Times New Roman" w:hAnsi="Times New Roman"/>
          <w:noProof/>
          <w:lang w:val="ro-RO"/>
        </w:rPr>
        <w:t>Medicamente care interferează cu absorbția vitaminei B12 (PAS, colchicina, neomicina)</w:t>
      </w:r>
      <w:r w:rsidRPr="00200596">
        <w:rPr>
          <w:rFonts w:ascii="Times New Roman" w:hAnsi="Times New Roman"/>
          <w:noProof/>
          <w:lang w:val="ro-RO"/>
        </w:rPr>
        <w:t>,</w:t>
      </w:r>
    </w:p>
    <w:p w:rsidR="00EF4E0A" w:rsidRDefault="00355F1D" w:rsidP="00200596">
      <w:pPr>
        <w:spacing w:after="0" w:line="240" w:lineRule="exact"/>
        <w:jc w:val="both"/>
        <w:rPr>
          <w:rFonts w:ascii="Times New Roman" w:hAnsi="Times New Roman"/>
          <w:noProof/>
          <w:lang w:val="ro-RO"/>
        </w:rPr>
      </w:pPr>
      <w:r w:rsidRPr="00200596">
        <w:rPr>
          <w:rFonts w:ascii="Times New Roman" w:hAnsi="Times New Roman"/>
          <w:noProof/>
          <w:lang w:val="ro-RO"/>
        </w:rPr>
        <w:t xml:space="preserve">- </w:t>
      </w:r>
      <w:r w:rsidR="00F67C11">
        <w:rPr>
          <w:rFonts w:ascii="Times New Roman" w:hAnsi="Times New Roman"/>
          <w:noProof/>
          <w:lang w:val="ro-RO"/>
        </w:rPr>
        <w:t>Deficit de transport ș</w:t>
      </w:r>
      <w:r w:rsidR="00EF4E0A" w:rsidRPr="00200596">
        <w:rPr>
          <w:rFonts w:ascii="Times New Roman" w:hAnsi="Times New Roman"/>
          <w:noProof/>
          <w:lang w:val="ro-RO"/>
        </w:rPr>
        <w:t>i utilizare a cobalami</w:t>
      </w:r>
      <w:r w:rsidR="00200596">
        <w:rPr>
          <w:rFonts w:ascii="Times New Roman" w:hAnsi="Times New Roman"/>
          <w:noProof/>
          <w:lang w:val="ro-RO"/>
        </w:rPr>
        <w:t>-</w:t>
      </w:r>
      <w:r w:rsidR="00EF4E0A" w:rsidRPr="00200596">
        <w:rPr>
          <w:rFonts w:ascii="Times New Roman" w:hAnsi="Times New Roman"/>
          <w:noProof/>
          <w:lang w:val="ro-RO"/>
        </w:rPr>
        <w:t>nei (deficit c</w:t>
      </w:r>
      <w:r w:rsidR="00F67C11">
        <w:rPr>
          <w:rFonts w:ascii="Times New Roman" w:hAnsi="Times New Roman"/>
          <w:noProof/>
          <w:lang w:val="ro-RO"/>
        </w:rPr>
        <w:t>ongenital de transcobalamina 1 ș</w:t>
      </w:r>
      <w:r w:rsidR="00EF4E0A" w:rsidRPr="00200596">
        <w:rPr>
          <w:rFonts w:ascii="Times New Roman" w:hAnsi="Times New Roman"/>
          <w:noProof/>
          <w:lang w:val="ro-RO"/>
        </w:rPr>
        <w:t>i 2)</w:t>
      </w:r>
      <w:r w:rsidR="004E460F" w:rsidRPr="00200596">
        <w:rPr>
          <w:rFonts w:ascii="Times New Roman" w:hAnsi="Times New Roman"/>
          <w:noProof/>
          <w:lang w:val="ro-RO"/>
        </w:rPr>
        <w:t>.</w:t>
      </w:r>
    </w:p>
    <w:p w:rsidR="00752A87" w:rsidRPr="00200596" w:rsidRDefault="00752A87" w:rsidP="00200596">
      <w:pPr>
        <w:spacing w:after="0" w:line="240" w:lineRule="exact"/>
        <w:jc w:val="both"/>
        <w:rPr>
          <w:rFonts w:ascii="Times New Roman" w:hAnsi="Times New Roman"/>
          <w:noProof/>
          <w:lang w:val="ro-RO"/>
        </w:rPr>
      </w:pPr>
    </w:p>
    <w:p w:rsidR="00EF4E0A" w:rsidRPr="00544C89" w:rsidRDefault="00A13C24" w:rsidP="00B65477">
      <w:pPr>
        <w:pStyle w:val="ListParagraph"/>
        <w:numPr>
          <w:ilvl w:val="0"/>
          <w:numId w:val="2"/>
        </w:numPr>
        <w:spacing w:after="0" w:line="240" w:lineRule="auto"/>
        <w:jc w:val="both"/>
        <w:rPr>
          <w:rFonts w:ascii="Times New Roman" w:hAnsi="Times New Roman"/>
          <w:b/>
          <w:noProof/>
          <w:sz w:val="24"/>
          <w:szCs w:val="24"/>
          <w:lang w:val="ro-RO"/>
        </w:rPr>
      </w:pPr>
      <w:r w:rsidRPr="00544C89">
        <w:rPr>
          <w:rFonts w:ascii="Times New Roman" w:hAnsi="Times New Roman"/>
          <w:b/>
          <w:noProof/>
          <w:sz w:val="24"/>
          <w:szCs w:val="24"/>
          <w:lang w:val="ro-RO"/>
        </w:rPr>
        <w:t>P</w:t>
      </w:r>
      <w:r w:rsidR="00EF4E0A" w:rsidRPr="00544C89">
        <w:rPr>
          <w:rFonts w:ascii="Times New Roman" w:hAnsi="Times New Roman"/>
          <w:b/>
          <w:noProof/>
          <w:sz w:val="24"/>
          <w:szCs w:val="24"/>
          <w:lang w:val="ro-RO"/>
        </w:rPr>
        <w:t>rin deficit de acid folic</w:t>
      </w:r>
    </w:p>
    <w:p w:rsidR="00EF4E0A" w:rsidRPr="00752A87" w:rsidRDefault="00EF4E0A" w:rsidP="00752A87">
      <w:pPr>
        <w:spacing w:after="0" w:line="240" w:lineRule="exact"/>
        <w:jc w:val="both"/>
        <w:rPr>
          <w:rFonts w:ascii="Times New Roman" w:hAnsi="Times New Roman"/>
          <w:noProof/>
          <w:lang w:val="ro-RO"/>
        </w:rPr>
      </w:pPr>
      <w:r w:rsidRPr="00752A87">
        <w:rPr>
          <w:rFonts w:ascii="Times New Roman" w:hAnsi="Times New Roman"/>
          <w:noProof/>
          <w:lang w:val="ro-RO"/>
        </w:rPr>
        <w:t>- Aport deficitar (alcoolici, sugari, prema</w:t>
      </w:r>
      <w:r w:rsidR="00752A87">
        <w:rPr>
          <w:rFonts w:ascii="Times New Roman" w:hAnsi="Times New Roman"/>
          <w:noProof/>
          <w:lang w:val="ro-RO"/>
        </w:rPr>
        <w:t>-</w:t>
      </w:r>
      <w:r w:rsidRPr="00752A87">
        <w:rPr>
          <w:rFonts w:ascii="Times New Roman" w:hAnsi="Times New Roman"/>
          <w:noProof/>
          <w:lang w:val="ro-RO"/>
        </w:rPr>
        <w:t>turi)</w:t>
      </w:r>
      <w:r w:rsidR="004E460F" w:rsidRPr="00752A87">
        <w:rPr>
          <w:rFonts w:ascii="Times New Roman" w:hAnsi="Times New Roman"/>
          <w:noProof/>
          <w:lang w:val="ro-RO"/>
        </w:rPr>
        <w:t>,</w:t>
      </w:r>
    </w:p>
    <w:p w:rsidR="00EF4E0A" w:rsidRPr="00752A87" w:rsidRDefault="00F67C11" w:rsidP="00752A87">
      <w:pPr>
        <w:spacing w:after="0" w:line="240" w:lineRule="exact"/>
        <w:jc w:val="both"/>
        <w:rPr>
          <w:rFonts w:ascii="Times New Roman" w:hAnsi="Times New Roman"/>
          <w:noProof/>
          <w:lang w:val="ro-RO"/>
        </w:rPr>
      </w:pPr>
      <w:r>
        <w:rPr>
          <w:rFonts w:ascii="Times New Roman" w:hAnsi="Times New Roman"/>
          <w:noProof/>
          <w:lang w:val="ro-RO"/>
        </w:rPr>
        <w:t>- Necesități crescute (sarcină, boli maligne, hemoliză</w:t>
      </w:r>
      <w:r w:rsidR="00EF4E0A" w:rsidRPr="00752A87">
        <w:rPr>
          <w:rFonts w:ascii="Times New Roman" w:hAnsi="Times New Roman"/>
          <w:noProof/>
          <w:lang w:val="ro-RO"/>
        </w:rPr>
        <w:t>)</w:t>
      </w:r>
      <w:r w:rsidR="004E460F" w:rsidRPr="00752A87">
        <w:rPr>
          <w:rFonts w:ascii="Times New Roman" w:hAnsi="Times New Roman"/>
          <w:noProof/>
          <w:lang w:val="ro-RO"/>
        </w:rPr>
        <w:t>,</w:t>
      </w:r>
    </w:p>
    <w:p w:rsidR="00EF4E0A" w:rsidRPr="00752A87" w:rsidRDefault="00EF4E0A" w:rsidP="00752A87">
      <w:pPr>
        <w:spacing w:after="0" w:line="240" w:lineRule="exact"/>
        <w:jc w:val="both"/>
        <w:rPr>
          <w:rFonts w:ascii="Times New Roman" w:hAnsi="Times New Roman"/>
          <w:noProof/>
          <w:lang w:val="ro-RO"/>
        </w:rPr>
      </w:pPr>
      <w:r w:rsidRPr="00752A87">
        <w:rPr>
          <w:rFonts w:ascii="Times New Roman" w:hAnsi="Times New Roman"/>
          <w:noProof/>
          <w:lang w:val="ro-RO"/>
        </w:rPr>
        <w:t>- Malabsorbție (celiachie, sprue tropical)</w:t>
      </w:r>
      <w:r w:rsidR="004E460F" w:rsidRPr="00752A87">
        <w:rPr>
          <w:rFonts w:ascii="Times New Roman" w:hAnsi="Times New Roman"/>
          <w:noProof/>
          <w:lang w:val="ro-RO"/>
        </w:rPr>
        <w:t>,</w:t>
      </w:r>
    </w:p>
    <w:p w:rsidR="00EF4E0A" w:rsidRPr="00752A87" w:rsidRDefault="00F67C11" w:rsidP="00752A87">
      <w:pPr>
        <w:spacing w:after="0" w:line="240" w:lineRule="exact"/>
        <w:jc w:val="both"/>
        <w:rPr>
          <w:rFonts w:ascii="Times New Roman" w:hAnsi="Times New Roman"/>
          <w:noProof/>
          <w:lang w:val="ro-RO"/>
        </w:rPr>
      </w:pPr>
      <w:r>
        <w:rPr>
          <w:rFonts w:ascii="Times New Roman" w:hAnsi="Times New Roman"/>
          <w:noProof/>
          <w:lang w:val="ro-RO"/>
        </w:rPr>
        <w:t xml:space="preserve">- </w:t>
      </w:r>
      <w:r w:rsidR="00EF4E0A" w:rsidRPr="00752A87">
        <w:rPr>
          <w:rFonts w:ascii="Times New Roman" w:hAnsi="Times New Roman"/>
          <w:noProof/>
          <w:lang w:val="ro-RO"/>
        </w:rPr>
        <w:t>Metabolism deficitar (alcoolism, metotre</w:t>
      </w:r>
      <w:r w:rsidR="00752A87">
        <w:rPr>
          <w:rFonts w:ascii="Times New Roman" w:hAnsi="Times New Roman"/>
          <w:noProof/>
          <w:lang w:val="ro-RO"/>
        </w:rPr>
        <w:t>-</w:t>
      </w:r>
      <w:r w:rsidR="00EF4E0A" w:rsidRPr="00752A87">
        <w:rPr>
          <w:rFonts w:ascii="Times New Roman" w:hAnsi="Times New Roman"/>
          <w:noProof/>
          <w:lang w:val="ro-RO"/>
        </w:rPr>
        <w:t>xat, deficite enzimatice)</w:t>
      </w:r>
      <w:r w:rsidR="004E460F" w:rsidRPr="00752A87">
        <w:rPr>
          <w:rFonts w:ascii="Times New Roman" w:hAnsi="Times New Roman"/>
          <w:noProof/>
          <w:lang w:val="ro-RO"/>
        </w:rPr>
        <w:t>.</w:t>
      </w:r>
    </w:p>
    <w:p w:rsidR="002B627D" w:rsidRPr="00752A87" w:rsidRDefault="002B627D" w:rsidP="00752A87">
      <w:pPr>
        <w:spacing w:after="0" w:line="240" w:lineRule="exact"/>
        <w:jc w:val="both"/>
        <w:rPr>
          <w:rFonts w:ascii="Times New Roman" w:hAnsi="Times New Roman"/>
          <w:noProof/>
          <w:lang w:val="ro-RO"/>
        </w:rPr>
      </w:pPr>
    </w:p>
    <w:p w:rsidR="00752A87" w:rsidRDefault="004E460F" w:rsidP="00752A87">
      <w:pPr>
        <w:spacing w:after="0" w:line="240" w:lineRule="auto"/>
        <w:jc w:val="center"/>
        <w:rPr>
          <w:rStyle w:val="Heading4Char"/>
          <w:rFonts w:eastAsia="Calibri"/>
          <w:noProof/>
          <w:lang w:val="ro-RO"/>
        </w:rPr>
      </w:pPr>
      <w:r w:rsidRPr="00544C89">
        <w:rPr>
          <w:rStyle w:val="Heading4Char"/>
          <w:rFonts w:eastAsia="Calibri"/>
          <w:noProof/>
          <w:lang w:val="ro-RO"/>
        </w:rPr>
        <w:t xml:space="preserve">Anemia pernicioasă </w:t>
      </w:r>
    </w:p>
    <w:p w:rsidR="002B627D" w:rsidRPr="00544C89" w:rsidRDefault="004E460F" w:rsidP="00752A87">
      <w:pPr>
        <w:spacing w:after="0" w:line="240" w:lineRule="auto"/>
        <w:jc w:val="center"/>
        <w:rPr>
          <w:rStyle w:val="Heading4Char"/>
          <w:rFonts w:eastAsia="Calibri"/>
          <w:noProof/>
          <w:lang w:val="ro-RO"/>
        </w:rPr>
      </w:pPr>
      <w:r w:rsidRPr="00544C89">
        <w:rPr>
          <w:rStyle w:val="Heading4Char"/>
          <w:rFonts w:eastAsia="Calibri"/>
          <w:noProof/>
          <w:lang w:val="ro-RO"/>
        </w:rPr>
        <w:t>(</w:t>
      </w:r>
      <w:r w:rsidR="00EF4E0A" w:rsidRPr="00544C89">
        <w:rPr>
          <w:rStyle w:val="Heading4Char"/>
          <w:rFonts w:eastAsia="Calibri"/>
          <w:noProof/>
          <w:lang w:val="ro-RO"/>
        </w:rPr>
        <w:t>Addison Biermer</w:t>
      </w:r>
      <w:r w:rsidRPr="00544C89">
        <w:rPr>
          <w:rStyle w:val="Heading4Char"/>
          <w:rFonts w:eastAsia="Calibri"/>
          <w:noProof/>
          <w:lang w:val="ro-RO"/>
        </w:rPr>
        <w:t>)</w:t>
      </w:r>
    </w:p>
    <w:p w:rsidR="00EF4E0A" w:rsidRPr="00752A87" w:rsidRDefault="004E460F" w:rsidP="00752A87">
      <w:pPr>
        <w:spacing w:after="0" w:line="240" w:lineRule="exact"/>
        <w:jc w:val="both"/>
        <w:rPr>
          <w:rFonts w:ascii="Times New Roman" w:hAnsi="Times New Roman"/>
          <w:noProof/>
          <w:lang w:val="ro-RO"/>
        </w:rPr>
      </w:pPr>
      <w:r w:rsidRPr="00752A87">
        <w:rPr>
          <w:rFonts w:ascii="Times New Roman" w:hAnsi="Times New Roman"/>
          <w:b/>
          <w:bCs/>
          <w:noProof/>
          <w:lang w:val="ro-RO"/>
        </w:rPr>
        <w:t xml:space="preserve">   </w:t>
      </w:r>
      <w:r w:rsidR="002B627D" w:rsidRPr="00752A87">
        <w:rPr>
          <w:rFonts w:ascii="Times New Roman" w:hAnsi="Times New Roman"/>
          <w:bCs/>
          <w:noProof/>
          <w:lang w:val="ro-RO"/>
        </w:rPr>
        <w:t>A</w:t>
      </w:r>
      <w:r w:rsidR="00EF4E0A" w:rsidRPr="00752A87">
        <w:rPr>
          <w:rFonts w:ascii="Times New Roman" w:hAnsi="Times New Roman"/>
          <w:bCs/>
          <w:noProof/>
          <w:lang w:val="ro-RO"/>
        </w:rPr>
        <w:t xml:space="preserve">re </w:t>
      </w:r>
      <w:r w:rsidR="00EF4E0A" w:rsidRPr="00752A87">
        <w:rPr>
          <w:rFonts w:ascii="Times New Roman" w:hAnsi="Times New Roman"/>
          <w:noProof/>
          <w:lang w:val="ro-RO"/>
        </w:rPr>
        <w:t>o etiopatogenie imună prin prezenț</w:t>
      </w:r>
      <w:r w:rsidRPr="00752A87">
        <w:rPr>
          <w:rFonts w:ascii="Times New Roman" w:hAnsi="Times New Roman"/>
          <w:noProof/>
          <w:lang w:val="ro-RO"/>
        </w:rPr>
        <w:t>a î</w:t>
      </w:r>
      <w:r w:rsidR="00EF4E0A" w:rsidRPr="00752A87">
        <w:rPr>
          <w:rFonts w:ascii="Times New Roman" w:hAnsi="Times New Roman"/>
          <w:noProof/>
          <w:lang w:val="ro-RO"/>
        </w:rPr>
        <w:t>n 70% din cazuri a anticorpilor anti factor intrinsec și/sau anticelule parietale gastrice.</w:t>
      </w:r>
      <w:r w:rsidRPr="00752A87">
        <w:rPr>
          <w:rFonts w:ascii="Times New Roman" w:hAnsi="Times New Roman"/>
          <w:noProof/>
          <w:lang w:val="ro-RO"/>
        </w:rPr>
        <w:t xml:space="preserve"> </w:t>
      </w:r>
      <w:r w:rsidR="00EF4E0A" w:rsidRPr="00752A87">
        <w:rPr>
          <w:rFonts w:ascii="Times New Roman" w:hAnsi="Times New Roman"/>
          <w:noProof/>
          <w:lang w:val="ro-RO"/>
        </w:rPr>
        <w:t>Debutează după 40 de ani la nordici și</w:t>
      </w:r>
      <w:r w:rsidRPr="00752A87">
        <w:rPr>
          <w:rFonts w:ascii="Times New Roman" w:hAnsi="Times New Roman"/>
          <w:noProof/>
          <w:lang w:val="ro-RO"/>
        </w:rPr>
        <w:t xml:space="preserve"> are o </w:t>
      </w:r>
      <w:r w:rsidRPr="00752A87">
        <w:rPr>
          <w:rFonts w:ascii="Times New Roman" w:hAnsi="Times New Roman"/>
          <w:noProof/>
          <w:lang w:val="ro-RO"/>
        </w:rPr>
        <w:lastRenderedPageBreak/>
        <w:t>incidență crescută</w:t>
      </w:r>
      <w:r w:rsidR="00EF4E0A" w:rsidRPr="00752A87">
        <w:rPr>
          <w:rFonts w:ascii="Times New Roman" w:hAnsi="Times New Roman"/>
          <w:noProof/>
          <w:lang w:val="ro-RO"/>
        </w:rPr>
        <w:t xml:space="preserve"> la femei. Pacienții prez</w:t>
      </w:r>
      <w:r w:rsidRPr="00752A87">
        <w:rPr>
          <w:rFonts w:ascii="Times New Roman" w:hAnsi="Times New Roman"/>
          <w:noProof/>
          <w:lang w:val="ro-RO"/>
        </w:rPr>
        <w:t xml:space="preserve">intă anemie </w:t>
      </w:r>
      <w:r w:rsidR="00EF4E0A" w:rsidRPr="00752A87">
        <w:rPr>
          <w:rFonts w:ascii="Times New Roman" w:hAnsi="Times New Roman"/>
          <w:noProof/>
          <w:lang w:val="ro-RO"/>
        </w:rPr>
        <w:t xml:space="preserve"> bine suportată la valori mici ale Hb și paloare cu subicter (galben ca ceara). Simptomele specifice sunt reprezen</w:t>
      </w:r>
      <w:r w:rsidR="00752A87">
        <w:rPr>
          <w:rFonts w:ascii="Times New Roman" w:hAnsi="Times New Roman"/>
          <w:noProof/>
          <w:lang w:val="ro-RO"/>
        </w:rPr>
        <w:t>-</w:t>
      </w:r>
      <w:r w:rsidR="00EF4E0A" w:rsidRPr="00752A87">
        <w:rPr>
          <w:rFonts w:ascii="Times New Roman" w:hAnsi="Times New Roman"/>
          <w:noProof/>
          <w:lang w:val="ro-RO"/>
        </w:rPr>
        <w:t xml:space="preserve">tate de cele digestive </w:t>
      </w:r>
      <w:r w:rsidRPr="00752A87">
        <w:rPr>
          <w:rFonts w:ascii="Times New Roman" w:hAnsi="Times New Roman"/>
          <w:noProof/>
          <w:lang w:val="ro-RO"/>
        </w:rPr>
        <w:t>respective glosita Hunter (limba roș</w:t>
      </w:r>
      <w:r w:rsidR="00EF4E0A" w:rsidRPr="00752A87">
        <w:rPr>
          <w:rFonts w:ascii="Times New Roman" w:hAnsi="Times New Roman"/>
          <w:noProof/>
          <w:lang w:val="ro-RO"/>
        </w:rPr>
        <w:t xml:space="preserve">ie </w:t>
      </w:r>
      <w:r w:rsidRPr="00752A87">
        <w:rPr>
          <w:rFonts w:ascii="Times New Roman" w:hAnsi="Times New Roman"/>
          <w:noProof/>
          <w:lang w:val="ro-RO"/>
        </w:rPr>
        <w:t>dureroasă</w:t>
      </w:r>
      <w:r w:rsidR="00EF4E0A" w:rsidRPr="00752A87">
        <w:rPr>
          <w:rFonts w:ascii="Times New Roman" w:hAnsi="Times New Roman"/>
          <w:noProof/>
          <w:lang w:val="ro-RO"/>
        </w:rPr>
        <w:t xml:space="preserve"> cu atrofia papilelor și aspect lăcuit caracteristic), gas</w:t>
      </w:r>
      <w:r w:rsidR="00752A87">
        <w:rPr>
          <w:rFonts w:ascii="Times New Roman" w:hAnsi="Times New Roman"/>
          <w:noProof/>
          <w:lang w:val="ro-RO"/>
        </w:rPr>
        <w:t>-</w:t>
      </w:r>
      <w:r w:rsidR="00EF4E0A" w:rsidRPr="00752A87">
        <w:rPr>
          <w:rFonts w:ascii="Times New Roman" w:hAnsi="Times New Roman"/>
          <w:noProof/>
          <w:lang w:val="ro-RO"/>
        </w:rPr>
        <w:t>trita atrofică cu anaciditate histaminorerac</w:t>
      </w:r>
      <w:r w:rsidR="00752A87">
        <w:rPr>
          <w:rFonts w:ascii="Times New Roman" w:hAnsi="Times New Roman"/>
          <w:noProof/>
          <w:lang w:val="ro-RO"/>
        </w:rPr>
        <w:t>-</w:t>
      </w:r>
      <w:r w:rsidR="00EF4E0A" w:rsidRPr="00752A87">
        <w:rPr>
          <w:rFonts w:ascii="Times New Roman" w:hAnsi="Times New Roman"/>
          <w:noProof/>
          <w:lang w:val="ro-RO"/>
        </w:rPr>
        <w:t>tară cu risc de polipoză</w:t>
      </w:r>
      <w:r w:rsidRPr="00752A87">
        <w:rPr>
          <w:rFonts w:ascii="Times New Roman" w:hAnsi="Times New Roman"/>
          <w:noProof/>
          <w:lang w:val="ro-RO"/>
        </w:rPr>
        <w:t xml:space="preserve"> ș</w:t>
      </w:r>
      <w:r w:rsidR="00EF4E0A" w:rsidRPr="00752A87">
        <w:rPr>
          <w:rFonts w:ascii="Times New Roman" w:hAnsi="Times New Roman"/>
          <w:noProof/>
          <w:lang w:val="ro-RO"/>
        </w:rPr>
        <w:t>i cancer gastric. Apar și simptome neurologice pe sistemul extrapiramidal (parestezii, alter</w:t>
      </w:r>
      <w:r w:rsidRPr="00752A87">
        <w:rPr>
          <w:rFonts w:ascii="Times New Roman" w:hAnsi="Times New Roman"/>
          <w:noProof/>
          <w:lang w:val="ro-RO"/>
        </w:rPr>
        <w:t>area sensibi</w:t>
      </w:r>
      <w:r w:rsidR="00752A87">
        <w:rPr>
          <w:rFonts w:ascii="Times New Roman" w:hAnsi="Times New Roman"/>
          <w:noProof/>
          <w:lang w:val="ro-RO"/>
        </w:rPr>
        <w:t>-</w:t>
      </w:r>
      <w:r w:rsidRPr="00752A87">
        <w:rPr>
          <w:rFonts w:ascii="Times New Roman" w:hAnsi="Times New Roman"/>
          <w:noProof/>
          <w:lang w:val="ro-RO"/>
        </w:rPr>
        <w:t>lităț</w:t>
      </w:r>
      <w:r w:rsidR="00EF4E0A" w:rsidRPr="00752A87">
        <w:rPr>
          <w:rFonts w:ascii="Times New Roman" w:hAnsi="Times New Roman"/>
          <w:noProof/>
          <w:lang w:val="ro-RO"/>
        </w:rPr>
        <w:t xml:space="preserve">ii vibratorii și a cordoanelor posterioare și laterale cu mers ataxic si spastic). </w:t>
      </w:r>
    </w:p>
    <w:p w:rsidR="00EF4E0A" w:rsidRPr="00752A87" w:rsidRDefault="004E460F" w:rsidP="00752A87">
      <w:pPr>
        <w:spacing w:after="0" w:line="240" w:lineRule="exact"/>
        <w:jc w:val="both"/>
        <w:rPr>
          <w:rFonts w:ascii="Times New Roman" w:hAnsi="Times New Roman"/>
          <w:bCs/>
          <w:noProof/>
          <w:lang w:val="ro-RO"/>
        </w:rPr>
      </w:pPr>
      <w:r w:rsidRPr="00752A87">
        <w:rPr>
          <w:rFonts w:ascii="Times New Roman" w:hAnsi="Times New Roman"/>
          <w:b/>
          <w:bCs/>
          <w:noProof/>
          <w:lang w:val="ro-RO"/>
        </w:rPr>
        <w:t xml:space="preserve">   </w:t>
      </w:r>
      <w:r w:rsidR="00EF4E0A" w:rsidRPr="00752A87">
        <w:rPr>
          <w:rFonts w:ascii="Times New Roman" w:hAnsi="Times New Roman"/>
          <w:b/>
          <w:bCs/>
          <w:noProof/>
          <w:lang w:val="ro-RO"/>
        </w:rPr>
        <w:t xml:space="preserve">Diagnosticul paraclinic </w:t>
      </w:r>
      <w:r w:rsidR="00EF4E0A" w:rsidRPr="00752A87">
        <w:rPr>
          <w:rFonts w:ascii="Times New Roman" w:hAnsi="Times New Roman"/>
          <w:bCs/>
          <w:noProof/>
          <w:lang w:val="ro-RO"/>
        </w:rPr>
        <w:t xml:space="preserve">se bazează pe: </w:t>
      </w:r>
    </w:p>
    <w:p w:rsidR="004E460F" w:rsidRPr="00752A87" w:rsidRDefault="004E460F" w:rsidP="00752A87">
      <w:pPr>
        <w:numPr>
          <w:ilvl w:val="0"/>
          <w:numId w:val="83"/>
        </w:numPr>
        <w:spacing w:after="0" w:line="240" w:lineRule="exact"/>
        <w:jc w:val="both"/>
        <w:rPr>
          <w:rFonts w:ascii="Times New Roman" w:hAnsi="Times New Roman"/>
          <w:bCs/>
          <w:noProof/>
          <w:lang w:val="ro-RO"/>
        </w:rPr>
      </w:pPr>
      <w:r w:rsidRPr="00752A87">
        <w:rPr>
          <w:rFonts w:ascii="Times New Roman" w:hAnsi="Times New Roman"/>
          <w:bCs/>
          <w:noProof/>
          <w:lang w:val="ro-RO"/>
        </w:rPr>
        <w:t>Examenul sâ</w:t>
      </w:r>
      <w:r w:rsidR="00EF4E0A" w:rsidRPr="00752A87">
        <w:rPr>
          <w:rFonts w:ascii="Times New Roman" w:hAnsi="Times New Roman"/>
          <w:bCs/>
          <w:noProof/>
          <w:lang w:val="ro-RO"/>
        </w:rPr>
        <w:t>ngelui periferic obiectivea</w:t>
      </w:r>
      <w:r w:rsidR="00752A87">
        <w:rPr>
          <w:rFonts w:ascii="Times New Roman" w:hAnsi="Times New Roman"/>
          <w:bCs/>
          <w:noProof/>
          <w:lang w:val="ro-RO"/>
        </w:rPr>
        <w:t>-</w:t>
      </w:r>
      <w:r w:rsidR="00EF4E0A" w:rsidRPr="00752A87">
        <w:rPr>
          <w:rFonts w:ascii="Times New Roman" w:hAnsi="Times New Roman"/>
          <w:bCs/>
          <w:noProof/>
          <w:lang w:val="ro-RO"/>
        </w:rPr>
        <w:t>ză o anemie severă macrocitară cu reti</w:t>
      </w:r>
      <w:r w:rsidR="00752A87">
        <w:rPr>
          <w:rFonts w:ascii="Times New Roman" w:hAnsi="Times New Roman"/>
          <w:bCs/>
          <w:noProof/>
          <w:lang w:val="ro-RO"/>
        </w:rPr>
        <w:t>-</w:t>
      </w:r>
      <w:r w:rsidR="00EF4E0A" w:rsidRPr="00752A87">
        <w:rPr>
          <w:rFonts w:ascii="Times New Roman" w:hAnsi="Times New Roman"/>
          <w:bCs/>
          <w:noProof/>
          <w:lang w:val="ro-RO"/>
        </w:rPr>
        <w:t>culocite scăzute, leucopenie și tromboci</w:t>
      </w:r>
      <w:r w:rsidR="00752A87">
        <w:rPr>
          <w:rFonts w:ascii="Times New Roman" w:hAnsi="Times New Roman"/>
          <w:bCs/>
          <w:noProof/>
          <w:lang w:val="ro-RO"/>
        </w:rPr>
        <w:t>-</w:t>
      </w:r>
      <w:r w:rsidR="00EF4E0A" w:rsidRPr="00752A87">
        <w:rPr>
          <w:rFonts w:ascii="Times New Roman" w:hAnsi="Times New Roman"/>
          <w:bCs/>
          <w:noProof/>
          <w:lang w:val="ro-RO"/>
        </w:rPr>
        <w:t>topenie moderată.</w:t>
      </w:r>
    </w:p>
    <w:p w:rsidR="004E460F" w:rsidRPr="00752A87" w:rsidRDefault="00EF4E0A" w:rsidP="00752A87">
      <w:pPr>
        <w:numPr>
          <w:ilvl w:val="0"/>
          <w:numId w:val="83"/>
        </w:numPr>
        <w:spacing w:after="0" w:line="240" w:lineRule="exact"/>
        <w:jc w:val="both"/>
        <w:rPr>
          <w:rFonts w:ascii="Times New Roman" w:hAnsi="Times New Roman"/>
          <w:bCs/>
          <w:noProof/>
          <w:lang w:val="ro-RO"/>
        </w:rPr>
      </w:pPr>
      <w:r w:rsidRPr="00752A87">
        <w:rPr>
          <w:rFonts w:ascii="Times New Roman" w:hAnsi="Times New Roman"/>
          <w:bCs/>
          <w:noProof/>
          <w:lang w:val="ro-RO"/>
        </w:rPr>
        <w:t>Examenul măduvei osoase este obligato</w:t>
      </w:r>
      <w:r w:rsidR="00752A87">
        <w:rPr>
          <w:rFonts w:ascii="Times New Roman" w:hAnsi="Times New Roman"/>
          <w:bCs/>
          <w:noProof/>
          <w:lang w:val="ro-RO"/>
        </w:rPr>
        <w:t>-</w:t>
      </w:r>
      <w:r w:rsidRPr="00752A87">
        <w:rPr>
          <w:rFonts w:ascii="Times New Roman" w:hAnsi="Times New Roman"/>
          <w:bCs/>
          <w:noProof/>
          <w:lang w:val="ro-RO"/>
        </w:rPr>
        <w:t>riu pentru diagnostic și evidențiază o m</w:t>
      </w:r>
      <w:r w:rsidR="004E460F" w:rsidRPr="00752A87">
        <w:rPr>
          <w:rFonts w:ascii="Times New Roman" w:hAnsi="Times New Roman"/>
          <w:bCs/>
          <w:noProof/>
          <w:lang w:val="ro-RO"/>
        </w:rPr>
        <w:t>ă</w:t>
      </w:r>
      <w:r w:rsidRPr="00752A87">
        <w:rPr>
          <w:rFonts w:ascii="Times New Roman" w:hAnsi="Times New Roman"/>
          <w:bCs/>
          <w:noProof/>
          <w:lang w:val="ro-RO"/>
        </w:rPr>
        <w:t>duv</w:t>
      </w:r>
      <w:r w:rsidR="004E460F" w:rsidRPr="00752A87">
        <w:rPr>
          <w:rFonts w:ascii="Times New Roman" w:hAnsi="Times New Roman"/>
          <w:bCs/>
          <w:noProof/>
          <w:lang w:val="ro-RO"/>
        </w:rPr>
        <w:t>ă</w:t>
      </w:r>
      <w:r w:rsidRPr="00752A87">
        <w:rPr>
          <w:rFonts w:ascii="Times New Roman" w:hAnsi="Times New Roman"/>
          <w:bCs/>
          <w:noProof/>
          <w:lang w:val="ro-RO"/>
        </w:rPr>
        <w:t xml:space="preserve"> hiperplazică pe linia eritrocitară cu asincronism de maturație (nucleu tânar, citoplasma matură). Măduva este albastră datorită bazofiliei. </w:t>
      </w:r>
    </w:p>
    <w:p w:rsidR="004E460F" w:rsidRPr="00752A87" w:rsidRDefault="00EF4E0A" w:rsidP="00752A87">
      <w:pPr>
        <w:numPr>
          <w:ilvl w:val="0"/>
          <w:numId w:val="83"/>
        </w:numPr>
        <w:spacing w:after="0" w:line="240" w:lineRule="exact"/>
        <w:jc w:val="both"/>
        <w:rPr>
          <w:rFonts w:ascii="Times New Roman" w:hAnsi="Times New Roman"/>
          <w:bCs/>
          <w:noProof/>
          <w:lang w:val="ro-RO"/>
        </w:rPr>
      </w:pPr>
      <w:r w:rsidRPr="00752A87">
        <w:rPr>
          <w:rFonts w:ascii="Times New Roman" w:hAnsi="Times New Roman"/>
          <w:bCs/>
          <w:noProof/>
          <w:lang w:val="ro-RO"/>
        </w:rPr>
        <w:t>Endoscopia digestivă superioară (EDS) ajută la diagnosticul gastritei atrofice specific</w:t>
      </w:r>
      <w:r w:rsidR="004E460F" w:rsidRPr="00752A87">
        <w:rPr>
          <w:rFonts w:ascii="Times New Roman" w:hAnsi="Times New Roman"/>
          <w:bCs/>
          <w:noProof/>
          <w:lang w:val="ro-RO"/>
        </w:rPr>
        <w:t>e</w:t>
      </w:r>
      <w:r w:rsidRPr="00752A87">
        <w:rPr>
          <w:rFonts w:ascii="Times New Roman" w:hAnsi="Times New Roman"/>
          <w:bCs/>
          <w:noProof/>
          <w:lang w:val="ro-RO"/>
        </w:rPr>
        <w:t>.</w:t>
      </w:r>
    </w:p>
    <w:p w:rsidR="004E460F" w:rsidRPr="00752A87" w:rsidRDefault="00EF4E0A" w:rsidP="00752A87">
      <w:pPr>
        <w:numPr>
          <w:ilvl w:val="0"/>
          <w:numId w:val="83"/>
        </w:numPr>
        <w:spacing w:after="0" w:line="240" w:lineRule="exact"/>
        <w:jc w:val="both"/>
        <w:rPr>
          <w:rFonts w:ascii="Times New Roman" w:hAnsi="Times New Roman"/>
          <w:bCs/>
          <w:noProof/>
          <w:lang w:val="ro-RO"/>
        </w:rPr>
      </w:pPr>
      <w:r w:rsidRPr="00752A87">
        <w:rPr>
          <w:rFonts w:ascii="Times New Roman" w:hAnsi="Times New Roman"/>
          <w:bCs/>
          <w:noProof/>
          <w:lang w:val="ro-RO"/>
        </w:rPr>
        <w:t>Examenul secreției gastrice este rar folosit și obiectivează anaciditatea hista</w:t>
      </w:r>
      <w:r w:rsidR="00752A87">
        <w:rPr>
          <w:rFonts w:ascii="Times New Roman" w:hAnsi="Times New Roman"/>
          <w:bCs/>
          <w:noProof/>
          <w:lang w:val="ro-RO"/>
        </w:rPr>
        <w:t>-</w:t>
      </w:r>
      <w:r w:rsidRPr="00752A87">
        <w:rPr>
          <w:rFonts w:ascii="Times New Roman" w:hAnsi="Times New Roman"/>
          <w:bCs/>
          <w:noProof/>
          <w:lang w:val="ro-RO"/>
        </w:rPr>
        <w:t>minorefractară.</w:t>
      </w:r>
    </w:p>
    <w:p w:rsidR="004E460F" w:rsidRPr="00752A87" w:rsidRDefault="00EF4E0A" w:rsidP="00752A87">
      <w:pPr>
        <w:numPr>
          <w:ilvl w:val="0"/>
          <w:numId w:val="83"/>
        </w:numPr>
        <w:spacing w:after="0" w:line="240" w:lineRule="exact"/>
        <w:jc w:val="both"/>
        <w:rPr>
          <w:rFonts w:ascii="Times New Roman" w:hAnsi="Times New Roman"/>
          <w:bCs/>
          <w:noProof/>
          <w:lang w:val="ro-RO"/>
        </w:rPr>
      </w:pPr>
      <w:r w:rsidRPr="00752A87">
        <w:rPr>
          <w:rFonts w:ascii="Times New Roman" w:hAnsi="Times New Roman"/>
          <w:bCs/>
          <w:noProof/>
          <w:lang w:val="ro-RO"/>
        </w:rPr>
        <w:t>Testul Schilling este u</w:t>
      </w:r>
      <w:r w:rsidR="004E460F" w:rsidRPr="00752A87">
        <w:rPr>
          <w:rFonts w:ascii="Times New Roman" w:hAnsi="Times New Roman"/>
          <w:bCs/>
          <w:noProof/>
          <w:lang w:val="ro-RO"/>
        </w:rPr>
        <w:t>til pentru diag</w:t>
      </w:r>
      <w:r w:rsidR="00752A87">
        <w:rPr>
          <w:rFonts w:ascii="Times New Roman" w:hAnsi="Times New Roman"/>
          <w:bCs/>
          <w:noProof/>
          <w:lang w:val="ro-RO"/>
        </w:rPr>
        <w:t>-</w:t>
      </w:r>
      <w:r w:rsidR="004E460F" w:rsidRPr="00752A87">
        <w:rPr>
          <w:rFonts w:ascii="Times New Roman" w:hAnsi="Times New Roman"/>
          <w:bCs/>
          <w:noProof/>
          <w:lang w:val="ro-RO"/>
        </w:rPr>
        <w:t>nostic</w:t>
      </w:r>
    </w:p>
    <w:p w:rsidR="00EF4E0A" w:rsidRPr="00752A87" w:rsidRDefault="004E460F" w:rsidP="00752A87">
      <w:pPr>
        <w:numPr>
          <w:ilvl w:val="0"/>
          <w:numId w:val="83"/>
        </w:numPr>
        <w:spacing w:after="0" w:line="240" w:lineRule="exact"/>
        <w:jc w:val="both"/>
        <w:rPr>
          <w:rFonts w:ascii="Times New Roman" w:hAnsi="Times New Roman"/>
          <w:bCs/>
          <w:noProof/>
          <w:lang w:val="ro-RO"/>
        </w:rPr>
      </w:pPr>
      <w:r w:rsidRPr="00752A87">
        <w:rPr>
          <w:rFonts w:ascii="Times New Roman" w:hAnsi="Times New Roman"/>
          <w:bCs/>
          <w:noProof/>
          <w:lang w:val="ro-RO"/>
        </w:rPr>
        <w:t>D</w:t>
      </w:r>
      <w:r w:rsidR="00EF4E0A" w:rsidRPr="00752A87">
        <w:rPr>
          <w:rFonts w:ascii="Times New Roman" w:hAnsi="Times New Roman"/>
          <w:bCs/>
          <w:noProof/>
          <w:lang w:val="ro-RO"/>
        </w:rPr>
        <w:t>ozarea antic</w:t>
      </w:r>
      <w:r w:rsidRPr="00752A87">
        <w:rPr>
          <w:rFonts w:ascii="Times New Roman" w:hAnsi="Times New Roman"/>
          <w:bCs/>
          <w:noProof/>
          <w:lang w:val="ro-RO"/>
        </w:rPr>
        <w:t>orpilor anti F</w:t>
      </w:r>
      <w:r w:rsidR="00EF4E0A" w:rsidRPr="00752A87">
        <w:rPr>
          <w:rFonts w:ascii="Times New Roman" w:hAnsi="Times New Roman"/>
          <w:bCs/>
          <w:noProof/>
          <w:lang w:val="ro-RO"/>
        </w:rPr>
        <w:t>actor intrin</w:t>
      </w:r>
      <w:r w:rsidR="00752A87">
        <w:rPr>
          <w:rFonts w:ascii="Times New Roman" w:hAnsi="Times New Roman"/>
          <w:bCs/>
          <w:noProof/>
          <w:lang w:val="ro-RO"/>
        </w:rPr>
        <w:t>-</w:t>
      </w:r>
      <w:r w:rsidR="00EF4E0A" w:rsidRPr="00752A87">
        <w:rPr>
          <w:rFonts w:ascii="Times New Roman" w:hAnsi="Times New Roman"/>
          <w:bCs/>
          <w:noProof/>
          <w:lang w:val="ro-RO"/>
        </w:rPr>
        <w:t>sec și anti celule parietale gastrice arată valori crescute.</w:t>
      </w:r>
    </w:p>
    <w:p w:rsidR="004E460F" w:rsidRPr="00752A87" w:rsidRDefault="004E460F" w:rsidP="00752A87">
      <w:pPr>
        <w:numPr>
          <w:ilvl w:val="0"/>
          <w:numId w:val="83"/>
        </w:numPr>
        <w:spacing w:after="0" w:line="240" w:lineRule="exact"/>
        <w:jc w:val="both"/>
        <w:rPr>
          <w:rFonts w:ascii="Times New Roman" w:hAnsi="Times New Roman"/>
          <w:bCs/>
          <w:noProof/>
          <w:lang w:val="ro-RO"/>
        </w:rPr>
      </w:pPr>
      <w:r w:rsidRPr="00752A87">
        <w:rPr>
          <w:rFonts w:ascii="Times New Roman" w:hAnsi="Times New Roman"/>
          <w:bCs/>
          <w:noProof/>
          <w:lang w:val="ro-RO"/>
        </w:rPr>
        <w:t>Dozarea cantitativă a vitaminei B12 ara</w:t>
      </w:r>
      <w:r w:rsidR="00752A87">
        <w:rPr>
          <w:rFonts w:ascii="Times New Roman" w:hAnsi="Times New Roman"/>
          <w:bCs/>
          <w:noProof/>
          <w:lang w:val="ro-RO"/>
        </w:rPr>
        <w:t>-</w:t>
      </w:r>
      <w:r w:rsidRPr="00752A87">
        <w:rPr>
          <w:rFonts w:ascii="Times New Roman" w:hAnsi="Times New Roman"/>
          <w:bCs/>
          <w:noProof/>
          <w:lang w:val="ro-RO"/>
        </w:rPr>
        <w:t>tă valori scăzute</w:t>
      </w:r>
    </w:p>
    <w:p w:rsidR="00A33A15" w:rsidRDefault="00A33A15" w:rsidP="00752A87">
      <w:pPr>
        <w:spacing w:after="0" w:line="240" w:lineRule="exact"/>
        <w:jc w:val="both"/>
        <w:rPr>
          <w:rFonts w:ascii="Times New Roman" w:hAnsi="Times New Roman"/>
          <w:noProof/>
          <w:lang w:val="ro-RO"/>
        </w:rPr>
      </w:pPr>
    </w:p>
    <w:p w:rsidR="00752A87" w:rsidRPr="00752A87" w:rsidRDefault="00752A87" w:rsidP="00752A87">
      <w:pPr>
        <w:spacing w:after="0" w:line="240" w:lineRule="exact"/>
        <w:jc w:val="both"/>
        <w:rPr>
          <w:rStyle w:val="Heading4Char"/>
          <w:rFonts w:eastAsia="Calibri"/>
          <w:noProof/>
          <w:sz w:val="22"/>
          <w:szCs w:val="22"/>
          <w:lang w:val="ro-RO"/>
        </w:rPr>
      </w:pPr>
    </w:p>
    <w:p w:rsidR="002B627D" w:rsidRPr="00544C89" w:rsidRDefault="00EF4E0A" w:rsidP="00B65477">
      <w:pPr>
        <w:spacing w:after="0" w:line="240" w:lineRule="auto"/>
        <w:ind w:firstLine="708"/>
        <w:jc w:val="center"/>
        <w:rPr>
          <w:rStyle w:val="Heading4Char"/>
          <w:rFonts w:eastAsia="Calibri"/>
          <w:noProof/>
          <w:lang w:val="ro-RO"/>
        </w:rPr>
      </w:pPr>
      <w:r w:rsidRPr="00544C89">
        <w:rPr>
          <w:rStyle w:val="Heading4Char"/>
          <w:rFonts w:eastAsia="Calibri"/>
          <w:noProof/>
          <w:lang w:val="ro-RO"/>
        </w:rPr>
        <w:t>Anemia megaloblastică prin deficit de acid folic</w:t>
      </w:r>
    </w:p>
    <w:p w:rsidR="00EF4E0A" w:rsidRPr="00752A87" w:rsidRDefault="004E460F" w:rsidP="00752A87">
      <w:pPr>
        <w:spacing w:after="0" w:line="240" w:lineRule="exact"/>
        <w:jc w:val="both"/>
        <w:rPr>
          <w:rFonts w:ascii="Times New Roman" w:hAnsi="Times New Roman"/>
          <w:bCs/>
          <w:noProof/>
          <w:lang w:val="ro-RO"/>
        </w:rPr>
      </w:pPr>
      <w:r w:rsidRPr="00752A87">
        <w:rPr>
          <w:rFonts w:ascii="Times New Roman" w:hAnsi="Times New Roman"/>
          <w:b/>
          <w:bCs/>
          <w:noProof/>
          <w:lang w:val="ro-RO"/>
        </w:rPr>
        <w:t xml:space="preserve">   </w:t>
      </w:r>
      <w:r w:rsidR="002B627D" w:rsidRPr="00752A87">
        <w:rPr>
          <w:rFonts w:ascii="Times New Roman" w:hAnsi="Times New Roman"/>
          <w:bCs/>
          <w:noProof/>
          <w:lang w:val="ro-RO"/>
        </w:rPr>
        <w:t>A</w:t>
      </w:r>
      <w:r w:rsidR="00EF4E0A" w:rsidRPr="00752A87">
        <w:rPr>
          <w:rFonts w:ascii="Times New Roman" w:hAnsi="Times New Roman"/>
          <w:bCs/>
          <w:noProof/>
          <w:lang w:val="ro-RO"/>
        </w:rPr>
        <w:t>re un tablou clinic asemănător anemiei Biermer, dar cu absența manifestărilor neu</w:t>
      </w:r>
      <w:r w:rsidR="00752A87">
        <w:rPr>
          <w:rFonts w:ascii="Times New Roman" w:hAnsi="Times New Roman"/>
          <w:bCs/>
          <w:noProof/>
          <w:lang w:val="ro-RO"/>
        </w:rPr>
        <w:t>-</w:t>
      </w:r>
      <w:r w:rsidR="00EF4E0A" w:rsidRPr="00752A87">
        <w:rPr>
          <w:rFonts w:ascii="Times New Roman" w:hAnsi="Times New Roman"/>
          <w:bCs/>
          <w:noProof/>
          <w:lang w:val="ro-RO"/>
        </w:rPr>
        <w:t>rologice. Semnele afecțiunii cauzatoare defi</w:t>
      </w:r>
      <w:r w:rsidR="00752A87">
        <w:rPr>
          <w:rFonts w:ascii="Times New Roman" w:hAnsi="Times New Roman"/>
          <w:bCs/>
          <w:noProof/>
          <w:lang w:val="ro-RO"/>
        </w:rPr>
        <w:t>-</w:t>
      </w:r>
      <w:r w:rsidR="00EF4E0A" w:rsidRPr="00752A87">
        <w:rPr>
          <w:rFonts w:ascii="Times New Roman" w:hAnsi="Times New Roman"/>
          <w:bCs/>
          <w:noProof/>
          <w:lang w:val="ro-RO"/>
        </w:rPr>
        <w:t>citului de acid folic sunt prezente. Tabloul hematologic este identic cu cel al anemiei Biermer.</w:t>
      </w:r>
      <w:r w:rsidRPr="00752A87">
        <w:rPr>
          <w:rFonts w:ascii="Times New Roman" w:hAnsi="Times New Roman"/>
          <w:bCs/>
          <w:noProof/>
          <w:lang w:val="ro-RO"/>
        </w:rPr>
        <w:t xml:space="preserve"> Acidul folic este scă</w:t>
      </w:r>
      <w:r w:rsidR="00EF4E0A" w:rsidRPr="00752A87">
        <w:rPr>
          <w:rFonts w:ascii="Times New Roman" w:hAnsi="Times New Roman"/>
          <w:bCs/>
          <w:noProof/>
          <w:lang w:val="ro-RO"/>
        </w:rPr>
        <w:t>zut sub 3 ng/</w:t>
      </w:r>
      <w:r w:rsidR="00752A87">
        <w:rPr>
          <w:rFonts w:ascii="Times New Roman" w:hAnsi="Times New Roman"/>
          <w:bCs/>
          <w:noProof/>
          <w:lang w:val="ro-RO"/>
        </w:rPr>
        <w:t xml:space="preserve"> </w:t>
      </w:r>
      <w:r w:rsidR="00EF4E0A" w:rsidRPr="00752A87">
        <w:rPr>
          <w:rFonts w:ascii="Times New Roman" w:hAnsi="Times New Roman"/>
          <w:bCs/>
          <w:noProof/>
          <w:lang w:val="ro-RO"/>
        </w:rPr>
        <w:t xml:space="preserve">ml, </w:t>
      </w:r>
      <w:r w:rsidRPr="00752A87">
        <w:rPr>
          <w:rFonts w:ascii="Times New Roman" w:hAnsi="Times New Roman"/>
          <w:bCs/>
          <w:noProof/>
          <w:lang w:val="ro-RO"/>
        </w:rPr>
        <w:t>testul Schilling este negativ</w:t>
      </w:r>
      <w:r w:rsidR="00F67C11">
        <w:rPr>
          <w:rFonts w:ascii="Times New Roman" w:hAnsi="Times New Roman"/>
          <w:bCs/>
          <w:noProof/>
          <w:lang w:val="ro-RO"/>
        </w:rPr>
        <w:t>, iar vitamina B12 este î</w:t>
      </w:r>
      <w:r w:rsidR="00EF4E0A" w:rsidRPr="00752A87">
        <w:rPr>
          <w:rFonts w:ascii="Times New Roman" w:hAnsi="Times New Roman"/>
          <w:bCs/>
          <w:noProof/>
          <w:lang w:val="ro-RO"/>
        </w:rPr>
        <w:t>n limite normale.</w:t>
      </w:r>
    </w:p>
    <w:p w:rsidR="00A33A15" w:rsidRPr="00752A87" w:rsidRDefault="00A33A15" w:rsidP="00752A87">
      <w:pPr>
        <w:spacing w:after="0" w:line="240" w:lineRule="exact"/>
        <w:ind w:firstLine="708"/>
        <w:jc w:val="both"/>
        <w:rPr>
          <w:rStyle w:val="Heading4Char"/>
          <w:rFonts w:eastAsia="Calibri"/>
          <w:noProof/>
          <w:sz w:val="22"/>
          <w:szCs w:val="22"/>
          <w:lang w:val="ro-RO"/>
        </w:rPr>
      </w:pPr>
    </w:p>
    <w:p w:rsidR="00E94D80" w:rsidRPr="00544C89" w:rsidRDefault="00EF4E0A" w:rsidP="00B65477">
      <w:pPr>
        <w:spacing w:after="0" w:line="240" w:lineRule="auto"/>
        <w:ind w:firstLine="708"/>
        <w:jc w:val="center"/>
        <w:rPr>
          <w:rStyle w:val="Heading4Char"/>
          <w:rFonts w:eastAsia="Calibri"/>
          <w:noProof/>
          <w:lang w:val="ro-RO"/>
        </w:rPr>
      </w:pPr>
      <w:r w:rsidRPr="00544C89">
        <w:rPr>
          <w:rStyle w:val="Heading4Char"/>
          <w:rFonts w:eastAsia="Calibri"/>
          <w:noProof/>
          <w:lang w:val="ro-RO"/>
        </w:rPr>
        <w:t>Anemiile aplastice – aplazia medulară</w:t>
      </w:r>
    </w:p>
    <w:p w:rsidR="00EF4E0A" w:rsidRPr="00752A87" w:rsidRDefault="004E460F" w:rsidP="00752A87">
      <w:pPr>
        <w:spacing w:after="0" w:line="240" w:lineRule="exact"/>
        <w:jc w:val="both"/>
        <w:rPr>
          <w:rFonts w:ascii="Times New Roman" w:hAnsi="Times New Roman"/>
          <w:bCs/>
          <w:noProof/>
          <w:lang w:val="ro-RO"/>
        </w:rPr>
      </w:pPr>
      <w:r w:rsidRPr="00752A87">
        <w:rPr>
          <w:rFonts w:ascii="Times New Roman" w:hAnsi="Times New Roman"/>
          <w:bCs/>
          <w:noProof/>
          <w:lang w:val="ro-RO"/>
        </w:rPr>
        <w:t xml:space="preserve">   </w:t>
      </w:r>
      <w:r w:rsidR="00E94D80" w:rsidRPr="00752A87">
        <w:rPr>
          <w:rFonts w:ascii="Times New Roman" w:hAnsi="Times New Roman"/>
          <w:bCs/>
          <w:noProof/>
          <w:lang w:val="ro-RO"/>
        </w:rPr>
        <w:t>A</w:t>
      </w:r>
      <w:r w:rsidR="00EF4E0A" w:rsidRPr="00752A87">
        <w:rPr>
          <w:rFonts w:ascii="Times New Roman" w:hAnsi="Times New Roman"/>
          <w:bCs/>
          <w:noProof/>
          <w:lang w:val="ro-RO"/>
        </w:rPr>
        <w:t>par datorită dispariției celulelor hemato</w:t>
      </w:r>
      <w:r w:rsidR="00752A87">
        <w:rPr>
          <w:rFonts w:ascii="Times New Roman" w:hAnsi="Times New Roman"/>
          <w:bCs/>
          <w:noProof/>
          <w:lang w:val="ro-RO"/>
        </w:rPr>
        <w:t>-</w:t>
      </w:r>
      <w:r w:rsidR="00EF4E0A" w:rsidRPr="00752A87">
        <w:rPr>
          <w:rFonts w:ascii="Times New Roman" w:hAnsi="Times New Roman"/>
          <w:bCs/>
          <w:noProof/>
          <w:lang w:val="ro-RO"/>
        </w:rPr>
        <w:t>poetice din măduva osoasă ș</w:t>
      </w:r>
      <w:r w:rsidRPr="00752A87">
        <w:rPr>
          <w:rFonts w:ascii="Times New Roman" w:hAnsi="Times New Roman"/>
          <w:bCs/>
          <w:noProof/>
          <w:lang w:val="ro-RO"/>
        </w:rPr>
        <w:t>i î</w:t>
      </w:r>
      <w:r w:rsidR="00EF4E0A" w:rsidRPr="00752A87">
        <w:rPr>
          <w:rFonts w:ascii="Times New Roman" w:hAnsi="Times New Roman"/>
          <w:bCs/>
          <w:noProof/>
          <w:lang w:val="ro-RO"/>
        </w:rPr>
        <w:t>nlocuirea acestora cu celule adipoase. Din punct de vedere al etiologiei sunt incriminate substan</w:t>
      </w:r>
      <w:r w:rsidR="00752A87">
        <w:rPr>
          <w:rFonts w:ascii="Times New Roman" w:hAnsi="Times New Roman"/>
          <w:bCs/>
          <w:noProof/>
          <w:lang w:val="ro-RO"/>
        </w:rPr>
        <w:t>-</w:t>
      </w:r>
      <w:r w:rsidR="00EF4E0A" w:rsidRPr="00752A87">
        <w:rPr>
          <w:rFonts w:ascii="Times New Roman" w:hAnsi="Times New Roman"/>
          <w:bCs/>
          <w:noProof/>
          <w:lang w:val="ro-RO"/>
        </w:rPr>
        <w:t>țele toxice (hidrocarburi aromatice, benzen), radiații</w:t>
      </w:r>
      <w:r w:rsidRPr="00752A87">
        <w:rPr>
          <w:rFonts w:ascii="Times New Roman" w:hAnsi="Times New Roman"/>
          <w:bCs/>
          <w:noProof/>
          <w:lang w:val="ro-RO"/>
        </w:rPr>
        <w:t>le</w:t>
      </w:r>
      <w:r w:rsidR="00EF4E0A" w:rsidRPr="00752A87">
        <w:rPr>
          <w:rFonts w:ascii="Times New Roman" w:hAnsi="Times New Roman"/>
          <w:bCs/>
          <w:noProof/>
          <w:lang w:val="ro-RO"/>
        </w:rPr>
        <w:t xml:space="preserve"> ionizante, insecticide</w:t>
      </w:r>
      <w:r w:rsidRPr="00752A87">
        <w:rPr>
          <w:rFonts w:ascii="Times New Roman" w:hAnsi="Times New Roman"/>
          <w:bCs/>
          <w:noProof/>
          <w:lang w:val="ro-RO"/>
        </w:rPr>
        <w:t>le</w:t>
      </w:r>
      <w:r w:rsidR="00EF4E0A" w:rsidRPr="00752A87">
        <w:rPr>
          <w:rFonts w:ascii="Times New Roman" w:hAnsi="Times New Roman"/>
          <w:bCs/>
          <w:noProof/>
          <w:lang w:val="ro-RO"/>
        </w:rPr>
        <w:t>, medica</w:t>
      </w:r>
      <w:r w:rsidR="00752A87">
        <w:rPr>
          <w:rFonts w:ascii="Times New Roman" w:hAnsi="Times New Roman"/>
          <w:bCs/>
          <w:noProof/>
          <w:lang w:val="ro-RO"/>
        </w:rPr>
        <w:t>-</w:t>
      </w:r>
      <w:r w:rsidR="00EF4E0A" w:rsidRPr="00752A87">
        <w:rPr>
          <w:rFonts w:ascii="Times New Roman" w:hAnsi="Times New Roman"/>
          <w:bCs/>
          <w:noProof/>
          <w:lang w:val="ro-RO"/>
        </w:rPr>
        <w:t>mente</w:t>
      </w:r>
      <w:r w:rsidRPr="00752A87">
        <w:rPr>
          <w:rFonts w:ascii="Times New Roman" w:hAnsi="Times New Roman"/>
          <w:bCs/>
          <w:noProof/>
          <w:lang w:val="ro-RO"/>
        </w:rPr>
        <w:t>le</w:t>
      </w:r>
      <w:r w:rsidR="00EF4E0A" w:rsidRPr="00752A87">
        <w:rPr>
          <w:rFonts w:ascii="Times New Roman" w:hAnsi="Times New Roman"/>
          <w:bCs/>
          <w:noProof/>
          <w:lang w:val="ro-RO"/>
        </w:rPr>
        <w:t xml:space="preserve"> (cloramfenicol, citostatice), factori</w:t>
      </w:r>
      <w:r w:rsidRPr="00752A87">
        <w:rPr>
          <w:rFonts w:ascii="Times New Roman" w:hAnsi="Times New Roman"/>
          <w:bCs/>
          <w:noProof/>
          <w:lang w:val="ro-RO"/>
        </w:rPr>
        <w:t>i</w:t>
      </w:r>
      <w:r w:rsidR="00EF4E0A" w:rsidRPr="00752A87">
        <w:rPr>
          <w:rFonts w:ascii="Times New Roman" w:hAnsi="Times New Roman"/>
          <w:bCs/>
          <w:noProof/>
          <w:lang w:val="ro-RO"/>
        </w:rPr>
        <w:t xml:space="preserve"> imunologici sau congenitali.</w:t>
      </w:r>
    </w:p>
    <w:p w:rsidR="00EF4E0A" w:rsidRPr="00752A87" w:rsidRDefault="004E460F" w:rsidP="00752A87">
      <w:pPr>
        <w:spacing w:after="0" w:line="240" w:lineRule="exact"/>
        <w:jc w:val="both"/>
        <w:rPr>
          <w:rFonts w:ascii="Times New Roman" w:hAnsi="Times New Roman"/>
          <w:bCs/>
          <w:noProof/>
          <w:lang w:val="ro-RO"/>
        </w:rPr>
      </w:pPr>
      <w:r w:rsidRPr="00752A87">
        <w:rPr>
          <w:rFonts w:ascii="Times New Roman" w:hAnsi="Times New Roman"/>
          <w:bCs/>
          <w:noProof/>
          <w:lang w:val="ro-RO"/>
        </w:rPr>
        <w:t xml:space="preserve">   </w:t>
      </w:r>
      <w:r w:rsidR="00EF4E0A" w:rsidRPr="00752A87">
        <w:rPr>
          <w:rFonts w:ascii="Times New Roman" w:hAnsi="Times New Roman"/>
          <w:bCs/>
          <w:noProof/>
          <w:lang w:val="ro-RO"/>
        </w:rPr>
        <w:t>Clinic apare o insuficiență medulară canti</w:t>
      </w:r>
      <w:r w:rsidR="00752A87">
        <w:rPr>
          <w:rFonts w:ascii="Times New Roman" w:hAnsi="Times New Roman"/>
          <w:bCs/>
          <w:noProof/>
          <w:lang w:val="ro-RO"/>
        </w:rPr>
        <w:t>-</w:t>
      </w:r>
      <w:r w:rsidR="00EF4E0A" w:rsidRPr="00752A87">
        <w:rPr>
          <w:rFonts w:ascii="Times New Roman" w:hAnsi="Times New Roman"/>
          <w:bCs/>
          <w:noProof/>
          <w:lang w:val="ro-RO"/>
        </w:rPr>
        <w:t>tativă care se manifestă prin astenie progre</w:t>
      </w:r>
      <w:r w:rsidR="00752A87">
        <w:rPr>
          <w:rFonts w:ascii="Times New Roman" w:hAnsi="Times New Roman"/>
          <w:bCs/>
          <w:noProof/>
          <w:lang w:val="ro-RO"/>
        </w:rPr>
        <w:t>-</w:t>
      </w:r>
      <w:r w:rsidR="00EF4E0A" w:rsidRPr="00752A87">
        <w:rPr>
          <w:rFonts w:ascii="Times New Roman" w:hAnsi="Times New Roman"/>
          <w:bCs/>
          <w:noProof/>
          <w:lang w:val="ro-RO"/>
        </w:rPr>
        <w:t>sivă, paloare tegumentară, infecții datorate leucopeniei, sângerări spontane datorate trombocitopeniei. Paraclinic</w:t>
      </w:r>
      <w:r w:rsidR="00AD516B" w:rsidRPr="00752A87">
        <w:rPr>
          <w:rFonts w:ascii="Times New Roman" w:hAnsi="Times New Roman"/>
          <w:bCs/>
          <w:noProof/>
          <w:lang w:val="ro-RO"/>
        </w:rPr>
        <w:t xml:space="preserve"> </w:t>
      </w:r>
      <w:r w:rsidR="00EF4E0A" w:rsidRPr="00752A87">
        <w:rPr>
          <w:rFonts w:ascii="Times New Roman" w:hAnsi="Times New Roman"/>
          <w:bCs/>
          <w:noProof/>
          <w:lang w:val="ro-RO"/>
        </w:rPr>
        <w:t>apare o pancito</w:t>
      </w:r>
      <w:r w:rsidR="00752A87">
        <w:rPr>
          <w:rFonts w:ascii="Times New Roman" w:hAnsi="Times New Roman"/>
          <w:bCs/>
          <w:noProof/>
          <w:lang w:val="ro-RO"/>
        </w:rPr>
        <w:t>-</w:t>
      </w:r>
      <w:r w:rsidR="00EF4E0A" w:rsidRPr="00752A87">
        <w:rPr>
          <w:rFonts w:ascii="Times New Roman" w:hAnsi="Times New Roman"/>
          <w:bCs/>
          <w:noProof/>
          <w:lang w:val="ro-RO"/>
        </w:rPr>
        <w:t>penie severă, iar examenul măduvei osoase care</w:t>
      </w:r>
      <w:r w:rsidR="00AD516B" w:rsidRPr="00752A87">
        <w:rPr>
          <w:rFonts w:ascii="Times New Roman" w:hAnsi="Times New Roman"/>
          <w:bCs/>
          <w:noProof/>
          <w:lang w:val="ro-RO"/>
        </w:rPr>
        <w:t xml:space="preserve"> este obligatoriu relevă o puncție albă</w:t>
      </w:r>
      <w:r w:rsidR="00EF4E0A" w:rsidRPr="00752A87">
        <w:rPr>
          <w:rFonts w:ascii="Times New Roman" w:hAnsi="Times New Roman"/>
          <w:bCs/>
          <w:noProof/>
          <w:lang w:val="ro-RO"/>
        </w:rPr>
        <w:t>. Biopsia medulară arată</w:t>
      </w:r>
      <w:r w:rsidR="00AD516B" w:rsidRPr="00752A87">
        <w:rPr>
          <w:rFonts w:ascii="Times New Roman" w:hAnsi="Times New Roman"/>
          <w:bCs/>
          <w:noProof/>
          <w:lang w:val="ro-RO"/>
        </w:rPr>
        <w:t xml:space="preserve"> un</w:t>
      </w:r>
      <w:r w:rsidR="00EF4E0A" w:rsidRPr="00752A87">
        <w:rPr>
          <w:rFonts w:ascii="Times New Roman" w:hAnsi="Times New Roman"/>
          <w:bCs/>
          <w:noProof/>
          <w:lang w:val="ro-RO"/>
        </w:rPr>
        <w:t xml:space="preserve"> frotiu hipocelular cu celule hematopoetice reduse și țesut gras.</w:t>
      </w:r>
    </w:p>
    <w:p w:rsidR="00A33A15" w:rsidRPr="00752A87" w:rsidRDefault="00A33A15" w:rsidP="00752A87">
      <w:pPr>
        <w:pStyle w:val="Heading3"/>
        <w:spacing w:before="0" w:after="0" w:line="240" w:lineRule="exact"/>
        <w:jc w:val="center"/>
        <w:rPr>
          <w:rStyle w:val="Heading1Char"/>
          <w:rFonts w:ascii="Cambria" w:hAnsi="Cambria"/>
          <w:noProof/>
          <w:color w:val="auto"/>
          <w:sz w:val="22"/>
          <w:szCs w:val="22"/>
          <w:lang w:val="ro-RO"/>
        </w:rPr>
      </w:pPr>
    </w:p>
    <w:p w:rsidR="00456E48" w:rsidRPr="00544C89" w:rsidRDefault="00EF4E0A" w:rsidP="00B65477">
      <w:pPr>
        <w:pStyle w:val="Heading3"/>
        <w:spacing w:before="0" w:after="0"/>
        <w:jc w:val="center"/>
        <w:rPr>
          <w:rStyle w:val="Heading1Char"/>
          <w:rFonts w:ascii="Cambria" w:hAnsi="Cambria"/>
          <w:noProof/>
          <w:color w:val="auto"/>
          <w:sz w:val="26"/>
          <w:lang w:val="ro-RO"/>
        </w:rPr>
      </w:pPr>
      <w:r w:rsidRPr="00544C89">
        <w:rPr>
          <w:rStyle w:val="Heading1Char"/>
          <w:rFonts w:ascii="Cambria" w:hAnsi="Cambria"/>
          <w:noProof/>
          <w:color w:val="auto"/>
          <w:sz w:val="26"/>
          <w:lang w:val="ro-RO"/>
        </w:rPr>
        <w:t>Anemiile prin mecanism periferic</w:t>
      </w:r>
    </w:p>
    <w:p w:rsidR="00E94D80" w:rsidRPr="00544C89" w:rsidRDefault="00EF4E0A" w:rsidP="00752A87">
      <w:pPr>
        <w:spacing w:after="0" w:line="240" w:lineRule="auto"/>
        <w:jc w:val="center"/>
        <w:rPr>
          <w:rStyle w:val="Heading4Char"/>
          <w:rFonts w:eastAsia="Calibri"/>
          <w:noProof/>
          <w:lang w:val="ro-RO"/>
        </w:rPr>
      </w:pPr>
      <w:r w:rsidRPr="00544C89">
        <w:rPr>
          <w:rStyle w:val="Heading4Char"/>
          <w:rFonts w:eastAsia="Calibri"/>
          <w:noProof/>
          <w:lang w:val="ro-RO"/>
        </w:rPr>
        <w:t>Anemia posthemoragică acută</w:t>
      </w:r>
    </w:p>
    <w:p w:rsidR="00EF4E0A" w:rsidRPr="00752A87" w:rsidRDefault="00170154" w:rsidP="00752A87">
      <w:pPr>
        <w:spacing w:after="0" w:line="240" w:lineRule="exact"/>
        <w:jc w:val="both"/>
        <w:rPr>
          <w:rFonts w:ascii="Times New Roman" w:hAnsi="Times New Roman"/>
          <w:noProof/>
          <w:lang w:val="ro-RO"/>
        </w:rPr>
      </w:pPr>
      <w:r w:rsidRPr="00752A87">
        <w:rPr>
          <w:rFonts w:ascii="Times New Roman" w:hAnsi="Times New Roman"/>
          <w:bCs/>
          <w:noProof/>
          <w:lang w:val="ro-RO"/>
        </w:rPr>
        <w:t xml:space="preserve">   </w:t>
      </w:r>
      <w:r w:rsidR="00E94D80" w:rsidRPr="00752A87">
        <w:rPr>
          <w:rFonts w:ascii="Times New Roman" w:hAnsi="Times New Roman"/>
          <w:bCs/>
          <w:noProof/>
          <w:lang w:val="ro-RO"/>
        </w:rPr>
        <w:t>E</w:t>
      </w:r>
      <w:r w:rsidR="00EF4E0A" w:rsidRPr="00752A87">
        <w:rPr>
          <w:rFonts w:ascii="Times New Roman" w:hAnsi="Times New Roman"/>
          <w:bCs/>
          <w:noProof/>
          <w:lang w:val="ro-RO"/>
        </w:rPr>
        <w:t>ste secundară unei h</w:t>
      </w:r>
      <w:r w:rsidR="00EF4E0A" w:rsidRPr="00752A87">
        <w:rPr>
          <w:rFonts w:ascii="Times New Roman" w:hAnsi="Times New Roman"/>
          <w:noProof/>
          <w:lang w:val="ro-RO"/>
        </w:rPr>
        <w:t xml:space="preserve">emoragii interne sau externe. </w:t>
      </w:r>
      <w:r w:rsidR="00EF4E0A" w:rsidRPr="00752A87">
        <w:rPr>
          <w:rFonts w:ascii="Times New Roman" w:hAnsi="Times New Roman"/>
          <w:bCs/>
          <w:noProof/>
          <w:lang w:val="ro-RO"/>
        </w:rPr>
        <w:t>Tabloul clinic este inițial dominat de</w:t>
      </w:r>
      <w:r w:rsidR="00EF4E0A" w:rsidRPr="00752A87">
        <w:rPr>
          <w:rFonts w:ascii="Times New Roman" w:hAnsi="Times New Roman"/>
          <w:noProof/>
          <w:lang w:val="ro-RO"/>
        </w:rPr>
        <w:t xml:space="preserve"> simptomele și semnele determinate de hipovolemie cu  TA scăzută și pulsul crescut. Șocul hipovolemic </w:t>
      </w:r>
      <w:r w:rsidRPr="00752A87">
        <w:rPr>
          <w:rFonts w:ascii="Times New Roman" w:hAnsi="Times New Roman"/>
          <w:noProof/>
          <w:lang w:val="ro-RO"/>
        </w:rPr>
        <w:t>apare atunci câ</w:t>
      </w:r>
      <w:r w:rsidR="00EF4E0A" w:rsidRPr="00752A87">
        <w:rPr>
          <w:rFonts w:ascii="Times New Roman" w:hAnsi="Times New Roman"/>
          <w:noProof/>
          <w:lang w:val="ro-RO"/>
        </w:rPr>
        <w:t>nd se pierd mai mult de 2 l de</w:t>
      </w:r>
      <w:r w:rsidRPr="00752A87">
        <w:rPr>
          <w:rFonts w:ascii="Times New Roman" w:hAnsi="Times New Roman"/>
          <w:noProof/>
          <w:lang w:val="ro-RO"/>
        </w:rPr>
        <w:t xml:space="preserve"> sâ</w:t>
      </w:r>
      <w:r w:rsidR="00EF4E0A" w:rsidRPr="00752A87">
        <w:rPr>
          <w:rFonts w:ascii="Times New Roman" w:hAnsi="Times New Roman"/>
          <w:noProof/>
          <w:lang w:val="ro-RO"/>
        </w:rPr>
        <w:t>nge (40% din volumul total). La peste 2500</w:t>
      </w:r>
      <w:r w:rsidRPr="00752A87">
        <w:rPr>
          <w:rFonts w:ascii="Times New Roman" w:hAnsi="Times New Roman"/>
          <w:noProof/>
          <w:lang w:val="ro-RO"/>
        </w:rPr>
        <w:t xml:space="preserve"> </w:t>
      </w:r>
      <w:r w:rsidR="00EF4E0A" w:rsidRPr="00752A87">
        <w:rPr>
          <w:rFonts w:ascii="Times New Roman" w:hAnsi="Times New Roman"/>
          <w:noProof/>
          <w:lang w:val="ro-RO"/>
        </w:rPr>
        <w:t>ml de sânge pierdut crește mult riscul de deces. În f</w:t>
      </w:r>
      <w:r w:rsidR="00EF4E0A" w:rsidRPr="00752A87">
        <w:rPr>
          <w:rFonts w:ascii="Times New Roman" w:hAnsi="Times New Roman"/>
          <w:bCs/>
          <w:noProof/>
          <w:lang w:val="ro-RO"/>
        </w:rPr>
        <w:t>aza tardivă apare</w:t>
      </w:r>
      <w:r w:rsidR="00EF4E0A" w:rsidRPr="00752A87">
        <w:rPr>
          <w:rFonts w:ascii="Times New Roman" w:hAnsi="Times New Roman"/>
          <w:noProof/>
          <w:lang w:val="ro-RO"/>
        </w:rPr>
        <w:t xml:space="preserve"> anemia propriu</w:t>
      </w:r>
      <w:r w:rsidR="00F67C11">
        <w:rPr>
          <w:rFonts w:ascii="Times New Roman" w:hAnsi="Times New Roman"/>
          <w:noProof/>
          <w:lang w:val="ro-RO"/>
        </w:rPr>
        <w:t>-</w:t>
      </w:r>
      <w:r w:rsidR="00EF4E0A" w:rsidRPr="00752A87">
        <w:rPr>
          <w:rFonts w:ascii="Times New Roman" w:hAnsi="Times New Roman"/>
          <w:noProof/>
          <w:lang w:val="ro-RO"/>
        </w:rPr>
        <w:t>zisă. La 3-4 zile bolnavii acuză astenie fizică și psihică, paloare tegumentară și se aud sufluri sisto</w:t>
      </w:r>
      <w:r w:rsidR="00752A87">
        <w:rPr>
          <w:rFonts w:ascii="Times New Roman" w:hAnsi="Times New Roman"/>
          <w:noProof/>
          <w:lang w:val="ro-RO"/>
        </w:rPr>
        <w:t>-</w:t>
      </w:r>
      <w:r w:rsidR="00EF4E0A" w:rsidRPr="00752A87">
        <w:rPr>
          <w:rFonts w:ascii="Times New Roman" w:hAnsi="Times New Roman"/>
          <w:noProof/>
          <w:lang w:val="ro-RO"/>
        </w:rPr>
        <w:t>lice la nivelul cordului. Este obligatorie stabilirea cauzei sangerării și corectarea ei.</w:t>
      </w:r>
    </w:p>
    <w:p w:rsidR="00EF4E0A" w:rsidRPr="00752A87" w:rsidRDefault="00170154" w:rsidP="00752A87">
      <w:pPr>
        <w:spacing w:after="0" w:line="240" w:lineRule="exact"/>
        <w:jc w:val="both"/>
        <w:rPr>
          <w:rFonts w:ascii="Times New Roman" w:hAnsi="Times New Roman"/>
          <w:noProof/>
          <w:lang w:val="ro-RO"/>
        </w:rPr>
      </w:pPr>
      <w:r w:rsidRPr="00752A87">
        <w:rPr>
          <w:rFonts w:ascii="Times New Roman" w:hAnsi="Times New Roman"/>
          <w:b/>
          <w:noProof/>
          <w:lang w:val="ro-RO"/>
        </w:rPr>
        <w:t xml:space="preserve">   </w:t>
      </w:r>
      <w:r w:rsidR="00EF4E0A" w:rsidRPr="00752A87">
        <w:rPr>
          <w:rFonts w:ascii="Times New Roman" w:hAnsi="Times New Roman"/>
          <w:b/>
          <w:noProof/>
          <w:lang w:val="ro-RO"/>
        </w:rPr>
        <w:t>Explorarea p</w:t>
      </w:r>
      <w:r w:rsidR="00EF4E0A" w:rsidRPr="00752A87">
        <w:rPr>
          <w:rFonts w:ascii="Times New Roman" w:hAnsi="Times New Roman"/>
          <w:b/>
          <w:bCs/>
          <w:noProof/>
          <w:lang w:val="ro-RO"/>
        </w:rPr>
        <w:t>araclinică</w:t>
      </w:r>
      <w:r w:rsidR="00EF4E0A" w:rsidRPr="00752A87">
        <w:rPr>
          <w:rFonts w:ascii="Times New Roman" w:hAnsi="Times New Roman"/>
          <w:bCs/>
          <w:noProof/>
          <w:lang w:val="ro-RO"/>
        </w:rPr>
        <w:t xml:space="preserve"> În faza inițială,</w:t>
      </w:r>
      <w:r w:rsidR="00EF4E0A" w:rsidRPr="00752A87">
        <w:rPr>
          <w:rFonts w:ascii="Times New Roman" w:hAnsi="Times New Roman"/>
          <w:b/>
          <w:bCs/>
          <w:noProof/>
          <w:lang w:val="ro-RO"/>
        </w:rPr>
        <w:t xml:space="preserve"> </w:t>
      </w:r>
      <w:r w:rsidR="00EF4E0A" w:rsidRPr="00752A87">
        <w:rPr>
          <w:rFonts w:ascii="Times New Roman" w:hAnsi="Times New Roman"/>
          <w:noProof/>
          <w:lang w:val="ro-RO"/>
        </w:rPr>
        <w:t xml:space="preserve"> pe hemograma periferică apare o trombo</w:t>
      </w:r>
      <w:r w:rsidR="00752A87">
        <w:rPr>
          <w:rFonts w:ascii="Times New Roman" w:hAnsi="Times New Roman"/>
          <w:noProof/>
          <w:lang w:val="ro-RO"/>
        </w:rPr>
        <w:t>-</w:t>
      </w:r>
      <w:r w:rsidR="00EF4E0A" w:rsidRPr="00752A87">
        <w:rPr>
          <w:rFonts w:ascii="Times New Roman" w:hAnsi="Times New Roman"/>
          <w:noProof/>
          <w:lang w:val="ro-RO"/>
        </w:rPr>
        <w:t>ci</w:t>
      </w:r>
      <w:r w:rsidRPr="00752A87">
        <w:rPr>
          <w:rFonts w:ascii="Times New Roman" w:hAnsi="Times New Roman"/>
          <w:noProof/>
          <w:lang w:val="ro-RO"/>
        </w:rPr>
        <w:t>toză moderată încă din prima oră</w:t>
      </w:r>
      <w:r w:rsidR="00F67C11">
        <w:rPr>
          <w:rFonts w:ascii="Times New Roman" w:hAnsi="Times New Roman"/>
          <w:noProof/>
          <w:lang w:val="ro-RO"/>
        </w:rPr>
        <w:t xml:space="preserve"> și o leucocitoză</w:t>
      </w:r>
      <w:r w:rsidR="00EF4E0A" w:rsidRPr="00752A87">
        <w:rPr>
          <w:rFonts w:ascii="Times New Roman" w:hAnsi="Times New Roman"/>
          <w:noProof/>
          <w:lang w:val="ro-RO"/>
        </w:rPr>
        <w:t xml:space="preserve"> la 2-6 ore de la debut prin mobi</w:t>
      </w:r>
      <w:r w:rsidR="00752A87">
        <w:rPr>
          <w:rFonts w:ascii="Times New Roman" w:hAnsi="Times New Roman"/>
          <w:noProof/>
          <w:lang w:val="ro-RO"/>
        </w:rPr>
        <w:t>-</w:t>
      </w:r>
      <w:r w:rsidR="00EF4E0A" w:rsidRPr="00752A87">
        <w:rPr>
          <w:rFonts w:ascii="Times New Roman" w:hAnsi="Times New Roman"/>
          <w:noProof/>
          <w:lang w:val="ro-RO"/>
        </w:rPr>
        <w:t>lizarea elementelor figurate din țesuturi, iar hematocritul este scăzut  prin hemodiluție. În f</w:t>
      </w:r>
      <w:r w:rsidR="00EF4E0A" w:rsidRPr="00752A87">
        <w:rPr>
          <w:rFonts w:ascii="Times New Roman" w:hAnsi="Times New Roman"/>
          <w:bCs/>
          <w:noProof/>
          <w:lang w:val="ro-RO"/>
        </w:rPr>
        <w:t>aza tardivă,</w:t>
      </w:r>
      <w:r w:rsidRPr="00752A87">
        <w:rPr>
          <w:rFonts w:ascii="Times New Roman" w:hAnsi="Times New Roman"/>
          <w:bCs/>
          <w:noProof/>
          <w:lang w:val="ro-RO"/>
        </w:rPr>
        <w:t xml:space="preserve"> </w:t>
      </w:r>
      <w:r w:rsidR="00EF4E0A" w:rsidRPr="00752A87">
        <w:rPr>
          <w:rFonts w:ascii="Times New Roman" w:hAnsi="Times New Roman"/>
          <w:bCs/>
          <w:noProof/>
          <w:lang w:val="ro-RO"/>
        </w:rPr>
        <w:t>la 3-4 zile</w:t>
      </w:r>
      <w:r w:rsidRPr="00752A87">
        <w:rPr>
          <w:rFonts w:ascii="Times New Roman" w:hAnsi="Times New Roman"/>
          <w:bCs/>
          <w:noProof/>
          <w:lang w:val="ro-RO"/>
        </w:rPr>
        <w:t xml:space="preserve"> de la debut</w:t>
      </w:r>
      <w:r w:rsidR="00EF4E0A" w:rsidRPr="00752A87">
        <w:rPr>
          <w:rFonts w:ascii="Times New Roman" w:hAnsi="Times New Roman"/>
          <w:bCs/>
          <w:noProof/>
          <w:lang w:val="ro-RO"/>
        </w:rPr>
        <w:t>,</w:t>
      </w:r>
      <w:r w:rsidR="00EF4E0A" w:rsidRPr="00752A87">
        <w:rPr>
          <w:rFonts w:ascii="Times New Roman" w:hAnsi="Times New Roman"/>
          <w:noProof/>
          <w:lang w:val="ro-RO"/>
        </w:rPr>
        <w:t xml:space="preserve"> apare inițial o anemie de tip normocrom, normoci</w:t>
      </w:r>
      <w:r w:rsidR="00752A87">
        <w:rPr>
          <w:rFonts w:ascii="Times New Roman" w:hAnsi="Times New Roman"/>
          <w:noProof/>
          <w:lang w:val="ro-RO"/>
        </w:rPr>
        <w:t>-</w:t>
      </w:r>
      <w:r w:rsidR="00EF4E0A" w:rsidRPr="00752A87">
        <w:rPr>
          <w:rFonts w:ascii="Times New Roman" w:hAnsi="Times New Roman"/>
          <w:noProof/>
          <w:lang w:val="ro-RO"/>
        </w:rPr>
        <w:t>tar  care apoi poate deveni hipocromă micro</w:t>
      </w:r>
      <w:r w:rsidR="00752A87">
        <w:rPr>
          <w:rFonts w:ascii="Times New Roman" w:hAnsi="Times New Roman"/>
          <w:noProof/>
          <w:lang w:val="ro-RO"/>
        </w:rPr>
        <w:t>-</w:t>
      </w:r>
      <w:r w:rsidR="00EF4E0A" w:rsidRPr="00752A87">
        <w:rPr>
          <w:rFonts w:ascii="Times New Roman" w:hAnsi="Times New Roman"/>
          <w:noProof/>
          <w:lang w:val="ro-RO"/>
        </w:rPr>
        <w:t>citară,</w:t>
      </w:r>
      <w:r w:rsidRPr="00752A87">
        <w:rPr>
          <w:rFonts w:ascii="Times New Roman" w:hAnsi="Times New Roman"/>
          <w:noProof/>
          <w:lang w:val="ro-RO"/>
        </w:rPr>
        <w:t xml:space="preserve"> dacă nu se corectează</w:t>
      </w:r>
      <w:r w:rsidR="00EF4E0A" w:rsidRPr="00752A87">
        <w:rPr>
          <w:rFonts w:ascii="Times New Roman" w:hAnsi="Times New Roman"/>
          <w:noProof/>
          <w:lang w:val="ro-RO"/>
        </w:rPr>
        <w:t xml:space="preserve"> pierderea de fier sau acid folic. Reticulocitoza apare la 4-</w:t>
      </w:r>
      <w:r w:rsidR="00EF4E0A" w:rsidRPr="00752A87">
        <w:rPr>
          <w:rFonts w:ascii="Times New Roman" w:hAnsi="Times New Roman"/>
          <w:noProof/>
          <w:lang w:val="ro-RO"/>
        </w:rPr>
        <w:lastRenderedPageBreak/>
        <w:t>5 zile, fiind  maximă</w:t>
      </w:r>
      <w:r w:rsidRPr="00752A87">
        <w:rPr>
          <w:rFonts w:ascii="Times New Roman" w:hAnsi="Times New Roman"/>
          <w:noProof/>
          <w:lang w:val="ro-RO"/>
        </w:rPr>
        <w:t xml:space="preserve"> la 6-10 zile ș</w:t>
      </w:r>
      <w:r w:rsidR="00EF4E0A" w:rsidRPr="00752A87">
        <w:rPr>
          <w:rFonts w:ascii="Times New Roman" w:hAnsi="Times New Roman"/>
          <w:noProof/>
          <w:lang w:val="ro-RO"/>
        </w:rPr>
        <w:t>i dispare la 10-14 zile. Examenul măduvei osoase nu este necesar pentru diagnostic.</w:t>
      </w:r>
    </w:p>
    <w:p w:rsidR="00A33A15" w:rsidRPr="00752A87" w:rsidRDefault="00A33A15" w:rsidP="00752A87">
      <w:pPr>
        <w:spacing w:after="0" w:line="240" w:lineRule="exact"/>
        <w:ind w:firstLine="708"/>
        <w:jc w:val="both"/>
        <w:rPr>
          <w:rStyle w:val="Heading4Char"/>
          <w:rFonts w:eastAsia="Calibri"/>
          <w:noProof/>
          <w:sz w:val="22"/>
          <w:szCs w:val="22"/>
          <w:lang w:val="ro-RO"/>
        </w:rPr>
      </w:pPr>
    </w:p>
    <w:p w:rsidR="00E94D80" w:rsidRPr="00544C89" w:rsidRDefault="00EF4E0A" w:rsidP="00B65477">
      <w:pPr>
        <w:spacing w:after="0" w:line="240" w:lineRule="auto"/>
        <w:ind w:firstLine="708"/>
        <w:jc w:val="center"/>
        <w:rPr>
          <w:rFonts w:ascii="Times New Roman" w:hAnsi="Times New Roman"/>
          <w:b/>
          <w:bCs/>
          <w:noProof/>
          <w:sz w:val="28"/>
          <w:szCs w:val="28"/>
          <w:lang w:val="ro-RO"/>
        </w:rPr>
      </w:pPr>
      <w:r w:rsidRPr="00544C89">
        <w:rPr>
          <w:rStyle w:val="Heading4Char"/>
          <w:rFonts w:eastAsia="Calibri"/>
          <w:noProof/>
          <w:lang w:val="ro-RO"/>
        </w:rPr>
        <w:t>Anemiile hemolitice</w:t>
      </w:r>
    </w:p>
    <w:p w:rsidR="00EF4E0A" w:rsidRPr="00752A87" w:rsidRDefault="00170154" w:rsidP="00752A87">
      <w:pPr>
        <w:spacing w:after="0" w:line="240" w:lineRule="exact"/>
        <w:jc w:val="both"/>
        <w:rPr>
          <w:rFonts w:ascii="Times New Roman" w:hAnsi="Times New Roman"/>
          <w:noProof/>
          <w:lang w:val="ro-RO"/>
        </w:rPr>
      </w:pPr>
      <w:r w:rsidRPr="00752A87">
        <w:rPr>
          <w:rFonts w:ascii="Times New Roman" w:hAnsi="Times New Roman"/>
          <w:noProof/>
          <w:lang w:val="ro-RO"/>
        </w:rPr>
        <w:t xml:space="preserve">   </w:t>
      </w:r>
      <w:r w:rsidR="00E94D80" w:rsidRPr="00752A87">
        <w:rPr>
          <w:rFonts w:ascii="Times New Roman" w:hAnsi="Times New Roman"/>
          <w:noProof/>
          <w:lang w:val="ro-RO"/>
        </w:rPr>
        <w:t>A</w:t>
      </w:r>
      <w:r w:rsidR="00F67C11">
        <w:rPr>
          <w:rFonts w:ascii="Times New Roman" w:hAnsi="Times New Roman"/>
          <w:noProof/>
          <w:lang w:val="ro-RO"/>
        </w:rPr>
        <w:t>par î</w:t>
      </w:r>
      <w:r w:rsidR="00EF4E0A" w:rsidRPr="00752A87">
        <w:rPr>
          <w:rFonts w:ascii="Times New Roman" w:hAnsi="Times New Roman"/>
          <w:noProof/>
          <w:lang w:val="ro-RO"/>
        </w:rPr>
        <w:t>n u</w:t>
      </w:r>
      <w:r w:rsidRPr="00752A87">
        <w:rPr>
          <w:rFonts w:ascii="Times New Roman" w:hAnsi="Times New Roman"/>
          <w:noProof/>
          <w:lang w:val="ro-RO"/>
        </w:rPr>
        <w:t>rma distrugerii</w:t>
      </w:r>
      <w:r w:rsidR="00EF4E0A" w:rsidRPr="00752A87">
        <w:rPr>
          <w:rFonts w:ascii="Times New Roman" w:hAnsi="Times New Roman"/>
          <w:noProof/>
          <w:lang w:val="ro-RO"/>
        </w:rPr>
        <w:t xml:space="preserve"> exagerate a hematiilor</w:t>
      </w:r>
      <w:r w:rsidRPr="00752A87">
        <w:rPr>
          <w:rFonts w:ascii="Times New Roman" w:hAnsi="Times New Roman"/>
          <w:noProof/>
          <w:lang w:val="ro-RO"/>
        </w:rPr>
        <w:t xml:space="preserve"> în</w:t>
      </w:r>
      <w:r w:rsidR="00EF4E0A" w:rsidRPr="00752A87">
        <w:rPr>
          <w:rFonts w:ascii="Times New Roman" w:hAnsi="Times New Roman"/>
          <w:noProof/>
          <w:lang w:val="ro-RO"/>
        </w:rPr>
        <w:t xml:space="preserve"> SRH (sistemul reticulohisti</w:t>
      </w:r>
      <w:r w:rsidR="008816AD">
        <w:rPr>
          <w:rFonts w:ascii="Times New Roman" w:hAnsi="Times New Roman"/>
          <w:noProof/>
          <w:lang w:val="ro-RO"/>
        </w:rPr>
        <w:t>-</w:t>
      </w:r>
      <w:r w:rsidR="00EF4E0A" w:rsidRPr="00752A87">
        <w:rPr>
          <w:rFonts w:ascii="Times New Roman" w:hAnsi="Times New Roman"/>
          <w:noProof/>
          <w:lang w:val="ro-RO"/>
        </w:rPr>
        <w:t>ocitar). Se manifestă clinic ca anemie când viața medie a hematiilor scade sub 1/8 din cea normal</w:t>
      </w:r>
      <w:r w:rsidR="00F67C11">
        <w:rPr>
          <w:rFonts w:ascii="Times New Roman" w:hAnsi="Times New Roman"/>
          <w:noProof/>
          <w:lang w:val="ro-RO"/>
        </w:rPr>
        <w:t>ă</w:t>
      </w:r>
      <w:r w:rsidR="00EF4E0A" w:rsidRPr="00752A87">
        <w:rPr>
          <w:rFonts w:ascii="Times New Roman" w:hAnsi="Times New Roman"/>
          <w:noProof/>
          <w:lang w:val="ro-RO"/>
        </w:rPr>
        <w:t xml:space="preserve"> (sub 15 zile).</w:t>
      </w:r>
    </w:p>
    <w:p w:rsidR="00EF4E0A" w:rsidRPr="00752A87" w:rsidRDefault="00170154" w:rsidP="00752A87">
      <w:pPr>
        <w:spacing w:after="0" w:line="240" w:lineRule="exact"/>
        <w:jc w:val="both"/>
        <w:rPr>
          <w:rFonts w:ascii="Times New Roman" w:hAnsi="Times New Roman"/>
          <w:noProof/>
          <w:lang w:val="ro-RO"/>
        </w:rPr>
      </w:pPr>
      <w:r w:rsidRPr="00752A87">
        <w:rPr>
          <w:rFonts w:ascii="Times New Roman" w:hAnsi="Times New Roman"/>
          <w:bCs/>
          <w:noProof/>
          <w:lang w:val="ro-RO"/>
        </w:rPr>
        <w:t xml:space="preserve">   </w:t>
      </w:r>
      <w:r w:rsidR="00EF4E0A" w:rsidRPr="00752A87">
        <w:rPr>
          <w:rFonts w:ascii="Times New Roman" w:hAnsi="Times New Roman"/>
          <w:bCs/>
          <w:noProof/>
          <w:lang w:val="ro-RO"/>
        </w:rPr>
        <w:t>Etiologic se întâlnesc</w:t>
      </w:r>
      <w:r w:rsidR="00EF4E0A" w:rsidRPr="00752A87">
        <w:rPr>
          <w:rFonts w:ascii="Times New Roman" w:hAnsi="Times New Roman"/>
          <w:noProof/>
          <w:lang w:val="ro-RO"/>
        </w:rPr>
        <w:t xml:space="preserve"> anemii hemolitice intracorpusculare care  sunt cel mai frecvent congenitale (prin deficit de membrană, deficite enzimatice sau hemoglobinopatii) și anemii hemolitice ext</w:t>
      </w:r>
      <w:r w:rsidRPr="00752A87">
        <w:rPr>
          <w:rFonts w:ascii="Times New Roman" w:hAnsi="Times New Roman"/>
          <w:noProof/>
          <w:lang w:val="ro-RO"/>
        </w:rPr>
        <w:t>racorpusculare  cel mai des dobâ</w:t>
      </w:r>
      <w:r w:rsidR="00EF4E0A" w:rsidRPr="00752A87">
        <w:rPr>
          <w:rFonts w:ascii="Times New Roman" w:hAnsi="Times New Roman"/>
          <w:noProof/>
          <w:lang w:val="ro-RO"/>
        </w:rPr>
        <w:t xml:space="preserve">ndite cum sunt AHAI (anemiile hemolitice autoimune) sau prin agenți infecțioși, toxici și fizici. </w:t>
      </w:r>
    </w:p>
    <w:p w:rsidR="00EF4E0A" w:rsidRPr="00752A87" w:rsidRDefault="00EF4E0A" w:rsidP="00752A87">
      <w:pPr>
        <w:spacing w:after="0" w:line="240" w:lineRule="exact"/>
        <w:jc w:val="both"/>
        <w:rPr>
          <w:rFonts w:ascii="Times New Roman" w:hAnsi="Times New Roman"/>
          <w:noProof/>
          <w:lang w:val="ro-RO"/>
        </w:rPr>
      </w:pPr>
      <w:r w:rsidRPr="00752A87">
        <w:rPr>
          <w:rFonts w:ascii="Times New Roman" w:hAnsi="Times New Roman"/>
          <w:bCs/>
          <w:noProof/>
          <w:lang w:val="ro-RO"/>
        </w:rPr>
        <w:t xml:space="preserve"> </w:t>
      </w:r>
      <w:r w:rsidR="00170154" w:rsidRPr="00752A87">
        <w:rPr>
          <w:rFonts w:ascii="Times New Roman" w:hAnsi="Times New Roman"/>
          <w:bCs/>
          <w:noProof/>
          <w:lang w:val="ro-RO"/>
        </w:rPr>
        <w:t xml:space="preserve">   </w:t>
      </w:r>
      <w:r w:rsidRPr="00752A87">
        <w:rPr>
          <w:rFonts w:ascii="Times New Roman" w:hAnsi="Times New Roman"/>
          <w:bCs/>
          <w:noProof/>
          <w:lang w:val="ro-RO"/>
        </w:rPr>
        <w:t>Hemoliza acută intravasculară</w:t>
      </w:r>
      <w:r w:rsidRPr="00752A87">
        <w:rPr>
          <w:rFonts w:ascii="Times New Roman" w:hAnsi="Times New Roman"/>
          <w:noProof/>
          <w:lang w:val="ro-RO"/>
        </w:rPr>
        <w:t xml:space="preserve"> este o mare urgență medicală. Liza hematiil</w:t>
      </w:r>
      <w:r w:rsidR="00170154" w:rsidRPr="00752A87">
        <w:rPr>
          <w:rFonts w:ascii="Times New Roman" w:hAnsi="Times New Roman"/>
          <w:noProof/>
          <w:lang w:val="ro-RO"/>
        </w:rPr>
        <w:t>or se face brutal și î</w:t>
      </w:r>
      <w:r w:rsidRPr="00752A87">
        <w:rPr>
          <w:rFonts w:ascii="Times New Roman" w:hAnsi="Times New Roman"/>
          <w:noProof/>
          <w:lang w:val="ro-RO"/>
        </w:rPr>
        <w:t>n circulație apare o cantitate mare de hemoglobină liberă ce se elimină prin</w:t>
      </w:r>
      <w:r w:rsidR="00170154" w:rsidRPr="00752A87">
        <w:rPr>
          <w:rFonts w:ascii="Times New Roman" w:hAnsi="Times New Roman"/>
          <w:noProof/>
          <w:lang w:val="ro-RO"/>
        </w:rPr>
        <w:t xml:space="preserve"> urină care are un aspect roșu î</w:t>
      </w:r>
      <w:r w:rsidRPr="00752A87">
        <w:rPr>
          <w:rFonts w:ascii="Times New Roman" w:hAnsi="Times New Roman"/>
          <w:noProof/>
          <w:lang w:val="ro-RO"/>
        </w:rPr>
        <w:t>nchis (nu e fixată de haptoglobin</w:t>
      </w:r>
      <w:r w:rsidR="00170154" w:rsidRPr="00752A87">
        <w:rPr>
          <w:rFonts w:ascii="Times New Roman" w:hAnsi="Times New Roman"/>
          <w:noProof/>
          <w:lang w:val="ro-RO"/>
        </w:rPr>
        <w:t>ă</w:t>
      </w:r>
      <w:r w:rsidRPr="00752A87">
        <w:rPr>
          <w:rFonts w:ascii="Times New Roman" w:hAnsi="Times New Roman"/>
          <w:noProof/>
          <w:lang w:val="ro-RO"/>
        </w:rPr>
        <w:t xml:space="preserve"> a carei scădere </w:t>
      </w:r>
      <w:r w:rsidR="00170154" w:rsidRPr="00752A87">
        <w:rPr>
          <w:rFonts w:ascii="Times New Roman" w:hAnsi="Times New Roman"/>
          <w:noProof/>
          <w:lang w:val="ro-RO"/>
        </w:rPr>
        <w:t>î</w:t>
      </w:r>
      <w:r w:rsidRPr="00752A87">
        <w:rPr>
          <w:rFonts w:ascii="Times New Roman" w:hAnsi="Times New Roman"/>
          <w:noProof/>
          <w:lang w:val="ro-RO"/>
        </w:rPr>
        <w:t>n plasmă arată hemol</w:t>
      </w:r>
      <w:r w:rsidR="00170154" w:rsidRPr="00752A87">
        <w:rPr>
          <w:rFonts w:ascii="Times New Roman" w:hAnsi="Times New Roman"/>
          <w:noProof/>
          <w:lang w:val="ro-RO"/>
        </w:rPr>
        <w:t>iza). Paraclinic observăm</w:t>
      </w:r>
      <w:r w:rsidRPr="00752A87">
        <w:rPr>
          <w:rFonts w:ascii="Times New Roman" w:hAnsi="Times New Roman"/>
          <w:noProof/>
          <w:lang w:val="ro-RO"/>
        </w:rPr>
        <w:t xml:space="preserve"> hemoglobinemie, hemoglobinurie, hemosi</w:t>
      </w:r>
      <w:r w:rsidR="008816AD">
        <w:rPr>
          <w:rFonts w:ascii="Times New Roman" w:hAnsi="Times New Roman"/>
          <w:noProof/>
          <w:lang w:val="ro-RO"/>
        </w:rPr>
        <w:t>-</w:t>
      </w:r>
      <w:r w:rsidRPr="00752A87">
        <w:rPr>
          <w:rFonts w:ascii="Times New Roman" w:hAnsi="Times New Roman"/>
          <w:noProof/>
          <w:lang w:val="ro-RO"/>
        </w:rPr>
        <w:t>deri</w:t>
      </w:r>
      <w:r w:rsidR="00F67C11">
        <w:rPr>
          <w:rFonts w:ascii="Times New Roman" w:hAnsi="Times New Roman"/>
          <w:noProof/>
          <w:lang w:val="ro-RO"/>
        </w:rPr>
        <w:t>nurie, iar haptoglobina este scă</w:t>
      </w:r>
      <w:r w:rsidRPr="00752A87">
        <w:rPr>
          <w:rFonts w:ascii="Times New Roman" w:hAnsi="Times New Roman"/>
          <w:noProof/>
          <w:lang w:val="ro-RO"/>
        </w:rPr>
        <w:t>zută în plasmă. Clinic apar dureri lombare intense, febră, frison, insuficiență renală acută, stare de șoc ș</w:t>
      </w:r>
      <w:r w:rsidR="00170154" w:rsidRPr="00752A87">
        <w:rPr>
          <w:rFonts w:ascii="Times New Roman" w:hAnsi="Times New Roman"/>
          <w:noProof/>
          <w:lang w:val="ro-RO"/>
        </w:rPr>
        <w:t>i</w:t>
      </w:r>
      <w:r w:rsidRPr="00752A87">
        <w:rPr>
          <w:rFonts w:ascii="Times New Roman" w:hAnsi="Times New Roman"/>
          <w:noProof/>
          <w:lang w:val="ro-RO"/>
        </w:rPr>
        <w:t xml:space="preserve"> deces. </w:t>
      </w:r>
    </w:p>
    <w:p w:rsidR="00EF4E0A" w:rsidRPr="00752A87" w:rsidRDefault="00EF4E0A" w:rsidP="00752A87">
      <w:pPr>
        <w:spacing w:after="0" w:line="240" w:lineRule="exact"/>
        <w:jc w:val="both"/>
        <w:rPr>
          <w:rFonts w:ascii="Times New Roman" w:hAnsi="Times New Roman"/>
          <w:noProof/>
          <w:lang w:val="ro-RO"/>
        </w:rPr>
      </w:pPr>
      <w:r w:rsidRPr="00752A87">
        <w:rPr>
          <w:rFonts w:ascii="Times New Roman" w:hAnsi="Times New Roman"/>
          <w:bCs/>
          <w:noProof/>
          <w:lang w:val="ro-RO"/>
        </w:rPr>
        <w:t xml:space="preserve"> </w:t>
      </w:r>
      <w:r w:rsidR="00170154" w:rsidRPr="00752A87">
        <w:rPr>
          <w:rFonts w:ascii="Times New Roman" w:hAnsi="Times New Roman"/>
          <w:bCs/>
          <w:noProof/>
          <w:lang w:val="ro-RO"/>
        </w:rPr>
        <w:t xml:space="preserve">   </w:t>
      </w:r>
      <w:r w:rsidRPr="00752A87">
        <w:rPr>
          <w:rFonts w:ascii="Times New Roman" w:hAnsi="Times New Roman"/>
          <w:bCs/>
          <w:noProof/>
          <w:lang w:val="ro-RO"/>
        </w:rPr>
        <w:t>Hemoliza cronică extravasculară</w:t>
      </w:r>
      <w:r w:rsidRPr="00752A87">
        <w:rPr>
          <w:rFonts w:ascii="Times New Roman" w:hAnsi="Times New Roman"/>
          <w:b/>
          <w:bCs/>
          <w:noProof/>
          <w:lang w:val="ro-RO"/>
        </w:rPr>
        <w:t xml:space="preserve"> </w:t>
      </w:r>
      <w:r w:rsidRPr="00752A87">
        <w:rPr>
          <w:rFonts w:ascii="Times New Roman" w:hAnsi="Times New Roman"/>
          <w:bCs/>
          <w:noProof/>
          <w:lang w:val="ro-RO"/>
        </w:rPr>
        <w:t>repre</w:t>
      </w:r>
      <w:r w:rsidR="008816AD">
        <w:rPr>
          <w:rFonts w:ascii="Times New Roman" w:hAnsi="Times New Roman"/>
          <w:bCs/>
          <w:noProof/>
          <w:lang w:val="ro-RO"/>
        </w:rPr>
        <w:t>-</w:t>
      </w:r>
      <w:r w:rsidRPr="00752A87">
        <w:rPr>
          <w:rFonts w:ascii="Times New Roman" w:hAnsi="Times New Roman"/>
          <w:bCs/>
          <w:noProof/>
          <w:lang w:val="ro-RO"/>
        </w:rPr>
        <w:t xml:space="preserve">zintă </w:t>
      </w:r>
      <w:r w:rsidRPr="00752A87">
        <w:rPr>
          <w:rFonts w:ascii="Times New Roman" w:hAnsi="Times New Roman"/>
          <w:noProof/>
          <w:lang w:val="ro-RO"/>
        </w:rPr>
        <w:t xml:space="preserve">distrugerea hematiilor lent </w:t>
      </w:r>
      <w:r w:rsidR="00F67C11">
        <w:rPr>
          <w:rFonts w:ascii="Times New Roman" w:hAnsi="Times New Roman"/>
          <w:noProof/>
          <w:lang w:val="ro-RO"/>
        </w:rPr>
        <w:t>progresiv la nivelul SRH (splină</w:t>
      </w:r>
      <w:r w:rsidRPr="00752A87">
        <w:rPr>
          <w:rFonts w:ascii="Times New Roman" w:hAnsi="Times New Roman"/>
          <w:noProof/>
          <w:lang w:val="ro-RO"/>
        </w:rPr>
        <w:t>, ficat, MO). Clinic apare splenomegalie</w:t>
      </w:r>
      <w:r w:rsidR="00170154" w:rsidRPr="00752A87">
        <w:rPr>
          <w:rFonts w:ascii="Times New Roman" w:hAnsi="Times New Roman"/>
          <w:noProof/>
          <w:lang w:val="ro-RO"/>
        </w:rPr>
        <w:t>, iar paraclinic se constată</w:t>
      </w:r>
      <w:r w:rsidRPr="00752A87">
        <w:rPr>
          <w:rFonts w:ascii="Times New Roman" w:hAnsi="Times New Roman"/>
          <w:noProof/>
          <w:lang w:val="ro-RO"/>
        </w:rPr>
        <w:t xml:space="preserve"> creșterea bilirubinei indirecte, </w:t>
      </w:r>
      <w:r w:rsidR="00170154" w:rsidRPr="00752A87">
        <w:rPr>
          <w:rFonts w:ascii="Times New Roman" w:hAnsi="Times New Roman"/>
          <w:noProof/>
          <w:lang w:val="ro-RO"/>
        </w:rPr>
        <w:t>creș</w:t>
      </w:r>
      <w:r w:rsidRPr="00752A87">
        <w:rPr>
          <w:rFonts w:ascii="Times New Roman" w:hAnsi="Times New Roman"/>
          <w:noProof/>
          <w:lang w:val="ro-RO"/>
        </w:rPr>
        <w:t>terea uro</w:t>
      </w:r>
      <w:r w:rsidR="008816AD">
        <w:rPr>
          <w:rFonts w:ascii="Times New Roman" w:hAnsi="Times New Roman"/>
          <w:noProof/>
          <w:lang w:val="ro-RO"/>
        </w:rPr>
        <w:t>-</w:t>
      </w:r>
      <w:r w:rsidRPr="00752A87">
        <w:rPr>
          <w:rFonts w:ascii="Times New Roman" w:hAnsi="Times New Roman"/>
          <w:noProof/>
          <w:lang w:val="ro-RO"/>
        </w:rPr>
        <w:t>bilinogen</w:t>
      </w:r>
      <w:r w:rsidR="00170154" w:rsidRPr="00752A87">
        <w:rPr>
          <w:rFonts w:ascii="Times New Roman" w:hAnsi="Times New Roman"/>
          <w:noProof/>
          <w:lang w:val="ro-RO"/>
        </w:rPr>
        <w:t>ului î</w:t>
      </w:r>
      <w:r w:rsidRPr="00752A87">
        <w:rPr>
          <w:rFonts w:ascii="Times New Roman" w:hAnsi="Times New Roman"/>
          <w:noProof/>
          <w:lang w:val="ro-RO"/>
        </w:rPr>
        <w:t xml:space="preserve">n urină, hiperplazia medulară a seriei roșii și hiperreticulocitoză. </w:t>
      </w:r>
    </w:p>
    <w:p w:rsidR="008816AD" w:rsidRDefault="00170154" w:rsidP="00752A87">
      <w:pPr>
        <w:spacing w:after="0" w:line="240" w:lineRule="exact"/>
        <w:jc w:val="both"/>
        <w:rPr>
          <w:rFonts w:ascii="Times New Roman" w:hAnsi="Times New Roman"/>
          <w:b/>
          <w:bCs/>
          <w:noProof/>
          <w:lang w:val="ro-RO"/>
        </w:rPr>
      </w:pPr>
      <w:r w:rsidRPr="00752A87">
        <w:rPr>
          <w:rFonts w:ascii="Times New Roman" w:hAnsi="Times New Roman"/>
          <w:b/>
          <w:bCs/>
          <w:noProof/>
          <w:lang w:val="ro-RO"/>
        </w:rPr>
        <w:t xml:space="preserve">   </w:t>
      </w:r>
    </w:p>
    <w:p w:rsidR="00EF4E0A" w:rsidRPr="00752A87" w:rsidRDefault="00EF4E0A" w:rsidP="00752A87">
      <w:pPr>
        <w:spacing w:after="0" w:line="240" w:lineRule="exact"/>
        <w:jc w:val="both"/>
        <w:rPr>
          <w:rFonts w:ascii="Times New Roman" w:hAnsi="Times New Roman"/>
          <w:bCs/>
          <w:noProof/>
          <w:lang w:val="ro-RO"/>
        </w:rPr>
      </w:pPr>
      <w:r w:rsidRPr="00752A87">
        <w:rPr>
          <w:rFonts w:ascii="Times New Roman" w:hAnsi="Times New Roman"/>
          <w:b/>
          <w:bCs/>
          <w:noProof/>
          <w:lang w:val="ro-RO"/>
        </w:rPr>
        <w:t xml:space="preserve">Diagnosticul anemiilor hemolitice </w:t>
      </w:r>
      <w:r w:rsidRPr="00752A87">
        <w:rPr>
          <w:rFonts w:ascii="Times New Roman" w:hAnsi="Times New Roman"/>
          <w:bCs/>
          <w:noProof/>
          <w:lang w:val="ro-RO"/>
        </w:rPr>
        <w:t xml:space="preserve">se face în etape succesive. </w:t>
      </w:r>
    </w:p>
    <w:p w:rsidR="00EF4E0A" w:rsidRPr="00752A87" w:rsidRDefault="00170154" w:rsidP="00752A87">
      <w:pPr>
        <w:spacing w:after="0" w:line="240" w:lineRule="exact"/>
        <w:jc w:val="both"/>
        <w:rPr>
          <w:rFonts w:ascii="Times New Roman" w:hAnsi="Times New Roman"/>
          <w:noProof/>
          <w:lang w:val="ro-RO"/>
        </w:rPr>
      </w:pPr>
      <w:r w:rsidRPr="00752A87">
        <w:rPr>
          <w:rFonts w:ascii="Times New Roman" w:hAnsi="Times New Roman"/>
          <w:bCs/>
          <w:noProof/>
          <w:lang w:val="ro-RO"/>
        </w:rPr>
        <w:t xml:space="preserve">   </w:t>
      </w:r>
      <w:r w:rsidR="00EF4E0A" w:rsidRPr="00752A87">
        <w:rPr>
          <w:rFonts w:ascii="Times New Roman" w:hAnsi="Times New Roman"/>
          <w:bCs/>
          <w:noProof/>
          <w:lang w:val="ro-RO"/>
        </w:rPr>
        <w:t>Etapa 1 sau etapa de diagnostic a sindromului hemolitic</w:t>
      </w:r>
      <w:r w:rsidR="00EF4E0A" w:rsidRPr="00752A87">
        <w:rPr>
          <w:rFonts w:ascii="Times New Roman" w:hAnsi="Times New Roman"/>
          <w:noProof/>
          <w:lang w:val="ro-RO"/>
        </w:rPr>
        <w:t xml:space="preserve"> s</w:t>
      </w:r>
      <w:r w:rsidR="00F67C11">
        <w:rPr>
          <w:rFonts w:ascii="Times New Roman" w:hAnsi="Times New Roman"/>
          <w:noProof/>
          <w:lang w:val="ro-RO"/>
        </w:rPr>
        <w:t>e caracterizează prin simptome ș</w:t>
      </w:r>
      <w:r w:rsidR="00EF4E0A" w:rsidRPr="00752A87">
        <w:rPr>
          <w:rFonts w:ascii="Times New Roman" w:hAnsi="Times New Roman"/>
          <w:noProof/>
          <w:lang w:val="ro-RO"/>
        </w:rPr>
        <w:t>i semne de anemie instalate acut (hemoliza acută) sau cronic (hemoliza croni</w:t>
      </w:r>
      <w:r w:rsidR="008816AD">
        <w:rPr>
          <w:rFonts w:ascii="Times New Roman" w:hAnsi="Times New Roman"/>
          <w:noProof/>
          <w:lang w:val="ro-RO"/>
        </w:rPr>
        <w:t>-</w:t>
      </w:r>
      <w:r w:rsidR="00EF4E0A" w:rsidRPr="00752A87">
        <w:rPr>
          <w:rFonts w:ascii="Times New Roman" w:hAnsi="Times New Roman"/>
          <w:noProof/>
          <w:lang w:val="ro-RO"/>
        </w:rPr>
        <w:t>că). Splenomegalia este specifică</w:t>
      </w:r>
      <w:r w:rsidRPr="00752A87">
        <w:rPr>
          <w:rFonts w:ascii="Times New Roman" w:hAnsi="Times New Roman"/>
          <w:noProof/>
          <w:lang w:val="ro-RO"/>
        </w:rPr>
        <w:t xml:space="preserve"> pentru formele cronice î</w:t>
      </w:r>
      <w:r w:rsidR="00EF4E0A" w:rsidRPr="00752A87">
        <w:rPr>
          <w:rFonts w:ascii="Times New Roman" w:hAnsi="Times New Roman"/>
          <w:noProof/>
          <w:lang w:val="ro-RO"/>
        </w:rPr>
        <w:t>n special intracorpusculare, iar în sângele periferic apare reticulocitoza. Pe frotiul periferic apar modificări de formă ale hematiilor (poikilocitoză, policromato</w:t>
      </w:r>
      <w:r w:rsidR="008816AD">
        <w:rPr>
          <w:rFonts w:ascii="Times New Roman" w:hAnsi="Times New Roman"/>
          <w:noProof/>
          <w:lang w:val="ro-RO"/>
        </w:rPr>
        <w:t>-</w:t>
      </w:r>
      <w:r w:rsidR="00EF4E0A" w:rsidRPr="00752A87">
        <w:rPr>
          <w:rFonts w:ascii="Times New Roman" w:hAnsi="Times New Roman"/>
          <w:noProof/>
          <w:lang w:val="ro-RO"/>
        </w:rPr>
        <w:t>filie) specifice diverselor entități. În hemo</w:t>
      </w:r>
      <w:r w:rsidR="008816AD">
        <w:rPr>
          <w:rFonts w:ascii="Times New Roman" w:hAnsi="Times New Roman"/>
          <w:noProof/>
          <w:lang w:val="ro-RO"/>
        </w:rPr>
        <w:t>-</w:t>
      </w:r>
      <w:r w:rsidR="00EF4E0A" w:rsidRPr="00752A87">
        <w:rPr>
          <w:rFonts w:ascii="Times New Roman" w:hAnsi="Times New Roman"/>
          <w:noProof/>
          <w:lang w:val="ro-RO"/>
        </w:rPr>
        <w:lastRenderedPageBreak/>
        <w:t>liza cronică bilirubina indirectă este crescu</w:t>
      </w:r>
      <w:r w:rsidR="008816AD">
        <w:rPr>
          <w:rFonts w:ascii="Times New Roman" w:hAnsi="Times New Roman"/>
          <w:noProof/>
          <w:lang w:val="ro-RO"/>
        </w:rPr>
        <w:t>-</w:t>
      </w:r>
      <w:r w:rsidR="00543987">
        <w:rPr>
          <w:rFonts w:ascii="Times New Roman" w:hAnsi="Times New Roman"/>
          <w:noProof/>
          <w:lang w:val="ro-RO"/>
        </w:rPr>
        <w:t>tă. Urina este normal colorată în hemoliza cronică și închisă la culoare î</w:t>
      </w:r>
      <w:r w:rsidR="00EF4E0A" w:rsidRPr="00752A87">
        <w:rPr>
          <w:rFonts w:ascii="Times New Roman" w:hAnsi="Times New Roman"/>
          <w:noProof/>
          <w:lang w:val="ro-RO"/>
        </w:rPr>
        <w:t>n hemoliza acută datorită hemoglobinuriei și hemosi</w:t>
      </w:r>
      <w:r w:rsidR="008816AD">
        <w:rPr>
          <w:rFonts w:ascii="Times New Roman" w:hAnsi="Times New Roman"/>
          <w:noProof/>
          <w:lang w:val="ro-RO"/>
        </w:rPr>
        <w:t>-</w:t>
      </w:r>
      <w:r w:rsidR="00EF4E0A" w:rsidRPr="00752A87">
        <w:rPr>
          <w:rFonts w:ascii="Times New Roman" w:hAnsi="Times New Roman"/>
          <w:noProof/>
          <w:lang w:val="ro-RO"/>
        </w:rPr>
        <w:t>derinuriei. Urobilinogenul fecal este crescut, LDH-ul este cr</w:t>
      </w:r>
      <w:r w:rsidR="00543987">
        <w:rPr>
          <w:rFonts w:ascii="Times New Roman" w:hAnsi="Times New Roman"/>
          <w:noProof/>
          <w:lang w:val="ro-RO"/>
        </w:rPr>
        <w:t>escut, iar haptoglobina este scă</w:t>
      </w:r>
      <w:r w:rsidR="00EF4E0A" w:rsidRPr="00752A87">
        <w:rPr>
          <w:rFonts w:ascii="Times New Roman" w:hAnsi="Times New Roman"/>
          <w:noProof/>
          <w:lang w:val="ro-RO"/>
        </w:rPr>
        <w:t xml:space="preserve">zută. </w:t>
      </w:r>
      <w:r w:rsidR="003E5455" w:rsidRPr="00752A87">
        <w:rPr>
          <w:rFonts w:ascii="Times New Roman" w:hAnsi="Times New Roman"/>
          <w:noProof/>
          <w:lang w:val="ro-RO"/>
        </w:rPr>
        <w:t>Durata de viață</w:t>
      </w:r>
      <w:r w:rsidR="00EF4E0A" w:rsidRPr="00752A87">
        <w:rPr>
          <w:rFonts w:ascii="Times New Roman" w:hAnsi="Times New Roman"/>
          <w:noProof/>
          <w:lang w:val="ro-RO"/>
        </w:rPr>
        <w:t xml:space="preserve"> a hematiilor marcate cu</w:t>
      </w:r>
      <w:r w:rsidR="008816AD">
        <w:rPr>
          <w:rFonts w:ascii="Times New Roman" w:hAnsi="Times New Roman"/>
          <w:noProof/>
          <w:lang w:val="ro-RO"/>
        </w:rPr>
        <w:t xml:space="preserve"> </w:t>
      </w:r>
      <w:r w:rsidR="00EF4E0A" w:rsidRPr="00752A87">
        <w:rPr>
          <w:rFonts w:ascii="Times New Roman" w:hAnsi="Times New Roman"/>
          <w:noProof/>
          <w:lang w:val="ro-RO"/>
        </w:rPr>
        <w:t>Crom</w:t>
      </w:r>
      <w:r w:rsidR="008816AD" w:rsidRPr="00752A87">
        <w:rPr>
          <w:rFonts w:ascii="Times New Roman" w:hAnsi="Times New Roman"/>
          <w:noProof/>
          <w:vertAlign w:val="superscript"/>
          <w:lang w:val="ro-RO"/>
        </w:rPr>
        <w:t>51</w:t>
      </w:r>
      <w:r w:rsidR="00543987">
        <w:rPr>
          <w:rFonts w:ascii="Times New Roman" w:hAnsi="Times New Roman"/>
          <w:noProof/>
          <w:lang w:val="ro-RO"/>
        </w:rPr>
        <w:t xml:space="preserve"> este scă</w:t>
      </w:r>
      <w:r w:rsidR="00EF4E0A" w:rsidRPr="00752A87">
        <w:rPr>
          <w:rFonts w:ascii="Times New Roman" w:hAnsi="Times New Roman"/>
          <w:noProof/>
          <w:lang w:val="ro-RO"/>
        </w:rPr>
        <w:t>zută.</w:t>
      </w:r>
    </w:p>
    <w:p w:rsidR="00EF4E0A" w:rsidRPr="00752A87" w:rsidRDefault="003E5455" w:rsidP="00752A87">
      <w:pPr>
        <w:spacing w:after="0" w:line="240" w:lineRule="exact"/>
        <w:jc w:val="both"/>
        <w:rPr>
          <w:rFonts w:ascii="Times New Roman" w:hAnsi="Times New Roman"/>
          <w:noProof/>
          <w:lang w:val="ro-RO"/>
        </w:rPr>
      </w:pPr>
      <w:r w:rsidRPr="00752A87">
        <w:rPr>
          <w:rFonts w:ascii="Times New Roman" w:hAnsi="Times New Roman"/>
          <w:bCs/>
          <w:noProof/>
          <w:lang w:val="ro-RO"/>
        </w:rPr>
        <w:t xml:space="preserve">   </w:t>
      </w:r>
      <w:r w:rsidR="00EF4E0A" w:rsidRPr="00752A87">
        <w:rPr>
          <w:rFonts w:ascii="Times New Roman" w:hAnsi="Times New Roman"/>
          <w:bCs/>
          <w:noProof/>
          <w:lang w:val="ro-RO"/>
        </w:rPr>
        <w:t xml:space="preserve">Etapa 2 </w:t>
      </w:r>
      <w:r w:rsidRPr="00752A87">
        <w:rPr>
          <w:rFonts w:ascii="Times New Roman" w:hAnsi="Times New Roman"/>
          <w:bCs/>
          <w:noProof/>
          <w:lang w:val="ro-RO"/>
        </w:rPr>
        <w:t>este</w:t>
      </w:r>
      <w:r w:rsidR="00EF4E0A" w:rsidRPr="00752A87">
        <w:rPr>
          <w:rFonts w:ascii="Times New Roman" w:hAnsi="Times New Roman"/>
          <w:bCs/>
          <w:noProof/>
          <w:lang w:val="ro-RO"/>
        </w:rPr>
        <w:t xml:space="preserve"> etapa de diagnostic a tipului și formei</w:t>
      </w:r>
      <w:r w:rsidRPr="00752A87">
        <w:rPr>
          <w:rFonts w:ascii="Times New Roman" w:hAnsi="Times New Roman"/>
          <w:bCs/>
          <w:noProof/>
          <w:lang w:val="ro-RO"/>
        </w:rPr>
        <w:t xml:space="preserve"> etiologice de anemie hemolitică</w:t>
      </w:r>
      <w:r w:rsidR="00EF4E0A" w:rsidRPr="00752A87">
        <w:rPr>
          <w:rFonts w:ascii="Times New Roman" w:hAnsi="Times New Roman"/>
          <w:bCs/>
          <w:noProof/>
          <w:lang w:val="ro-RO"/>
        </w:rPr>
        <w:t>. În anemiile hemolitice autoimune cu anticorpi la rece apar a</w:t>
      </w:r>
      <w:r w:rsidR="00EF4E0A" w:rsidRPr="00752A87">
        <w:rPr>
          <w:rFonts w:ascii="Times New Roman" w:hAnsi="Times New Roman"/>
          <w:noProof/>
          <w:lang w:val="ro-RO"/>
        </w:rPr>
        <w:t>gregate de hematii, aglutinare pe lamă</w:t>
      </w:r>
      <w:r w:rsidRPr="00752A87">
        <w:rPr>
          <w:rFonts w:ascii="Times New Roman" w:hAnsi="Times New Roman"/>
          <w:noProof/>
          <w:lang w:val="ro-RO"/>
        </w:rPr>
        <w:t xml:space="preserve"> și</w:t>
      </w:r>
      <w:r w:rsidR="00EF4E0A" w:rsidRPr="00752A87">
        <w:rPr>
          <w:rFonts w:ascii="Times New Roman" w:hAnsi="Times New Roman"/>
          <w:noProof/>
          <w:lang w:val="ro-RO"/>
        </w:rPr>
        <w:t xml:space="preserve"> test</w:t>
      </w:r>
      <w:r w:rsidRPr="00752A87">
        <w:rPr>
          <w:rFonts w:ascii="Times New Roman" w:hAnsi="Times New Roman"/>
          <w:noProof/>
          <w:lang w:val="ro-RO"/>
        </w:rPr>
        <w:t>ul</w:t>
      </w:r>
      <w:r w:rsidR="00EF4E0A" w:rsidRPr="00752A87">
        <w:rPr>
          <w:rFonts w:ascii="Times New Roman" w:hAnsi="Times New Roman"/>
          <w:noProof/>
          <w:lang w:val="ro-RO"/>
        </w:rPr>
        <w:t xml:space="preserve"> Coombs</w:t>
      </w:r>
      <w:r w:rsidRPr="00752A87">
        <w:rPr>
          <w:rFonts w:ascii="Times New Roman" w:hAnsi="Times New Roman"/>
          <w:noProof/>
          <w:lang w:val="ro-RO"/>
        </w:rPr>
        <w:t xml:space="preserve"> este</w:t>
      </w:r>
      <w:r w:rsidR="00EF4E0A" w:rsidRPr="00752A87">
        <w:rPr>
          <w:rFonts w:ascii="Times New Roman" w:hAnsi="Times New Roman"/>
          <w:noProof/>
          <w:lang w:val="ro-RO"/>
        </w:rPr>
        <w:t xml:space="preserve"> pozitiv. Siclemia </w:t>
      </w:r>
      <w:r w:rsidR="00543987">
        <w:rPr>
          <w:rFonts w:ascii="Times New Roman" w:hAnsi="Times New Roman"/>
          <w:noProof/>
          <w:lang w:val="ro-RO"/>
        </w:rPr>
        <w:t>se caracterizează prin hematii î</w:t>
      </w:r>
      <w:r w:rsidR="00EF4E0A" w:rsidRPr="00752A87">
        <w:rPr>
          <w:rFonts w:ascii="Times New Roman" w:hAnsi="Times New Roman"/>
          <w:noProof/>
          <w:lang w:val="ro-RO"/>
        </w:rPr>
        <w:t>n seceră</w:t>
      </w:r>
      <w:r w:rsidR="00543987">
        <w:rPr>
          <w:rFonts w:ascii="Times New Roman" w:hAnsi="Times New Roman"/>
          <w:noProof/>
          <w:lang w:val="ro-RO"/>
        </w:rPr>
        <w:t xml:space="preserve"> și test de siclizare pozitiv. Î</w:t>
      </w:r>
      <w:r w:rsidR="00EF4E0A" w:rsidRPr="00752A87">
        <w:rPr>
          <w:rFonts w:ascii="Times New Roman" w:hAnsi="Times New Roman"/>
          <w:noProof/>
          <w:lang w:val="ro-RO"/>
        </w:rPr>
        <w:t>n talase</w:t>
      </w:r>
      <w:r w:rsidR="008816AD">
        <w:rPr>
          <w:rFonts w:ascii="Times New Roman" w:hAnsi="Times New Roman"/>
          <w:noProof/>
          <w:lang w:val="ro-RO"/>
        </w:rPr>
        <w:t xml:space="preserve">-mie apare </w:t>
      </w:r>
      <w:r w:rsidR="00EF4E0A" w:rsidRPr="00752A87">
        <w:rPr>
          <w:rFonts w:ascii="Times New Roman" w:hAnsi="Times New Roman"/>
          <w:noProof/>
          <w:lang w:val="ro-RO"/>
        </w:rPr>
        <w:t>poichilocitoza cu policroma</w:t>
      </w:r>
      <w:r w:rsidR="008816AD">
        <w:rPr>
          <w:rFonts w:ascii="Times New Roman" w:hAnsi="Times New Roman"/>
          <w:noProof/>
          <w:lang w:val="ro-RO"/>
        </w:rPr>
        <w:t>-</w:t>
      </w:r>
      <w:r w:rsidR="00EF4E0A" w:rsidRPr="00752A87">
        <w:rPr>
          <w:rFonts w:ascii="Times New Roman" w:hAnsi="Times New Roman"/>
          <w:noProof/>
          <w:lang w:val="ro-RO"/>
        </w:rPr>
        <w:t xml:space="preserve">tofilie și electroforeza hemoglobinei este anormală. </w:t>
      </w:r>
    </w:p>
    <w:p w:rsidR="00A33A15" w:rsidRPr="00752A87" w:rsidRDefault="00A33A15" w:rsidP="00752A87">
      <w:pPr>
        <w:spacing w:after="0" w:line="240" w:lineRule="exact"/>
        <w:ind w:firstLine="708"/>
        <w:jc w:val="both"/>
        <w:rPr>
          <w:rStyle w:val="Heading4Char"/>
          <w:rFonts w:eastAsia="Calibri"/>
          <w:noProof/>
          <w:sz w:val="22"/>
          <w:szCs w:val="22"/>
          <w:lang w:val="ro-RO"/>
        </w:rPr>
      </w:pPr>
    </w:p>
    <w:p w:rsidR="00E94D80" w:rsidRPr="00544C89" w:rsidRDefault="003E5455" w:rsidP="00B65477">
      <w:pPr>
        <w:spacing w:after="0" w:line="240" w:lineRule="auto"/>
        <w:ind w:firstLine="708"/>
        <w:jc w:val="center"/>
        <w:rPr>
          <w:rFonts w:ascii="Times New Roman" w:hAnsi="Times New Roman"/>
          <w:b/>
          <w:bCs/>
          <w:noProof/>
          <w:sz w:val="24"/>
          <w:szCs w:val="24"/>
          <w:lang w:val="ro-RO"/>
        </w:rPr>
      </w:pPr>
      <w:r w:rsidRPr="00544C89">
        <w:rPr>
          <w:rStyle w:val="Heading4Char"/>
          <w:rFonts w:eastAsia="Calibri"/>
          <w:noProof/>
          <w:lang w:val="ro-RO"/>
        </w:rPr>
        <w:t>Microsferocitoza ereditară</w:t>
      </w:r>
      <w:r w:rsidR="00EF4E0A" w:rsidRPr="00544C89">
        <w:rPr>
          <w:rStyle w:val="Heading4Char"/>
          <w:rFonts w:eastAsia="Calibri"/>
          <w:noProof/>
          <w:lang w:val="ro-RO"/>
        </w:rPr>
        <w:t xml:space="preserve"> (boala Minkowsky - Chauffard )</w:t>
      </w:r>
    </w:p>
    <w:p w:rsidR="00EF4E0A" w:rsidRPr="008816AD" w:rsidRDefault="003E5455" w:rsidP="008816AD">
      <w:pPr>
        <w:spacing w:after="0" w:line="240" w:lineRule="exact"/>
        <w:jc w:val="both"/>
        <w:rPr>
          <w:rFonts w:ascii="Times New Roman" w:hAnsi="Times New Roman"/>
          <w:noProof/>
          <w:lang w:val="ro-RO"/>
        </w:rPr>
      </w:pPr>
      <w:r w:rsidRPr="008816AD">
        <w:rPr>
          <w:rFonts w:ascii="Times New Roman" w:hAnsi="Times New Roman"/>
          <w:noProof/>
          <w:lang w:val="ro-RO"/>
        </w:rPr>
        <w:t xml:space="preserve">   </w:t>
      </w:r>
      <w:r w:rsidR="00E94D80" w:rsidRPr="008816AD">
        <w:rPr>
          <w:rFonts w:ascii="Times New Roman" w:hAnsi="Times New Roman"/>
          <w:noProof/>
          <w:lang w:val="ro-RO"/>
        </w:rPr>
        <w:t>E</w:t>
      </w:r>
      <w:r w:rsidR="00EF4E0A" w:rsidRPr="008816AD">
        <w:rPr>
          <w:rFonts w:ascii="Times New Roman" w:hAnsi="Times New Roman"/>
          <w:noProof/>
          <w:lang w:val="ro-RO"/>
        </w:rPr>
        <w:t>ste o boală ereditară cu transmitere auto</w:t>
      </w:r>
      <w:r w:rsidR="008816AD">
        <w:rPr>
          <w:rFonts w:ascii="Times New Roman" w:hAnsi="Times New Roman"/>
          <w:noProof/>
          <w:lang w:val="ro-RO"/>
        </w:rPr>
        <w:t>-</w:t>
      </w:r>
      <w:r w:rsidR="00EF4E0A" w:rsidRPr="008816AD">
        <w:rPr>
          <w:rFonts w:ascii="Times New Roman" w:hAnsi="Times New Roman"/>
          <w:noProof/>
          <w:lang w:val="ro-RO"/>
        </w:rPr>
        <w:t>somal dominant</w:t>
      </w:r>
      <w:r w:rsidR="00543987">
        <w:rPr>
          <w:rFonts w:ascii="Times New Roman" w:hAnsi="Times New Roman"/>
          <w:noProof/>
          <w:lang w:val="ro-RO"/>
        </w:rPr>
        <w:t>ă</w:t>
      </w:r>
      <w:r w:rsidR="00EF4E0A" w:rsidRPr="008816AD">
        <w:rPr>
          <w:rFonts w:ascii="Times New Roman" w:hAnsi="Times New Roman"/>
          <w:noProof/>
          <w:lang w:val="ro-RO"/>
        </w:rPr>
        <w:t xml:space="preserve"> care determină scăderea spectrinei din membrana eritrocitară și alte</w:t>
      </w:r>
      <w:r w:rsidR="008816AD">
        <w:rPr>
          <w:rFonts w:ascii="Times New Roman" w:hAnsi="Times New Roman"/>
          <w:noProof/>
          <w:lang w:val="ro-RO"/>
        </w:rPr>
        <w:t>-</w:t>
      </w:r>
      <w:r w:rsidR="00543987">
        <w:rPr>
          <w:rFonts w:ascii="Times New Roman" w:hAnsi="Times New Roman"/>
          <w:noProof/>
          <w:lang w:val="ro-RO"/>
        </w:rPr>
        <w:t>rarea elasticită</w:t>
      </w:r>
      <w:r w:rsidR="00EF4E0A" w:rsidRPr="008816AD">
        <w:rPr>
          <w:rFonts w:ascii="Times New Roman" w:hAnsi="Times New Roman"/>
          <w:noProof/>
          <w:lang w:val="ro-RO"/>
        </w:rPr>
        <w:t>ț</w:t>
      </w:r>
      <w:r w:rsidR="00543987">
        <w:rPr>
          <w:rFonts w:ascii="Times New Roman" w:hAnsi="Times New Roman"/>
          <w:noProof/>
          <w:lang w:val="ro-RO"/>
        </w:rPr>
        <w:t>ii și deformabilită</w:t>
      </w:r>
      <w:r w:rsidR="00EF4E0A" w:rsidRPr="008816AD">
        <w:rPr>
          <w:rFonts w:ascii="Times New Roman" w:hAnsi="Times New Roman"/>
          <w:noProof/>
          <w:lang w:val="ro-RO"/>
        </w:rPr>
        <w:t>ții hematii</w:t>
      </w:r>
      <w:r w:rsidR="008816AD">
        <w:rPr>
          <w:rFonts w:ascii="Times New Roman" w:hAnsi="Times New Roman"/>
          <w:noProof/>
          <w:lang w:val="ro-RO"/>
        </w:rPr>
        <w:t>-</w:t>
      </w:r>
      <w:r w:rsidR="00EF4E0A" w:rsidRPr="008816AD">
        <w:rPr>
          <w:rFonts w:ascii="Times New Roman" w:hAnsi="Times New Roman"/>
          <w:noProof/>
          <w:lang w:val="ro-RO"/>
        </w:rPr>
        <w:t>lor, care devin mici, sf</w:t>
      </w:r>
      <w:r w:rsidR="00543987">
        <w:rPr>
          <w:rFonts w:ascii="Times New Roman" w:hAnsi="Times New Roman"/>
          <w:noProof/>
          <w:lang w:val="ro-RO"/>
        </w:rPr>
        <w:t>erice, rigide și sunt distruse î</w:t>
      </w:r>
      <w:r w:rsidR="00EF4E0A" w:rsidRPr="008816AD">
        <w:rPr>
          <w:rFonts w:ascii="Times New Roman" w:hAnsi="Times New Roman"/>
          <w:noProof/>
          <w:lang w:val="ro-RO"/>
        </w:rPr>
        <w:t xml:space="preserve">n capilarele splenice. </w:t>
      </w:r>
    </w:p>
    <w:p w:rsidR="00EF4E0A" w:rsidRPr="008816AD" w:rsidRDefault="00EF4E0A" w:rsidP="008816AD">
      <w:pPr>
        <w:spacing w:after="0" w:line="240" w:lineRule="exact"/>
        <w:jc w:val="both"/>
        <w:rPr>
          <w:rFonts w:ascii="Times New Roman" w:hAnsi="Times New Roman"/>
          <w:noProof/>
          <w:lang w:val="ro-RO"/>
        </w:rPr>
      </w:pPr>
      <w:r w:rsidRPr="008816AD">
        <w:rPr>
          <w:rFonts w:ascii="Times New Roman" w:hAnsi="Times New Roman"/>
          <w:b/>
          <w:bCs/>
          <w:noProof/>
          <w:lang w:val="ro-RO"/>
        </w:rPr>
        <w:t xml:space="preserve"> </w:t>
      </w:r>
      <w:r w:rsidR="003E5455" w:rsidRPr="008816AD">
        <w:rPr>
          <w:rFonts w:ascii="Times New Roman" w:hAnsi="Times New Roman"/>
          <w:b/>
          <w:bCs/>
          <w:noProof/>
          <w:lang w:val="ro-RO"/>
        </w:rPr>
        <w:t xml:space="preserve">   </w:t>
      </w:r>
      <w:r w:rsidRPr="008816AD">
        <w:rPr>
          <w:rFonts w:ascii="Times New Roman" w:hAnsi="Times New Roman"/>
          <w:b/>
          <w:bCs/>
          <w:noProof/>
          <w:lang w:val="ro-RO"/>
        </w:rPr>
        <w:t>Tablou</w:t>
      </w:r>
      <w:r w:rsidR="003E5455" w:rsidRPr="008816AD">
        <w:rPr>
          <w:rFonts w:ascii="Times New Roman" w:hAnsi="Times New Roman"/>
          <w:b/>
          <w:bCs/>
          <w:noProof/>
          <w:lang w:val="ro-RO"/>
        </w:rPr>
        <w:t>l</w:t>
      </w:r>
      <w:r w:rsidRPr="008816AD">
        <w:rPr>
          <w:rFonts w:ascii="Times New Roman" w:hAnsi="Times New Roman"/>
          <w:b/>
          <w:bCs/>
          <w:noProof/>
          <w:lang w:val="ro-RO"/>
        </w:rPr>
        <w:t xml:space="preserve"> clinic </w:t>
      </w:r>
      <w:r w:rsidRPr="008816AD">
        <w:rPr>
          <w:rFonts w:ascii="Times New Roman" w:hAnsi="Times New Roman"/>
          <w:bCs/>
          <w:noProof/>
          <w:lang w:val="ro-RO"/>
        </w:rPr>
        <w:t xml:space="preserve">În </w:t>
      </w:r>
      <w:r w:rsidRPr="008816AD">
        <w:rPr>
          <w:rFonts w:ascii="Times New Roman" w:hAnsi="Times New Roman"/>
          <w:noProof/>
          <w:lang w:val="ro-RO"/>
        </w:rPr>
        <w:t>25% dintre cazur</w:t>
      </w:r>
      <w:r w:rsidR="00543987">
        <w:rPr>
          <w:rFonts w:ascii="Times New Roman" w:hAnsi="Times New Roman"/>
          <w:noProof/>
          <w:lang w:val="ro-RO"/>
        </w:rPr>
        <w:t>i apare o hemoliză compensată fără</w:t>
      </w:r>
      <w:r w:rsidRPr="008816AD">
        <w:rPr>
          <w:rFonts w:ascii="Times New Roman" w:hAnsi="Times New Roman"/>
          <w:noProof/>
          <w:lang w:val="ro-RO"/>
        </w:rPr>
        <w:t xml:space="preserve"> anemie. În 75% dintre cazuri apare un sindrom hemolitic cronic cu anemie moderată, icter, splenome</w:t>
      </w:r>
      <w:r w:rsidR="008816AD">
        <w:rPr>
          <w:rFonts w:ascii="Times New Roman" w:hAnsi="Times New Roman"/>
          <w:noProof/>
          <w:lang w:val="ro-RO"/>
        </w:rPr>
        <w:t>-</w:t>
      </w:r>
      <w:r w:rsidRPr="008816AD">
        <w:rPr>
          <w:rFonts w:ascii="Times New Roman" w:hAnsi="Times New Roman"/>
          <w:noProof/>
          <w:lang w:val="ro-RO"/>
        </w:rPr>
        <w:t>galie, litiază biliară cu bilirubinat de calciu, ulcerații cronice ale ga</w:t>
      </w:r>
      <w:r w:rsidR="00543987">
        <w:rPr>
          <w:rFonts w:ascii="Times New Roman" w:hAnsi="Times New Roman"/>
          <w:noProof/>
          <w:lang w:val="ro-RO"/>
        </w:rPr>
        <w:t>mbelor. La copii  apare nanism ș</w:t>
      </w:r>
      <w:r w:rsidRPr="008816AD">
        <w:rPr>
          <w:rFonts w:ascii="Times New Roman" w:hAnsi="Times New Roman"/>
          <w:noProof/>
          <w:lang w:val="ro-RO"/>
        </w:rPr>
        <w:t>i f</w:t>
      </w:r>
      <w:r w:rsidR="00543987">
        <w:rPr>
          <w:rFonts w:ascii="Times New Roman" w:hAnsi="Times New Roman"/>
          <w:noProof/>
          <w:lang w:val="ro-RO"/>
        </w:rPr>
        <w:t>acies mongoloid datorită deformă</w:t>
      </w:r>
      <w:r w:rsidRPr="008816AD">
        <w:rPr>
          <w:rFonts w:ascii="Times New Roman" w:hAnsi="Times New Roman"/>
          <w:noProof/>
          <w:lang w:val="ro-RO"/>
        </w:rPr>
        <w:t>rilor osoase secundare hiperplaziei medulare. Crizele hemolitice sau de deglo</w:t>
      </w:r>
      <w:r w:rsidR="008816AD">
        <w:rPr>
          <w:rFonts w:ascii="Times New Roman" w:hAnsi="Times New Roman"/>
          <w:noProof/>
          <w:lang w:val="ro-RO"/>
        </w:rPr>
        <w:t>-</w:t>
      </w:r>
      <w:r w:rsidRPr="008816AD">
        <w:rPr>
          <w:rFonts w:ascii="Times New Roman" w:hAnsi="Times New Roman"/>
          <w:noProof/>
          <w:lang w:val="ro-RO"/>
        </w:rPr>
        <w:t>bulizare cu durata de 3-5 zile sunt caracteri</w:t>
      </w:r>
      <w:r w:rsidR="008816AD">
        <w:rPr>
          <w:rFonts w:ascii="Times New Roman" w:hAnsi="Times New Roman"/>
          <w:noProof/>
          <w:lang w:val="ro-RO"/>
        </w:rPr>
        <w:t>-</w:t>
      </w:r>
      <w:r w:rsidRPr="008816AD">
        <w:rPr>
          <w:rFonts w:ascii="Times New Roman" w:hAnsi="Times New Roman"/>
          <w:noProof/>
          <w:lang w:val="ro-RO"/>
        </w:rPr>
        <w:t>zate de cefalee, mialgii, frisoane, subfebri</w:t>
      </w:r>
      <w:r w:rsidR="008816AD">
        <w:rPr>
          <w:rFonts w:ascii="Times New Roman" w:hAnsi="Times New Roman"/>
          <w:noProof/>
          <w:lang w:val="ro-RO"/>
        </w:rPr>
        <w:t>-</w:t>
      </w:r>
      <w:r w:rsidR="00543987">
        <w:rPr>
          <w:rFonts w:ascii="Times New Roman" w:hAnsi="Times New Roman"/>
          <w:noProof/>
          <w:lang w:val="ro-RO"/>
        </w:rPr>
        <w:t>lită</w:t>
      </w:r>
      <w:r w:rsidRPr="008816AD">
        <w:rPr>
          <w:rFonts w:ascii="Times New Roman" w:hAnsi="Times New Roman"/>
          <w:noProof/>
          <w:lang w:val="ro-RO"/>
        </w:rPr>
        <w:t xml:space="preserve">ți și intensificarea icterului, a palorii, a reticulocitozei și mărirea splinei. Crizele aplastice sunt mai rare, dar mai dramatice și au o durată de 7-10 zile cu febră 39-40 </w:t>
      </w:r>
      <w:r w:rsidR="003E5455" w:rsidRPr="008816AD">
        <w:rPr>
          <w:rFonts w:ascii="Times New Roman" w:hAnsi="Times New Roman"/>
          <w:noProof/>
          <w:lang w:val="ro-RO"/>
        </w:rPr>
        <w:t>grade, dureri abdominale, greaț</w:t>
      </w:r>
      <w:r w:rsidRPr="008816AD">
        <w:rPr>
          <w:rFonts w:ascii="Times New Roman" w:hAnsi="Times New Roman"/>
          <w:noProof/>
          <w:lang w:val="ro-RO"/>
        </w:rPr>
        <w:t xml:space="preserve">ă, vărsături, scăderea hemoglobinei, </w:t>
      </w:r>
      <w:r w:rsidR="003E5455" w:rsidRPr="008816AD">
        <w:rPr>
          <w:rFonts w:ascii="Times New Roman" w:hAnsi="Times New Roman"/>
          <w:noProof/>
          <w:lang w:val="ro-RO"/>
        </w:rPr>
        <w:t>a hematocritului</w:t>
      </w:r>
      <w:r w:rsidRPr="008816AD">
        <w:rPr>
          <w:rFonts w:ascii="Times New Roman" w:hAnsi="Times New Roman"/>
          <w:noProof/>
          <w:lang w:val="ro-RO"/>
        </w:rPr>
        <w:t xml:space="preserve"> și a numărului de hematii.</w:t>
      </w:r>
    </w:p>
    <w:p w:rsidR="00EF4E0A" w:rsidRPr="008816AD" w:rsidRDefault="003E5455" w:rsidP="008816AD">
      <w:pPr>
        <w:spacing w:after="0" w:line="240" w:lineRule="exact"/>
        <w:jc w:val="both"/>
        <w:rPr>
          <w:rFonts w:ascii="Times New Roman" w:hAnsi="Times New Roman"/>
          <w:noProof/>
          <w:lang w:val="ro-RO"/>
        </w:rPr>
      </w:pPr>
      <w:r w:rsidRPr="008816AD">
        <w:rPr>
          <w:rFonts w:ascii="Times New Roman" w:hAnsi="Times New Roman"/>
          <w:b/>
          <w:bCs/>
          <w:noProof/>
          <w:lang w:val="ro-RO"/>
        </w:rPr>
        <w:t xml:space="preserve">   </w:t>
      </w:r>
      <w:r w:rsidR="00EF4E0A" w:rsidRPr="008816AD">
        <w:rPr>
          <w:rFonts w:ascii="Times New Roman" w:hAnsi="Times New Roman"/>
          <w:b/>
          <w:bCs/>
          <w:noProof/>
          <w:lang w:val="ro-RO"/>
        </w:rPr>
        <w:t>Paraclinic</w:t>
      </w:r>
      <w:r w:rsidR="00EF4E0A" w:rsidRPr="008816AD">
        <w:rPr>
          <w:rFonts w:ascii="Times New Roman" w:hAnsi="Times New Roman"/>
          <w:bCs/>
          <w:noProof/>
          <w:lang w:val="ro-RO"/>
        </w:rPr>
        <w:t xml:space="preserve"> sunt prezente m</w:t>
      </w:r>
      <w:r w:rsidRPr="008816AD">
        <w:rPr>
          <w:rFonts w:ascii="Times New Roman" w:hAnsi="Times New Roman"/>
          <w:noProof/>
          <w:lang w:val="ro-RO"/>
        </w:rPr>
        <w:t>icrosferocite cu VEM scă</w:t>
      </w:r>
      <w:r w:rsidR="00EF4E0A" w:rsidRPr="008816AD">
        <w:rPr>
          <w:rFonts w:ascii="Times New Roman" w:hAnsi="Times New Roman"/>
          <w:noProof/>
          <w:lang w:val="ro-RO"/>
        </w:rPr>
        <w:t>zut</w:t>
      </w:r>
      <w:r w:rsidRPr="008816AD">
        <w:rPr>
          <w:rFonts w:ascii="Times New Roman" w:hAnsi="Times New Roman"/>
          <w:noProof/>
          <w:lang w:val="ro-RO"/>
        </w:rPr>
        <w:t>. R</w:t>
      </w:r>
      <w:r w:rsidR="00EF4E0A" w:rsidRPr="008816AD">
        <w:rPr>
          <w:rFonts w:ascii="Times New Roman" w:hAnsi="Times New Roman"/>
          <w:noProof/>
          <w:lang w:val="ro-RO"/>
        </w:rPr>
        <w:t>ezistența globulară osmotic</w:t>
      </w:r>
      <w:r w:rsidRPr="008816AD">
        <w:rPr>
          <w:rFonts w:ascii="Times New Roman" w:hAnsi="Times New Roman"/>
          <w:noProof/>
          <w:lang w:val="ro-RO"/>
        </w:rPr>
        <w:t>ă este mult scăzută î</w:t>
      </w:r>
      <w:r w:rsidR="00EF4E0A" w:rsidRPr="008816AD">
        <w:rPr>
          <w:rFonts w:ascii="Times New Roman" w:hAnsi="Times New Roman"/>
          <w:noProof/>
          <w:lang w:val="ro-RO"/>
        </w:rPr>
        <w:t>n soluții hipotone de NaCl,</w:t>
      </w:r>
      <w:r w:rsidR="00543987">
        <w:rPr>
          <w:rFonts w:ascii="Times New Roman" w:hAnsi="Times New Roman"/>
          <w:noProof/>
          <w:lang w:val="ro-RO"/>
        </w:rPr>
        <w:t xml:space="preserve"> iar testul de autohemoliză a sâ</w:t>
      </w:r>
      <w:r w:rsidR="00EF4E0A" w:rsidRPr="008816AD">
        <w:rPr>
          <w:rFonts w:ascii="Times New Roman" w:hAnsi="Times New Roman"/>
          <w:noProof/>
          <w:lang w:val="ro-RO"/>
        </w:rPr>
        <w:t xml:space="preserve">ngelui </w:t>
      </w:r>
      <w:r w:rsidR="00EF4E0A" w:rsidRPr="008816AD">
        <w:rPr>
          <w:rFonts w:ascii="Times New Roman" w:hAnsi="Times New Roman"/>
          <w:noProof/>
          <w:lang w:val="ro-RO"/>
        </w:rPr>
        <w:lastRenderedPageBreak/>
        <w:t>defibrinat incubat la 37° C timp de 24-48 ore este crescut, fiind corectabil prin adaos de glucoză.</w:t>
      </w:r>
    </w:p>
    <w:p w:rsidR="00A33A15" w:rsidRPr="008816AD" w:rsidRDefault="00A33A15" w:rsidP="008816AD">
      <w:pPr>
        <w:spacing w:after="0" w:line="240" w:lineRule="exact"/>
        <w:ind w:firstLine="708"/>
        <w:jc w:val="both"/>
        <w:rPr>
          <w:rStyle w:val="Heading4Char"/>
          <w:rFonts w:eastAsia="Calibri"/>
          <w:noProof/>
          <w:sz w:val="22"/>
          <w:szCs w:val="22"/>
          <w:lang w:val="ro-RO"/>
        </w:rPr>
      </w:pPr>
    </w:p>
    <w:p w:rsidR="003E5455" w:rsidRPr="00544C89" w:rsidRDefault="00EF4E0A" w:rsidP="00B65477">
      <w:pPr>
        <w:spacing w:after="0" w:line="240" w:lineRule="auto"/>
        <w:ind w:firstLine="708"/>
        <w:jc w:val="center"/>
        <w:rPr>
          <w:rStyle w:val="Heading4Char"/>
          <w:rFonts w:eastAsia="Calibri"/>
          <w:noProof/>
          <w:lang w:val="ro-RO"/>
        </w:rPr>
      </w:pPr>
      <w:r w:rsidRPr="00544C89">
        <w:rPr>
          <w:rStyle w:val="Heading4Char"/>
          <w:rFonts w:eastAsia="Calibri"/>
          <w:noProof/>
          <w:lang w:val="ro-RO"/>
        </w:rPr>
        <w:t>Eliptocitoza ereditară</w:t>
      </w:r>
    </w:p>
    <w:p w:rsidR="00EF4E0A" w:rsidRPr="008816AD" w:rsidRDefault="003E5455" w:rsidP="008816AD">
      <w:pPr>
        <w:spacing w:after="0" w:line="240" w:lineRule="exact"/>
        <w:jc w:val="both"/>
        <w:rPr>
          <w:rFonts w:eastAsia="Times New Roman"/>
          <w:b/>
          <w:bCs/>
          <w:noProof/>
          <w:lang w:val="ro-RO"/>
        </w:rPr>
      </w:pPr>
      <w:r w:rsidRPr="008816AD">
        <w:rPr>
          <w:rFonts w:ascii="Times New Roman" w:hAnsi="Times New Roman"/>
          <w:bCs/>
          <w:noProof/>
          <w:lang w:val="ro-RO"/>
        </w:rPr>
        <w:t xml:space="preserve">   </w:t>
      </w:r>
      <w:r w:rsidR="00E94D80" w:rsidRPr="008816AD">
        <w:rPr>
          <w:rFonts w:ascii="Times New Roman" w:hAnsi="Times New Roman"/>
          <w:bCs/>
          <w:noProof/>
          <w:lang w:val="ro-RO"/>
        </w:rPr>
        <w:t xml:space="preserve"> E</w:t>
      </w:r>
      <w:r w:rsidR="00EF4E0A" w:rsidRPr="008816AD">
        <w:rPr>
          <w:rFonts w:ascii="Times New Roman" w:hAnsi="Times New Roman"/>
          <w:bCs/>
          <w:noProof/>
          <w:lang w:val="ro-RO"/>
        </w:rPr>
        <w:t>ste o b</w:t>
      </w:r>
      <w:r w:rsidR="00543987">
        <w:rPr>
          <w:rFonts w:ascii="Times New Roman" w:hAnsi="Times New Roman"/>
          <w:noProof/>
          <w:lang w:val="ro-RO"/>
        </w:rPr>
        <w:t>oală rară caracterizată prin faptul că</w:t>
      </w:r>
      <w:r w:rsidR="00EF4E0A" w:rsidRPr="008816AD">
        <w:rPr>
          <w:rFonts w:ascii="Times New Roman" w:hAnsi="Times New Roman"/>
          <w:noProof/>
          <w:lang w:val="ro-RO"/>
        </w:rPr>
        <w:t xml:space="preserve"> cel putin 25% dintre eritrocite au aspect ovalar, eliptoidal (eliptocite). Defectul cor</w:t>
      </w:r>
      <w:r w:rsidR="008816AD">
        <w:rPr>
          <w:rFonts w:ascii="Times New Roman" w:hAnsi="Times New Roman"/>
          <w:noProof/>
          <w:lang w:val="ro-RO"/>
        </w:rPr>
        <w:t>-</w:t>
      </w:r>
      <w:r w:rsidR="00EF4E0A" w:rsidRPr="008816AD">
        <w:rPr>
          <w:rFonts w:ascii="Times New Roman" w:hAnsi="Times New Roman"/>
          <w:noProof/>
          <w:lang w:val="ro-RO"/>
        </w:rPr>
        <w:t>puscular este la nivelul spectrinei. Tabloul c</w:t>
      </w:r>
      <w:r w:rsidRPr="008816AD">
        <w:rPr>
          <w:rFonts w:ascii="Times New Roman" w:hAnsi="Times New Roman"/>
          <w:noProof/>
          <w:lang w:val="ro-RO"/>
        </w:rPr>
        <w:t>linic variază de la purtă</w:t>
      </w:r>
      <w:r w:rsidR="00EF4E0A" w:rsidRPr="008816AD">
        <w:rPr>
          <w:rFonts w:ascii="Times New Roman" w:hAnsi="Times New Roman"/>
          <w:noProof/>
          <w:lang w:val="ro-RO"/>
        </w:rPr>
        <w:t xml:space="preserve">tor asimptomatic la acela de hemoliză severă. Diagnosticul este similar cu cel din microsferocitoza ereditară, diferită fiind numai forma hematiilor. </w:t>
      </w:r>
    </w:p>
    <w:p w:rsidR="00A33A15" w:rsidRPr="008816AD" w:rsidRDefault="00A33A15" w:rsidP="008816AD">
      <w:pPr>
        <w:spacing w:after="0" w:line="240" w:lineRule="exact"/>
        <w:ind w:firstLine="708"/>
        <w:jc w:val="both"/>
        <w:rPr>
          <w:rStyle w:val="Heading4Char"/>
          <w:rFonts w:eastAsia="Calibri"/>
          <w:noProof/>
          <w:sz w:val="22"/>
          <w:szCs w:val="22"/>
          <w:lang w:val="ro-RO"/>
        </w:rPr>
      </w:pPr>
    </w:p>
    <w:p w:rsidR="00E94D80" w:rsidRPr="00544C89" w:rsidRDefault="00BD0978" w:rsidP="00B65477">
      <w:pPr>
        <w:spacing w:after="0" w:line="240" w:lineRule="auto"/>
        <w:ind w:firstLine="708"/>
        <w:jc w:val="center"/>
        <w:rPr>
          <w:rFonts w:ascii="Times New Roman" w:hAnsi="Times New Roman"/>
          <w:noProof/>
          <w:sz w:val="24"/>
          <w:szCs w:val="24"/>
          <w:lang w:val="ro-RO"/>
        </w:rPr>
      </w:pPr>
      <w:r w:rsidRPr="00544C89">
        <w:rPr>
          <w:rStyle w:val="Heading4Char"/>
          <w:rFonts w:eastAsia="Calibri"/>
          <w:noProof/>
          <w:lang w:val="ro-RO"/>
        </w:rPr>
        <w:t>Hemoglobinuria paroxistică nocturnă</w:t>
      </w:r>
      <w:r w:rsidR="00EF4E0A" w:rsidRPr="00544C89">
        <w:rPr>
          <w:rStyle w:val="Heading4Char"/>
          <w:rFonts w:eastAsia="Calibri"/>
          <w:noProof/>
          <w:lang w:val="ro-RO"/>
        </w:rPr>
        <w:t xml:space="preserve"> (HPN) – Boala Marchiafava-Micheli</w:t>
      </w:r>
    </w:p>
    <w:p w:rsidR="00EF4E0A" w:rsidRPr="008816AD" w:rsidRDefault="003E5455" w:rsidP="008816AD">
      <w:pPr>
        <w:spacing w:after="0" w:line="240" w:lineRule="exact"/>
        <w:jc w:val="both"/>
        <w:rPr>
          <w:rFonts w:ascii="Times New Roman" w:hAnsi="Times New Roman"/>
          <w:noProof/>
          <w:lang w:val="ro-RO"/>
        </w:rPr>
      </w:pPr>
      <w:r w:rsidRPr="008816AD">
        <w:rPr>
          <w:rFonts w:ascii="Times New Roman" w:hAnsi="Times New Roman"/>
          <w:noProof/>
          <w:lang w:val="ro-RO"/>
        </w:rPr>
        <w:t xml:space="preserve">   </w:t>
      </w:r>
      <w:r w:rsidR="00E94D80" w:rsidRPr="008816AD">
        <w:rPr>
          <w:rFonts w:ascii="Times New Roman" w:hAnsi="Times New Roman"/>
          <w:noProof/>
          <w:lang w:val="ro-RO"/>
        </w:rPr>
        <w:t>E</w:t>
      </w:r>
      <w:r w:rsidRPr="008816AD">
        <w:rPr>
          <w:rFonts w:ascii="Times New Roman" w:hAnsi="Times New Roman"/>
          <w:noProof/>
          <w:lang w:val="ro-RO"/>
        </w:rPr>
        <w:t>ste o boală clonală</w:t>
      </w:r>
      <w:r w:rsidR="00543987">
        <w:rPr>
          <w:rFonts w:ascii="Times New Roman" w:hAnsi="Times New Roman"/>
          <w:noProof/>
          <w:lang w:val="ro-RO"/>
        </w:rPr>
        <w:t>, dobâ</w:t>
      </w:r>
      <w:r w:rsidR="00EF4E0A" w:rsidRPr="008816AD">
        <w:rPr>
          <w:rFonts w:ascii="Times New Roman" w:hAnsi="Times New Roman"/>
          <w:noProof/>
          <w:lang w:val="ro-RO"/>
        </w:rPr>
        <w:t>ndită a celulei stem, caracterizată prin formarea de eritro</w:t>
      </w:r>
      <w:r w:rsidR="008816AD">
        <w:rPr>
          <w:rFonts w:ascii="Times New Roman" w:hAnsi="Times New Roman"/>
          <w:noProof/>
          <w:lang w:val="ro-RO"/>
        </w:rPr>
        <w:t>-</w:t>
      </w:r>
      <w:r w:rsidR="00543987">
        <w:rPr>
          <w:rFonts w:ascii="Times New Roman" w:hAnsi="Times New Roman"/>
          <w:noProof/>
          <w:lang w:val="ro-RO"/>
        </w:rPr>
        <w:t>cite, leucocite ș</w:t>
      </w:r>
      <w:r w:rsidR="00EF4E0A" w:rsidRPr="008816AD">
        <w:rPr>
          <w:rFonts w:ascii="Times New Roman" w:hAnsi="Times New Roman"/>
          <w:noProof/>
          <w:lang w:val="ro-RO"/>
        </w:rPr>
        <w:t>i trombocite anormale cu o glicoproteină membranară alterată</w:t>
      </w:r>
      <w:r w:rsidRPr="008816AD">
        <w:rPr>
          <w:rFonts w:ascii="Times New Roman" w:hAnsi="Times New Roman"/>
          <w:noProof/>
          <w:lang w:val="ro-RO"/>
        </w:rPr>
        <w:t>. Acest fapt  le face sensibile la acț</w:t>
      </w:r>
      <w:r w:rsidR="00EF4E0A" w:rsidRPr="008816AD">
        <w:rPr>
          <w:rFonts w:ascii="Times New Roman" w:hAnsi="Times New Roman"/>
          <w:noProof/>
          <w:lang w:val="ro-RO"/>
        </w:rPr>
        <w:t>iunea comple</w:t>
      </w:r>
      <w:r w:rsidR="008816AD">
        <w:rPr>
          <w:rFonts w:ascii="Times New Roman" w:hAnsi="Times New Roman"/>
          <w:noProof/>
          <w:lang w:val="ro-RO"/>
        </w:rPr>
        <w:t>-</w:t>
      </w:r>
      <w:r w:rsidR="00EF4E0A" w:rsidRPr="008816AD">
        <w:rPr>
          <w:rFonts w:ascii="Times New Roman" w:hAnsi="Times New Roman"/>
          <w:noProof/>
          <w:lang w:val="ro-RO"/>
        </w:rPr>
        <w:t>mentului seric pe cale alternativă</w:t>
      </w:r>
      <w:r w:rsidRPr="008816AD">
        <w:rPr>
          <w:rFonts w:ascii="Times New Roman" w:hAnsi="Times New Roman"/>
          <w:noProof/>
          <w:lang w:val="ro-RO"/>
        </w:rPr>
        <w:t xml:space="preserve"> </w:t>
      </w:r>
      <w:r w:rsidR="00EF4E0A" w:rsidRPr="008816AD">
        <w:rPr>
          <w:rFonts w:ascii="Times New Roman" w:hAnsi="Times New Roman"/>
          <w:noProof/>
          <w:lang w:val="ro-RO"/>
        </w:rPr>
        <w:t>cu produ</w:t>
      </w:r>
      <w:r w:rsidR="008816AD">
        <w:rPr>
          <w:rFonts w:ascii="Times New Roman" w:hAnsi="Times New Roman"/>
          <w:noProof/>
          <w:lang w:val="ro-RO"/>
        </w:rPr>
        <w:t>-</w:t>
      </w:r>
      <w:r w:rsidR="00EF4E0A" w:rsidRPr="008816AD">
        <w:rPr>
          <w:rFonts w:ascii="Times New Roman" w:hAnsi="Times New Roman"/>
          <w:noProof/>
          <w:lang w:val="ro-RO"/>
        </w:rPr>
        <w:t>cere</w:t>
      </w:r>
      <w:r w:rsidRPr="008816AD">
        <w:rPr>
          <w:rFonts w:ascii="Times New Roman" w:hAnsi="Times New Roman"/>
          <w:noProof/>
          <w:lang w:val="ro-RO"/>
        </w:rPr>
        <w:t>a</w:t>
      </w:r>
      <w:r w:rsidR="00EF4E0A" w:rsidRPr="008816AD">
        <w:rPr>
          <w:rFonts w:ascii="Times New Roman" w:hAnsi="Times New Roman"/>
          <w:noProof/>
          <w:lang w:val="ro-RO"/>
        </w:rPr>
        <w:t xml:space="preserve"> de hemoliză intravasculară.</w:t>
      </w:r>
    </w:p>
    <w:p w:rsidR="00EF4E0A" w:rsidRPr="008816AD" w:rsidRDefault="003E5455" w:rsidP="008816AD">
      <w:pPr>
        <w:spacing w:after="0" w:line="240" w:lineRule="exact"/>
        <w:jc w:val="both"/>
        <w:rPr>
          <w:rFonts w:ascii="Times New Roman" w:hAnsi="Times New Roman"/>
          <w:noProof/>
          <w:lang w:val="ro-RO"/>
        </w:rPr>
      </w:pPr>
      <w:r w:rsidRPr="008816AD">
        <w:rPr>
          <w:rFonts w:ascii="Times New Roman" w:hAnsi="Times New Roman"/>
          <w:b/>
          <w:noProof/>
          <w:lang w:val="ro-RO"/>
        </w:rPr>
        <w:t xml:space="preserve">   </w:t>
      </w:r>
      <w:r w:rsidR="00EF4E0A" w:rsidRPr="008816AD">
        <w:rPr>
          <w:rFonts w:ascii="Times New Roman" w:hAnsi="Times New Roman"/>
          <w:b/>
          <w:noProof/>
          <w:lang w:val="ro-RO"/>
        </w:rPr>
        <w:t>Tabloul c</w:t>
      </w:r>
      <w:r w:rsidR="00EF4E0A" w:rsidRPr="008816AD">
        <w:rPr>
          <w:rFonts w:ascii="Times New Roman" w:hAnsi="Times New Roman"/>
          <w:b/>
          <w:bCs/>
          <w:noProof/>
          <w:lang w:val="ro-RO"/>
        </w:rPr>
        <w:t>linic</w:t>
      </w:r>
      <w:r w:rsidR="00EF4E0A" w:rsidRPr="008816AD">
        <w:rPr>
          <w:rFonts w:ascii="Times New Roman" w:hAnsi="Times New Roman"/>
          <w:bCs/>
          <w:noProof/>
          <w:lang w:val="ro-RO"/>
        </w:rPr>
        <w:t xml:space="preserve"> este caracterizat de o h</w:t>
      </w:r>
      <w:r w:rsidR="00EF4E0A" w:rsidRPr="008816AD">
        <w:rPr>
          <w:rFonts w:ascii="Times New Roman" w:hAnsi="Times New Roman"/>
          <w:noProof/>
          <w:lang w:val="ro-RO"/>
        </w:rPr>
        <w:t>emo</w:t>
      </w:r>
      <w:r w:rsidR="008816AD">
        <w:rPr>
          <w:rFonts w:ascii="Times New Roman" w:hAnsi="Times New Roman"/>
          <w:noProof/>
          <w:lang w:val="ro-RO"/>
        </w:rPr>
        <w:t>-</w:t>
      </w:r>
      <w:r w:rsidR="00EF4E0A" w:rsidRPr="008816AD">
        <w:rPr>
          <w:rFonts w:ascii="Times New Roman" w:hAnsi="Times New Roman"/>
          <w:noProof/>
          <w:lang w:val="ro-RO"/>
        </w:rPr>
        <w:t>liz</w:t>
      </w:r>
      <w:r w:rsidRPr="008816AD">
        <w:rPr>
          <w:rFonts w:ascii="Times New Roman" w:hAnsi="Times New Roman"/>
          <w:noProof/>
          <w:lang w:val="ro-RO"/>
        </w:rPr>
        <w:t>ă</w:t>
      </w:r>
      <w:r w:rsidR="00EF4E0A" w:rsidRPr="008816AD">
        <w:rPr>
          <w:rFonts w:ascii="Times New Roman" w:hAnsi="Times New Roman"/>
          <w:noProof/>
          <w:lang w:val="ro-RO"/>
        </w:rPr>
        <w:t xml:space="preserve"> cronică cu anemie </w:t>
      </w:r>
      <w:r w:rsidRPr="008816AD">
        <w:rPr>
          <w:rFonts w:ascii="Times New Roman" w:hAnsi="Times New Roman"/>
          <w:noProof/>
          <w:lang w:val="ro-RO"/>
        </w:rPr>
        <w:t>ș</w:t>
      </w:r>
      <w:r w:rsidR="00EF4E0A" w:rsidRPr="008816AD">
        <w:rPr>
          <w:rFonts w:ascii="Times New Roman" w:hAnsi="Times New Roman"/>
          <w:noProof/>
          <w:lang w:val="ro-RO"/>
        </w:rPr>
        <w:t>i icter și cu pusee de hemoliză acută intravasculară precipit</w:t>
      </w:r>
      <w:r w:rsidR="00B13B78" w:rsidRPr="008816AD">
        <w:rPr>
          <w:rFonts w:ascii="Times New Roman" w:hAnsi="Times New Roman"/>
          <w:noProof/>
          <w:lang w:val="ro-RO"/>
        </w:rPr>
        <w:t>ate de efort fizic ș</w:t>
      </w:r>
      <w:r w:rsidR="00EF4E0A" w:rsidRPr="008816AD">
        <w:rPr>
          <w:rFonts w:ascii="Times New Roman" w:hAnsi="Times New Roman"/>
          <w:noProof/>
          <w:lang w:val="ro-RO"/>
        </w:rPr>
        <w:t>i emoții. Apar tromboze venoase la nivelul venelor suprahepatice (sindromul Budd-Chiari), hemoragii cutaneomucoase prin trombocitopenie</w:t>
      </w:r>
      <w:r w:rsidR="00B13B78" w:rsidRPr="008816AD">
        <w:rPr>
          <w:rFonts w:ascii="Times New Roman" w:hAnsi="Times New Roman"/>
          <w:noProof/>
          <w:lang w:val="ro-RO"/>
        </w:rPr>
        <w:t xml:space="preserve"> și </w:t>
      </w:r>
      <w:r w:rsidR="00EF4E0A" w:rsidRPr="008816AD">
        <w:rPr>
          <w:rFonts w:ascii="Times New Roman" w:hAnsi="Times New Roman"/>
          <w:noProof/>
          <w:lang w:val="ro-RO"/>
        </w:rPr>
        <w:t>infecții repetate prin leucopenie.</w:t>
      </w:r>
    </w:p>
    <w:p w:rsidR="00EF4E0A" w:rsidRPr="008816AD" w:rsidRDefault="00EF4E0A" w:rsidP="008816AD">
      <w:pPr>
        <w:spacing w:after="0" w:line="240" w:lineRule="exact"/>
        <w:jc w:val="both"/>
        <w:rPr>
          <w:rFonts w:ascii="Times New Roman" w:hAnsi="Times New Roman"/>
          <w:noProof/>
          <w:lang w:val="ro-RO"/>
        </w:rPr>
      </w:pPr>
      <w:r w:rsidRPr="008816AD">
        <w:rPr>
          <w:rFonts w:ascii="Times New Roman" w:hAnsi="Times New Roman"/>
          <w:noProof/>
          <w:lang w:val="ro-RO"/>
        </w:rPr>
        <w:t xml:space="preserve"> </w:t>
      </w:r>
      <w:r w:rsidR="00B13B78" w:rsidRPr="008816AD">
        <w:rPr>
          <w:rFonts w:ascii="Times New Roman" w:hAnsi="Times New Roman"/>
          <w:noProof/>
          <w:lang w:val="ro-RO"/>
        </w:rPr>
        <w:t xml:space="preserve">   </w:t>
      </w:r>
      <w:r w:rsidRPr="008816AD">
        <w:rPr>
          <w:rFonts w:ascii="Times New Roman" w:hAnsi="Times New Roman"/>
          <w:b/>
          <w:noProof/>
          <w:lang w:val="ro-RO"/>
        </w:rPr>
        <w:t>Paraclinic</w:t>
      </w:r>
      <w:r w:rsidRPr="008816AD">
        <w:rPr>
          <w:rFonts w:ascii="Times New Roman" w:hAnsi="Times New Roman"/>
          <w:noProof/>
          <w:lang w:val="ro-RO"/>
        </w:rPr>
        <w:t xml:space="preserve"> apare p</w:t>
      </w:r>
      <w:r w:rsidR="00B13B78" w:rsidRPr="008816AD">
        <w:rPr>
          <w:rFonts w:ascii="Times New Roman" w:hAnsi="Times New Roman"/>
          <w:noProof/>
          <w:lang w:val="ro-RO"/>
        </w:rPr>
        <w:t>ancitopenie: anemie (microcitară</w:t>
      </w:r>
      <w:r w:rsidRPr="008816AD">
        <w:rPr>
          <w:rFonts w:ascii="Times New Roman" w:hAnsi="Times New Roman"/>
          <w:noProof/>
          <w:lang w:val="ro-RO"/>
        </w:rPr>
        <w:t xml:space="preserve"> h</w:t>
      </w:r>
      <w:r w:rsidR="00B13B78" w:rsidRPr="008816AD">
        <w:rPr>
          <w:rFonts w:ascii="Times New Roman" w:hAnsi="Times New Roman"/>
          <w:noProof/>
          <w:lang w:val="ro-RO"/>
        </w:rPr>
        <w:t>ipocromă î</w:t>
      </w:r>
      <w:r w:rsidRPr="008816AD">
        <w:rPr>
          <w:rFonts w:ascii="Times New Roman" w:hAnsi="Times New Roman"/>
          <w:noProof/>
          <w:lang w:val="ro-RO"/>
        </w:rPr>
        <w:t>n deficitul de fier), leucopenie, trombocitopenie, hemosiderinu</w:t>
      </w:r>
      <w:r w:rsidR="008816AD">
        <w:rPr>
          <w:rFonts w:ascii="Times New Roman" w:hAnsi="Times New Roman"/>
          <w:noProof/>
          <w:lang w:val="ro-RO"/>
        </w:rPr>
        <w:t>-</w:t>
      </w:r>
      <w:r w:rsidRPr="008816AD">
        <w:rPr>
          <w:rFonts w:ascii="Times New Roman" w:hAnsi="Times New Roman"/>
          <w:noProof/>
          <w:lang w:val="ro-RO"/>
        </w:rPr>
        <w:t>rie și hemoglobinurie</w:t>
      </w:r>
      <w:r w:rsidR="00B13B78" w:rsidRPr="008816AD">
        <w:rPr>
          <w:rFonts w:ascii="Times New Roman" w:hAnsi="Times New Roman"/>
          <w:noProof/>
          <w:lang w:val="ro-RO"/>
        </w:rPr>
        <w:t>. La nivelul măduvei osoase se observă o</w:t>
      </w:r>
      <w:r w:rsidRPr="008816AD">
        <w:rPr>
          <w:rFonts w:ascii="Times New Roman" w:hAnsi="Times New Roman"/>
          <w:noProof/>
          <w:lang w:val="ro-RO"/>
        </w:rPr>
        <w:t xml:space="preserve"> hiperplazie eritroidă. Testul specific este testul HAM (testul hemolizei cu ser acidifiat) în care serul normal acidifiat la pH: 6,5-7 hemolizează</w:t>
      </w:r>
      <w:r w:rsidR="00B13B78" w:rsidRPr="008816AD">
        <w:rPr>
          <w:rFonts w:ascii="Times New Roman" w:hAnsi="Times New Roman"/>
          <w:noProof/>
          <w:lang w:val="ro-RO"/>
        </w:rPr>
        <w:t xml:space="preserve"> î</w:t>
      </w:r>
      <w:r w:rsidRPr="008816AD">
        <w:rPr>
          <w:rFonts w:ascii="Times New Roman" w:hAnsi="Times New Roman"/>
          <w:noProof/>
          <w:lang w:val="ro-RO"/>
        </w:rPr>
        <w:t>n mod constant eritrocitele bolnavului cu HPN, dar nu și pe cele no</w:t>
      </w:r>
      <w:r w:rsidR="00543987">
        <w:rPr>
          <w:rFonts w:ascii="Times New Roman" w:hAnsi="Times New Roman"/>
          <w:noProof/>
          <w:lang w:val="ro-RO"/>
        </w:rPr>
        <w:t>rmale folosite ca martor. Prin î</w:t>
      </w:r>
      <w:r w:rsidRPr="008816AD">
        <w:rPr>
          <w:rFonts w:ascii="Times New Roman" w:hAnsi="Times New Roman"/>
          <w:noProof/>
          <w:lang w:val="ro-RO"/>
        </w:rPr>
        <w:t>ncălzirea serului la 56° C se inactivează complementul și liza nu se mai produce. Testul hemolizei la sucroză este pozitiv. O noutate pentru diagnostic este evidențierea cu anticorpi monoclonali a deficitului membranei eritrocitare.</w:t>
      </w:r>
    </w:p>
    <w:p w:rsidR="008816AD" w:rsidRDefault="008816AD" w:rsidP="008816AD">
      <w:pPr>
        <w:spacing w:after="0" w:line="240" w:lineRule="auto"/>
        <w:rPr>
          <w:rStyle w:val="Heading4Char"/>
          <w:rFonts w:eastAsia="Calibri"/>
          <w:noProof/>
          <w:sz w:val="22"/>
          <w:szCs w:val="22"/>
          <w:lang w:val="ro-RO"/>
        </w:rPr>
      </w:pPr>
    </w:p>
    <w:p w:rsidR="00E94D80" w:rsidRPr="00544C89" w:rsidRDefault="00EF4E0A" w:rsidP="008816AD">
      <w:pPr>
        <w:spacing w:after="0" w:line="240" w:lineRule="auto"/>
        <w:jc w:val="center"/>
        <w:rPr>
          <w:rFonts w:ascii="Times New Roman" w:hAnsi="Times New Roman"/>
          <w:b/>
          <w:bCs/>
          <w:noProof/>
          <w:sz w:val="24"/>
          <w:szCs w:val="24"/>
          <w:lang w:val="ro-RO"/>
        </w:rPr>
      </w:pPr>
      <w:r w:rsidRPr="00544C89">
        <w:rPr>
          <w:rStyle w:val="Heading4Char"/>
          <w:rFonts w:eastAsia="Calibri"/>
          <w:noProof/>
          <w:lang w:val="ro-RO"/>
        </w:rPr>
        <w:t>Deficitul d</w:t>
      </w:r>
      <w:r w:rsidR="00BD0978" w:rsidRPr="00544C89">
        <w:rPr>
          <w:rStyle w:val="Heading4Char"/>
          <w:rFonts w:eastAsia="Calibri"/>
          <w:noProof/>
          <w:lang w:val="ro-RO"/>
        </w:rPr>
        <w:t>e Glucozo 6 fosfat dehidrogenază</w:t>
      </w:r>
    </w:p>
    <w:p w:rsidR="00EF4E0A" w:rsidRPr="008816AD" w:rsidRDefault="00B13B78" w:rsidP="008816AD">
      <w:pPr>
        <w:spacing w:after="0" w:line="240" w:lineRule="exact"/>
        <w:jc w:val="both"/>
        <w:rPr>
          <w:rFonts w:ascii="Times New Roman" w:hAnsi="Times New Roman"/>
          <w:noProof/>
          <w:lang w:val="ro-RO"/>
        </w:rPr>
      </w:pPr>
      <w:r w:rsidRPr="008816AD">
        <w:rPr>
          <w:rFonts w:ascii="Times New Roman" w:hAnsi="Times New Roman"/>
          <w:noProof/>
          <w:lang w:val="ro-RO"/>
        </w:rPr>
        <w:t xml:space="preserve">   </w:t>
      </w:r>
      <w:r w:rsidR="00EF4E0A" w:rsidRPr="008816AD">
        <w:rPr>
          <w:rFonts w:ascii="Times New Roman" w:hAnsi="Times New Roman"/>
          <w:noProof/>
          <w:lang w:val="ro-RO"/>
        </w:rPr>
        <w:t>Acest deficit este legat de o genă localizată pe cromozomul X astfel incât deficitul manifest apare aproape exclusiv la bărbați. Glucozo 6 fosfat dehidrogenaza este o enzimă cheie a</w:t>
      </w:r>
      <w:r w:rsidR="00543987">
        <w:rPr>
          <w:rFonts w:ascii="Times New Roman" w:hAnsi="Times New Roman"/>
          <w:noProof/>
          <w:lang w:val="ro-RO"/>
        </w:rPr>
        <w:t xml:space="preserve"> glicolizei eritrocitare. Există</w:t>
      </w:r>
      <w:r w:rsidR="00EF4E0A" w:rsidRPr="008816AD">
        <w:rPr>
          <w:rFonts w:ascii="Times New Roman" w:hAnsi="Times New Roman"/>
          <w:noProof/>
          <w:lang w:val="ro-RO"/>
        </w:rPr>
        <w:t xml:space="preserve"> 3 forme genetice (mutatii clasa I &lt; 5%, clasa II &lt; 10%, clasa III &lt; 50%). </w:t>
      </w:r>
    </w:p>
    <w:p w:rsidR="00EF4E0A" w:rsidRPr="008816AD" w:rsidRDefault="00B13B78" w:rsidP="008816AD">
      <w:pPr>
        <w:spacing w:after="0" w:line="240" w:lineRule="exact"/>
        <w:jc w:val="both"/>
        <w:rPr>
          <w:rFonts w:ascii="Times New Roman" w:hAnsi="Times New Roman"/>
          <w:noProof/>
          <w:lang w:val="ro-RO"/>
        </w:rPr>
      </w:pPr>
      <w:r w:rsidRPr="008816AD">
        <w:rPr>
          <w:rFonts w:ascii="Times New Roman" w:hAnsi="Times New Roman"/>
          <w:bCs/>
          <w:noProof/>
          <w:lang w:val="ro-RO"/>
        </w:rPr>
        <w:t xml:space="preserve">   </w:t>
      </w:r>
      <w:r w:rsidR="00EF4E0A" w:rsidRPr="008816AD">
        <w:rPr>
          <w:rFonts w:ascii="Times New Roman" w:hAnsi="Times New Roman"/>
          <w:b/>
          <w:bCs/>
          <w:noProof/>
          <w:lang w:val="ro-RO"/>
        </w:rPr>
        <w:t>Tabloul clinic</w:t>
      </w:r>
      <w:r w:rsidR="00EF4E0A" w:rsidRPr="008816AD">
        <w:rPr>
          <w:rFonts w:ascii="Times New Roman" w:hAnsi="Times New Roman"/>
          <w:bCs/>
          <w:i/>
          <w:noProof/>
          <w:lang w:val="ro-RO"/>
        </w:rPr>
        <w:t xml:space="preserve"> </w:t>
      </w:r>
      <w:r w:rsidR="00EF4E0A" w:rsidRPr="008816AD">
        <w:rPr>
          <w:rFonts w:ascii="Times New Roman" w:hAnsi="Times New Roman"/>
          <w:bCs/>
          <w:noProof/>
          <w:lang w:val="ro-RO"/>
        </w:rPr>
        <w:t>are</w:t>
      </w:r>
      <w:r w:rsidRPr="008816AD">
        <w:rPr>
          <w:rFonts w:ascii="Times New Roman" w:hAnsi="Times New Roman"/>
          <w:noProof/>
          <w:lang w:val="ro-RO"/>
        </w:rPr>
        <w:t xml:space="preserve"> manifestă</w:t>
      </w:r>
      <w:r w:rsidR="008816AD">
        <w:rPr>
          <w:rFonts w:ascii="Times New Roman" w:hAnsi="Times New Roman"/>
          <w:noProof/>
          <w:lang w:val="ro-RO"/>
        </w:rPr>
        <w:t>ri corespunză-</w:t>
      </w:r>
      <w:r w:rsidR="00EF4E0A" w:rsidRPr="008816AD">
        <w:rPr>
          <w:rFonts w:ascii="Times New Roman" w:hAnsi="Times New Roman"/>
          <w:noProof/>
          <w:lang w:val="ro-RO"/>
        </w:rPr>
        <w:t xml:space="preserve">toare celor trei mutații. Hemoliza acută este precipitată de infecții, medicamente oxidante sau de fasolea fava în tipul II și III. Mai rar apar hemolize severe cronice corespunzând mutațiilor de tip I. </w:t>
      </w:r>
    </w:p>
    <w:p w:rsidR="00EF4E0A" w:rsidRPr="008816AD" w:rsidRDefault="00B13B78" w:rsidP="008816AD">
      <w:pPr>
        <w:spacing w:after="0" w:line="240" w:lineRule="exact"/>
        <w:jc w:val="both"/>
        <w:rPr>
          <w:rFonts w:ascii="Times New Roman" w:hAnsi="Times New Roman"/>
          <w:noProof/>
          <w:lang w:val="ro-RO"/>
        </w:rPr>
      </w:pPr>
      <w:r w:rsidRPr="008816AD">
        <w:rPr>
          <w:rFonts w:ascii="Times New Roman" w:hAnsi="Times New Roman"/>
          <w:noProof/>
          <w:lang w:val="ro-RO"/>
        </w:rPr>
        <w:t xml:space="preserve">   </w:t>
      </w:r>
      <w:r w:rsidR="00EF4E0A" w:rsidRPr="008816AD">
        <w:rPr>
          <w:rFonts w:ascii="Times New Roman" w:hAnsi="Times New Roman"/>
          <w:b/>
          <w:noProof/>
          <w:lang w:val="ro-RO"/>
        </w:rPr>
        <w:t>Paraclinic</w:t>
      </w:r>
      <w:r w:rsidR="00EF4E0A" w:rsidRPr="008816AD">
        <w:rPr>
          <w:rFonts w:ascii="Times New Roman" w:hAnsi="Times New Roman"/>
          <w:noProof/>
          <w:lang w:val="ro-RO"/>
        </w:rPr>
        <w:t xml:space="preserve">  apare un sindrom hemolitic cronic, iar specific este determinarea cantita</w:t>
      </w:r>
      <w:r w:rsidR="008816AD">
        <w:rPr>
          <w:rFonts w:ascii="Times New Roman" w:hAnsi="Times New Roman"/>
          <w:noProof/>
          <w:lang w:val="ro-RO"/>
        </w:rPr>
        <w:t>-</w:t>
      </w:r>
      <w:r w:rsidR="00EF4E0A" w:rsidRPr="008816AD">
        <w:rPr>
          <w:rFonts w:ascii="Times New Roman" w:hAnsi="Times New Roman"/>
          <w:noProof/>
          <w:lang w:val="ro-RO"/>
        </w:rPr>
        <w:t xml:space="preserve">tivă </w:t>
      </w:r>
      <w:r w:rsidR="00543987">
        <w:rPr>
          <w:rFonts w:ascii="Times New Roman" w:hAnsi="Times New Roman"/>
          <w:noProof/>
          <w:lang w:val="ro-RO"/>
        </w:rPr>
        <w:t>a glucozo 6 fosfat dehidrogenazei</w:t>
      </w:r>
      <w:r w:rsidR="00EF4E0A" w:rsidRPr="008816AD">
        <w:rPr>
          <w:rFonts w:ascii="Times New Roman" w:hAnsi="Times New Roman"/>
          <w:noProof/>
          <w:lang w:val="ro-RO"/>
        </w:rPr>
        <w:t xml:space="preserve">. </w:t>
      </w:r>
    </w:p>
    <w:p w:rsidR="00A33A15" w:rsidRPr="008816AD" w:rsidRDefault="00A33A15" w:rsidP="008816AD">
      <w:pPr>
        <w:spacing w:after="0" w:line="240" w:lineRule="exact"/>
        <w:ind w:firstLine="708"/>
        <w:jc w:val="center"/>
        <w:rPr>
          <w:rStyle w:val="Heading4Char"/>
          <w:rFonts w:eastAsia="Calibri"/>
          <w:noProof/>
          <w:sz w:val="22"/>
          <w:szCs w:val="22"/>
          <w:lang w:val="ro-RO"/>
        </w:rPr>
      </w:pPr>
    </w:p>
    <w:p w:rsidR="00E94D80" w:rsidRPr="00544C89" w:rsidRDefault="00BD0978" w:rsidP="008816AD">
      <w:pPr>
        <w:spacing w:after="0" w:line="240" w:lineRule="auto"/>
        <w:jc w:val="center"/>
        <w:rPr>
          <w:rFonts w:ascii="Times New Roman" w:hAnsi="Times New Roman"/>
          <w:b/>
          <w:bCs/>
          <w:noProof/>
          <w:sz w:val="24"/>
          <w:szCs w:val="24"/>
          <w:lang w:val="ro-RO"/>
        </w:rPr>
      </w:pPr>
      <w:r w:rsidRPr="00544C89">
        <w:rPr>
          <w:rStyle w:val="Heading4Char"/>
          <w:rFonts w:eastAsia="Calibri"/>
          <w:noProof/>
          <w:lang w:val="ro-RO"/>
        </w:rPr>
        <w:t>Deficitul de Piruvat-kinază</w:t>
      </w:r>
    </w:p>
    <w:p w:rsidR="00EF4E0A" w:rsidRPr="008816AD" w:rsidRDefault="00B13B78" w:rsidP="008816AD">
      <w:pPr>
        <w:spacing w:after="0" w:line="240" w:lineRule="exact"/>
        <w:jc w:val="both"/>
        <w:rPr>
          <w:rFonts w:ascii="Times New Roman" w:hAnsi="Times New Roman"/>
          <w:bCs/>
          <w:noProof/>
          <w:lang w:val="ro-RO"/>
        </w:rPr>
      </w:pPr>
      <w:r w:rsidRPr="008816AD">
        <w:rPr>
          <w:rFonts w:ascii="Times New Roman" w:hAnsi="Times New Roman"/>
          <w:bCs/>
          <w:noProof/>
          <w:lang w:val="ro-RO"/>
        </w:rPr>
        <w:t xml:space="preserve">   </w:t>
      </w:r>
      <w:r w:rsidR="00E94D80" w:rsidRPr="008816AD">
        <w:rPr>
          <w:rFonts w:ascii="Times New Roman" w:hAnsi="Times New Roman"/>
          <w:bCs/>
          <w:noProof/>
          <w:lang w:val="ro-RO"/>
        </w:rPr>
        <w:t>E</w:t>
      </w:r>
      <w:r w:rsidR="00EF4E0A" w:rsidRPr="008816AD">
        <w:rPr>
          <w:rFonts w:ascii="Times New Roman" w:hAnsi="Times New Roman"/>
          <w:bCs/>
          <w:noProof/>
          <w:lang w:val="ro-RO"/>
        </w:rPr>
        <w:t>ste o b</w:t>
      </w:r>
      <w:r w:rsidR="00543987">
        <w:rPr>
          <w:rFonts w:ascii="Times New Roman" w:hAnsi="Times New Roman"/>
          <w:noProof/>
          <w:lang w:val="ro-RO"/>
        </w:rPr>
        <w:t>oală</w:t>
      </w:r>
      <w:r w:rsidR="00EF4E0A" w:rsidRPr="008816AD">
        <w:rPr>
          <w:rFonts w:ascii="Times New Roman" w:hAnsi="Times New Roman"/>
          <w:noProof/>
          <w:lang w:val="ro-RO"/>
        </w:rPr>
        <w:t xml:space="preserve"> ereditară autosomal recesivă.</w:t>
      </w:r>
      <w:r w:rsidR="00E94D80" w:rsidRPr="008816AD">
        <w:rPr>
          <w:rFonts w:ascii="Times New Roman" w:hAnsi="Times New Roman"/>
          <w:noProof/>
          <w:lang w:val="ro-RO"/>
        </w:rPr>
        <w:t xml:space="preserve"> </w:t>
      </w:r>
      <w:r w:rsidR="00EF4E0A" w:rsidRPr="008816AD">
        <w:rPr>
          <w:rFonts w:ascii="Times New Roman" w:hAnsi="Times New Roman"/>
          <w:noProof/>
          <w:lang w:val="ro-RO"/>
        </w:rPr>
        <w:t>Tabloul clinic este reprezentat de o hemoliză</w:t>
      </w:r>
      <w:r w:rsidRPr="008816AD">
        <w:rPr>
          <w:rFonts w:ascii="Times New Roman" w:hAnsi="Times New Roman"/>
          <w:noProof/>
          <w:lang w:val="ro-RO"/>
        </w:rPr>
        <w:t xml:space="preserve"> cronică</w:t>
      </w:r>
      <w:r w:rsidR="00EF4E0A" w:rsidRPr="008816AD">
        <w:rPr>
          <w:rFonts w:ascii="Times New Roman" w:hAnsi="Times New Roman"/>
          <w:noProof/>
          <w:lang w:val="ro-RO"/>
        </w:rPr>
        <w:t xml:space="preserve"> (anemie + icter variabil) și spleno</w:t>
      </w:r>
      <w:r w:rsidR="008816AD">
        <w:rPr>
          <w:rFonts w:ascii="Times New Roman" w:hAnsi="Times New Roman"/>
          <w:noProof/>
          <w:lang w:val="ro-RO"/>
        </w:rPr>
        <w:t>-</w:t>
      </w:r>
      <w:r w:rsidR="00EF4E0A" w:rsidRPr="008816AD">
        <w:rPr>
          <w:rFonts w:ascii="Times New Roman" w:hAnsi="Times New Roman"/>
          <w:noProof/>
          <w:lang w:val="ro-RO"/>
        </w:rPr>
        <w:t>megalie. Paraclinic apar hematii de aspect normal sau cu țepi (acantocite)</w:t>
      </w:r>
      <w:r w:rsidRPr="008816AD">
        <w:rPr>
          <w:rFonts w:ascii="Times New Roman" w:hAnsi="Times New Roman"/>
          <w:noProof/>
          <w:lang w:val="ro-RO"/>
        </w:rPr>
        <w:t>.</w:t>
      </w:r>
      <w:r w:rsidR="00EF4E0A" w:rsidRPr="008816AD">
        <w:rPr>
          <w:rFonts w:ascii="Times New Roman" w:hAnsi="Times New Roman"/>
          <w:noProof/>
          <w:lang w:val="ro-RO"/>
        </w:rPr>
        <w:t xml:space="preserve"> </w:t>
      </w:r>
      <w:r w:rsidRPr="008816AD">
        <w:rPr>
          <w:rFonts w:ascii="Times New Roman" w:hAnsi="Times New Roman"/>
          <w:noProof/>
          <w:lang w:val="ro-RO"/>
        </w:rPr>
        <w:t>S</w:t>
      </w:r>
      <w:r w:rsidR="00EF4E0A" w:rsidRPr="008816AD">
        <w:rPr>
          <w:rFonts w:ascii="Times New Roman" w:hAnsi="Times New Roman"/>
          <w:noProof/>
          <w:lang w:val="ro-RO"/>
        </w:rPr>
        <w:t>e eviden</w:t>
      </w:r>
      <w:r w:rsidR="008816AD">
        <w:rPr>
          <w:rFonts w:ascii="Times New Roman" w:hAnsi="Times New Roman"/>
          <w:noProof/>
          <w:lang w:val="ro-RO"/>
        </w:rPr>
        <w:t>-</w:t>
      </w:r>
      <w:r w:rsidR="00EF4E0A" w:rsidRPr="008816AD">
        <w:rPr>
          <w:rFonts w:ascii="Times New Roman" w:hAnsi="Times New Roman"/>
          <w:noProof/>
          <w:lang w:val="ro-RO"/>
        </w:rPr>
        <w:t>ț</w:t>
      </w:r>
      <w:r w:rsidR="00543987">
        <w:rPr>
          <w:rFonts w:ascii="Times New Roman" w:hAnsi="Times New Roman"/>
          <w:noProof/>
          <w:lang w:val="ro-RO"/>
        </w:rPr>
        <w:t>iază</w:t>
      </w:r>
      <w:r w:rsidR="00EF4E0A" w:rsidRPr="008816AD">
        <w:rPr>
          <w:rFonts w:ascii="Times New Roman" w:hAnsi="Times New Roman"/>
          <w:noProof/>
          <w:lang w:val="ro-RO"/>
        </w:rPr>
        <w:t xml:space="preserve"> un sindrom hemolitic cronic, iar </w:t>
      </w:r>
      <w:r w:rsidR="00EF4E0A" w:rsidRPr="008816AD">
        <w:rPr>
          <w:rFonts w:ascii="Times New Roman" w:hAnsi="Times New Roman"/>
          <w:bCs/>
          <w:noProof/>
          <w:lang w:val="ro-RO"/>
        </w:rPr>
        <w:t>speci</w:t>
      </w:r>
      <w:r w:rsidR="008816AD">
        <w:rPr>
          <w:rFonts w:ascii="Times New Roman" w:hAnsi="Times New Roman"/>
          <w:bCs/>
          <w:noProof/>
          <w:lang w:val="ro-RO"/>
        </w:rPr>
        <w:t>-</w:t>
      </w:r>
      <w:r w:rsidR="00EF4E0A" w:rsidRPr="008816AD">
        <w:rPr>
          <w:rFonts w:ascii="Times New Roman" w:hAnsi="Times New Roman"/>
          <w:bCs/>
          <w:noProof/>
          <w:lang w:val="ro-RO"/>
        </w:rPr>
        <w:t xml:space="preserve">fic este determinarea </w:t>
      </w:r>
      <w:r w:rsidRPr="008816AD">
        <w:rPr>
          <w:rFonts w:ascii="Times New Roman" w:hAnsi="Times New Roman"/>
          <w:bCs/>
          <w:noProof/>
          <w:lang w:val="ro-RO"/>
        </w:rPr>
        <w:t xml:space="preserve">cantitativă a </w:t>
      </w:r>
      <w:r w:rsidR="00EF4E0A" w:rsidRPr="008816AD">
        <w:rPr>
          <w:rFonts w:ascii="Times New Roman" w:hAnsi="Times New Roman"/>
          <w:bCs/>
          <w:noProof/>
          <w:lang w:val="ro-RO"/>
        </w:rPr>
        <w:t>activit</w:t>
      </w:r>
      <w:r w:rsidRPr="008816AD">
        <w:rPr>
          <w:rFonts w:ascii="Times New Roman" w:hAnsi="Times New Roman"/>
          <w:bCs/>
          <w:noProof/>
          <w:lang w:val="ro-RO"/>
        </w:rPr>
        <w:t>ăț</w:t>
      </w:r>
      <w:r w:rsidR="00EF4E0A" w:rsidRPr="008816AD">
        <w:rPr>
          <w:rFonts w:ascii="Times New Roman" w:hAnsi="Times New Roman"/>
          <w:bCs/>
          <w:noProof/>
          <w:lang w:val="ro-RO"/>
        </w:rPr>
        <w:t xml:space="preserve">ii piruvat kinazei eritrocitare. </w:t>
      </w:r>
    </w:p>
    <w:p w:rsidR="00A33A15" w:rsidRPr="008816AD" w:rsidRDefault="00A33A15" w:rsidP="008816AD">
      <w:pPr>
        <w:spacing w:after="0" w:line="240" w:lineRule="exact"/>
        <w:jc w:val="both"/>
        <w:rPr>
          <w:rStyle w:val="Heading4Char"/>
          <w:rFonts w:eastAsia="Calibri"/>
          <w:noProof/>
          <w:sz w:val="22"/>
          <w:szCs w:val="22"/>
          <w:lang w:val="ro-RO"/>
        </w:rPr>
      </w:pPr>
    </w:p>
    <w:p w:rsidR="00E94D80" w:rsidRPr="00544C89" w:rsidRDefault="00EF4E0A" w:rsidP="00B65477">
      <w:pPr>
        <w:spacing w:after="0" w:line="240" w:lineRule="auto"/>
        <w:jc w:val="center"/>
        <w:rPr>
          <w:rFonts w:ascii="Times New Roman" w:hAnsi="Times New Roman"/>
          <w:b/>
          <w:bCs/>
          <w:noProof/>
          <w:sz w:val="24"/>
          <w:szCs w:val="24"/>
          <w:lang w:val="ro-RO"/>
        </w:rPr>
      </w:pPr>
      <w:r w:rsidRPr="00544C89">
        <w:rPr>
          <w:rStyle w:val="Heading4Char"/>
          <w:rFonts w:eastAsia="Calibri"/>
          <w:noProof/>
          <w:lang w:val="ro-RO"/>
        </w:rPr>
        <w:t>Siclemia (Drepanocitoza)</w:t>
      </w:r>
    </w:p>
    <w:p w:rsidR="00E94D80" w:rsidRPr="008816AD" w:rsidRDefault="00B13B78" w:rsidP="008816AD">
      <w:pPr>
        <w:spacing w:after="0" w:line="240" w:lineRule="exact"/>
        <w:jc w:val="both"/>
        <w:rPr>
          <w:rFonts w:ascii="Times New Roman" w:hAnsi="Times New Roman"/>
          <w:noProof/>
          <w:lang w:val="ro-RO"/>
        </w:rPr>
      </w:pPr>
      <w:r w:rsidRPr="008816AD">
        <w:rPr>
          <w:rFonts w:ascii="Times New Roman" w:hAnsi="Times New Roman"/>
          <w:bCs/>
          <w:noProof/>
          <w:lang w:val="ro-RO"/>
        </w:rPr>
        <w:t xml:space="preserve">   </w:t>
      </w:r>
      <w:r w:rsidR="00E94D80" w:rsidRPr="008816AD">
        <w:rPr>
          <w:rFonts w:ascii="Times New Roman" w:hAnsi="Times New Roman"/>
          <w:bCs/>
          <w:noProof/>
          <w:lang w:val="ro-RO"/>
        </w:rPr>
        <w:t>E</w:t>
      </w:r>
      <w:r w:rsidR="00EF4E0A" w:rsidRPr="008816AD">
        <w:rPr>
          <w:rFonts w:ascii="Times New Roman" w:hAnsi="Times New Roman"/>
          <w:bCs/>
          <w:noProof/>
          <w:lang w:val="ro-RO"/>
        </w:rPr>
        <w:t>ste caracterizată de</w:t>
      </w:r>
      <w:r w:rsidR="00EF4E0A" w:rsidRPr="008816AD">
        <w:rPr>
          <w:rFonts w:ascii="Times New Roman" w:hAnsi="Times New Roman"/>
          <w:noProof/>
          <w:lang w:val="ro-RO"/>
        </w:rPr>
        <w:t xml:space="preserve"> apariția hemoglo</w:t>
      </w:r>
      <w:r w:rsidRPr="008816AD">
        <w:rPr>
          <w:rFonts w:ascii="Times New Roman" w:hAnsi="Times New Roman"/>
          <w:noProof/>
          <w:lang w:val="ro-RO"/>
        </w:rPr>
        <w:t>binei S (alfa 2 beta 2 S) prin î</w:t>
      </w:r>
      <w:r w:rsidR="00EF4E0A" w:rsidRPr="008816AD">
        <w:rPr>
          <w:rFonts w:ascii="Times New Roman" w:hAnsi="Times New Roman"/>
          <w:noProof/>
          <w:lang w:val="ro-RO"/>
        </w:rPr>
        <w:t xml:space="preserve">nlocuirea acidului glutamic </w:t>
      </w:r>
      <w:r w:rsidRPr="008816AD">
        <w:rPr>
          <w:rFonts w:ascii="Times New Roman" w:hAnsi="Times New Roman"/>
          <w:noProof/>
          <w:lang w:val="ro-RO"/>
        </w:rPr>
        <w:t>cu valina în poziț</w:t>
      </w:r>
      <w:r w:rsidR="00EF4E0A" w:rsidRPr="008816AD">
        <w:rPr>
          <w:rFonts w:ascii="Times New Roman" w:hAnsi="Times New Roman"/>
          <w:noProof/>
          <w:lang w:val="ro-RO"/>
        </w:rPr>
        <w:t>ia 6 a mol</w:t>
      </w:r>
      <w:r w:rsidRPr="008816AD">
        <w:rPr>
          <w:rFonts w:ascii="Times New Roman" w:hAnsi="Times New Roman"/>
          <w:noProof/>
          <w:lang w:val="ro-RO"/>
        </w:rPr>
        <w:t>eculei de globină. Aceasta î</w:t>
      </w:r>
      <w:r w:rsidR="00EF4E0A" w:rsidRPr="008816AD">
        <w:rPr>
          <w:rFonts w:ascii="Times New Roman" w:hAnsi="Times New Roman"/>
          <w:noProof/>
          <w:lang w:val="ro-RO"/>
        </w:rPr>
        <w:t>n forma redusă duce la deformarea hematiilor</w:t>
      </w:r>
      <w:r w:rsidRPr="008816AD">
        <w:rPr>
          <w:rFonts w:ascii="Times New Roman" w:hAnsi="Times New Roman"/>
          <w:noProof/>
          <w:lang w:val="ro-RO"/>
        </w:rPr>
        <w:t xml:space="preserve"> care iau</w:t>
      </w:r>
      <w:r w:rsidR="00EF4E0A" w:rsidRPr="008816AD">
        <w:rPr>
          <w:rFonts w:ascii="Times New Roman" w:hAnsi="Times New Roman"/>
          <w:noProof/>
          <w:lang w:val="ro-RO"/>
        </w:rPr>
        <w:t xml:space="preserve"> aspectul </w:t>
      </w:r>
      <w:r w:rsidRPr="008816AD">
        <w:rPr>
          <w:rFonts w:ascii="Times New Roman" w:hAnsi="Times New Roman"/>
          <w:noProof/>
          <w:lang w:val="ro-RO"/>
        </w:rPr>
        <w:t>î</w:t>
      </w:r>
      <w:r w:rsidR="00EF4E0A" w:rsidRPr="008816AD">
        <w:rPr>
          <w:rFonts w:ascii="Times New Roman" w:hAnsi="Times New Roman"/>
          <w:noProof/>
          <w:lang w:val="ro-RO"/>
        </w:rPr>
        <w:t>n seceră</w:t>
      </w:r>
      <w:r w:rsidRPr="008816AD">
        <w:rPr>
          <w:rFonts w:ascii="Times New Roman" w:hAnsi="Times New Roman"/>
          <w:noProof/>
          <w:lang w:val="ro-RO"/>
        </w:rPr>
        <w:t xml:space="preserve"> (anemie falciformă)</w:t>
      </w:r>
      <w:r w:rsidR="00EF4E0A" w:rsidRPr="008816AD">
        <w:rPr>
          <w:rFonts w:ascii="Times New Roman" w:hAnsi="Times New Roman"/>
          <w:noProof/>
          <w:lang w:val="ro-RO"/>
        </w:rPr>
        <w:t xml:space="preserve"> și </w:t>
      </w:r>
      <w:r w:rsidRPr="008816AD">
        <w:rPr>
          <w:rFonts w:ascii="Times New Roman" w:hAnsi="Times New Roman"/>
          <w:noProof/>
          <w:lang w:val="ro-RO"/>
        </w:rPr>
        <w:t xml:space="preserve">prezintă o </w:t>
      </w:r>
      <w:r w:rsidR="00EF4E0A" w:rsidRPr="008816AD">
        <w:rPr>
          <w:rFonts w:ascii="Times New Roman" w:hAnsi="Times New Roman"/>
          <w:noProof/>
          <w:lang w:val="ro-RO"/>
        </w:rPr>
        <w:t>rigi</w:t>
      </w:r>
      <w:r w:rsidR="008816AD">
        <w:rPr>
          <w:rFonts w:ascii="Times New Roman" w:hAnsi="Times New Roman"/>
          <w:noProof/>
          <w:lang w:val="ro-RO"/>
        </w:rPr>
        <w:t>-</w:t>
      </w:r>
      <w:r w:rsidR="00EF4E0A" w:rsidRPr="008816AD">
        <w:rPr>
          <w:rFonts w:ascii="Times New Roman" w:hAnsi="Times New Roman"/>
          <w:noProof/>
          <w:lang w:val="ro-RO"/>
        </w:rPr>
        <w:t xml:space="preserve">ditate crescută. Aceasta este o anomalie genetică autosomal recesivă. </w:t>
      </w:r>
    </w:p>
    <w:p w:rsidR="00EF4E0A" w:rsidRPr="008816AD" w:rsidRDefault="00B13B78" w:rsidP="008816AD">
      <w:pPr>
        <w:spacing w:after="0" w:line="240" w:lineRule="exact"/>
        <w:jc w:val="both"/>
        <w:rPr>
          <w:rFonts w:ascii="Times New Roman" w:hAnsi="Times New Roman"/>
          <w:noProof/>
          <w:lang w:val="ro-RO"/>
        </w:rPr>
      </w:pPr>
      <w:r w:rsidRPr="008816AD">
        <w:rPr>
          <w:rFonts w:ascii="Times New Roman" w:hAnsi="Times New Roman"/>
          <w:b/>
          <w:noProof/>
          <w:lang w:val="ro-RO"/>
        </w:rPr>
        <w:t xml:space="preserve">   </w:t>
      </w:r>
      <w:r w:rsidR="00EF4E0A" w:rsidRPr="008816AD">
        <w:rPr>
          <w:rFonts w:ascii="Times New Roman" w:hAnsi="Times New Roman"/>
          <w:b/>
          <w:noProof/>
          <w:lang w:val="ro-RO"/>
        </w:rPr>
        <w:t>Tabloul clinic</w:t>
      </w:r>
      <w:r w:rsidR="00EF4E0A" w:rsidRPr="008816AD">
        <w:rPr>
          <w:rFonts w:ascii="Times New Roman" w:hAnsi="Times New Roman"/>
          <w:i/>
          <w:noProof/>
          <w:lang w:val="ro-RO"/>
        </w:rPr>
        <w:t xml:space="preserve">. </w:t>
      </w:r>
      <w:r w:rsidR="00EF4E0A" w:rsidRPr="008816AD">
        <w:rPr>
          <w:rFonts w:ascii="Times New Roman" w:hAnsi="Times New Roman"/>
          <w:noProof/>
          <w:lang w:val="ro-RO"/>
        </w:rPr>
        <w:t xml:space="preserve">Homozigoții au peste 90% dintre ei HbS și prezintă </w:t>
      </w:r>
      <w:r w:rsidRPr="008816AD">
        <w:rPr>
          <w:rFonts w:ascii="Times New Roman" w:hAnsi="Times New Roman"/>
          <w:noProof/>
          <w:lang w:val="ro-RO"/>
        </w:rPr>
        <w:t>manifestă</w:t>
      </w:r>
      <w:r w:rsidR="00EF4E0A" w:rsidRPr="008816AD">
        <w:rPr>
          <w:rFonts w:ascii="Times New Roman" w:hAnsi="Times New Roman"/>
          <w:noProof/>
          <w:lang w:val="ro-RO"/>
        </w:rPr>
        <w:t xml:space="preserve">ri severe. </w:t>
      </w:r>
      <w:r w:rsidRPr="008816AD">
        <w:rPr>
          <w:rFonts w:ascii="Times New Roman" w:hAnsi="Times New Roman"/>
          <w:noProof/>
          <w:lang w:val="ro-RO"/>
        </w:rPr>
        <w:t>Manifestă</w:t>
      </w:r>
      <w:r w:rsidR="00EF4E0A" w:rsidRPr="008816AD">
        <w:rPr>
          <w:rFonts w:ascii="Times New Roman" w:hAnsi="Times New Roman"/>
          <w:noProof/>
          <w:lang w:val="ro-RO"/>
        </w:rPr>
        <w:t>rile trombotice sunt reprezentate de crize vasoocluzive (osteoarticulare, infarct pulmonar, infarct enteromezenteric, priapism, infarct cerebral) apă</w:t>
      </w:r>
      <w:r w:rsidRPr="008816AD">
        <w:rPr>
          <w:rFonts w:ascii="Times New Roman" w:hAnsi="Times New Roman"/>
          <w:noProof/>
          <w:lang w:val="ro-RO"/>
        </w:rPr>
        <w:t>rute brusc î</w:t>
      </w:r>
      <w:r w:rsidR="00EF4E0A" w:rsidRPr="008816AD">
        <w:rPr>
          <w:rFonts w:ascii="Times New Roman" w:hAnsi="Times New Roman"/>
          <w:noProof/>
          <w:lang w:val="ro-RO"/>
        </w:rPr>
        <w:t>n timpul crizelor de siclizare (creșterea numă</w:t>
      </w:r>
      <w:r w:rsidR="008816AD">
        <w:rPr>
          <w:rFonts w:ascii="Times New Roman" w:hAnsi="Times New Roman"/>
          <w:noProof/>
          <w:lang w:val="ro-RO"/>
        </w:rPr>
        <w:t>-</w:t>
      </w:r>
      <w:r w:rsidR="00543987">
        <w:rPr>
          <w:rFonts w:ascii="Times New Roman" w:hAnsi="Times New Roman"/>
          <w:noProof/>
          <w:lang w:val="ro-RO"/>
        </w:rPr>
        <w:t>rului de hematii î</w:t>
      </w:r>
      <w:r w:rsidR="00EF4E0A" w:rsidRPr="008816AD">
        <w:rPr>
          <w:rFonts w:ascii="Times New Roman" w:hAnsi="Times New Roman"/>
          <w:noProof/>
          <w:lang w:val="ro-RO"/>
        </w:rPr>
        <w:t>n seceră).</w:t>
      </w:r>
      <w:r w:rsidRPr="008816AD">
        <w:rPr>
          <w:rFonts w:ascii="Times New Roman" w:hAnsi="Times New Roman"/>
          <w:noProof/>
          <w:lang w:val="ro-RO"/>
        </w:rPr>
        <w:t xml:space="preserve"> Î</w:t>
      </w:r>
      <w:r w:rsidR="00EF4E0A" w:rsidRPr="008816AD">
        <w:rPr>
          <w:rFonts w:ascii="Times New Roman" w:hAnsi="Times New Roman"/>
          <w:noProof/>
          <w:lang w:val="ro-RO"/>
        </w:rPr>
        <w:t>n perioada de acalmie apar semne de hemoliză extravas</w:t>
      </w:r>
      <w:r w:rsidR="008816AD">
        <w:rPr>
          <w:rFonts w:ascii="Times New Roman" w:hAnsi="Times New Roman"/>
          <w:noProof/>
          <w:lang w:val="ro-RO"/>
        </w:rPr>
        <w:t>-</w:t>
      </w:r>
      <w:r w:rsidR="00543987">
        <w:rPr>
          <w:rFonts w:ascii="Times New Roman" w:hAnsi="Times New Roman"/>
          <w:noProof/>
          <w:lang w:val="ro-RO"/>
        </w:rPr>
        <w:lastRenderedPageBreak/>
        <w:t>culară cronică și manifestă</w:t>
      </w:r>
      <w:r w:rsidR="00EF4E0A" w:rsidRPr="008816AD">
        <w:rPr>
          <w:rFonts w:ascii="Times New Roman" w:hAnsi="Times New Roman"/>
          <w:noProof/>
          <w:lang w:val="ro-RO"/>
        </w:rPr>
        <w:t>ri datorate hiper</w:t>
      </w:r>
      <w:r w:rsidR="008816AD">
        <w:rPr>
          <w:rFonts w:ascii="Times New Roman" w:hAnsi="Times New Roman"/>
          <w:noProof/>
          <w:lang w:val="ro-RO"/>
        </w:rPr>
        <w:t>-</w:t>
      </w:r>
      <w:r w:rsidR="00543987">
        <w:rPr>
          <w:rFonts w:ascii="Times New Roman" w:hAnsi="Times New Roman"/>
          <w:noProof/>
          <w:lang w:val="ro-RO"/>
        </w:rPr>
        <w:t>vâscozită</w:t>
      </w:r>
      <w:r w:rsidR="00EF4E0A" w:rsidRPr="008816AD">
        <w:rPr>
          <w:rFonts w:ascii="Times New Roman" w:hAnsi="Times New Roman"/>
          <w:noProof/>
          <w:lang w:val="ro-RO"/>
        </w:rPr>
        <w:t>ții (cord pulmonar c</w:t>
      </w:r>
      <w:r w:rsidRPr="008816AD">
        <w:rPr>
          <w:rFonts w:ascii="Times New Roman" w:hAnsi="Times New Roman"/>
          <w:noProof/>
          <w:lang w:val="ro-RO"/>
        </w:rPr>
        <w:t>ronic, litiază biliară, impotenț</w:t>
      </w:r>
      <w:r w:rsidR="00EF4E0A" w:rsidRPr="008816AD">
        <w:rPr>
          <w:rFonts w:ascii="Times New Roman" w:hAnsi="Times New Roman"/>
          <w:noProof/>
          <w:lang w:val="ro-RO"/>
        </w:rPr>
        <w:t xml:space="preserve">ă, hemoragii oculare). </w:t>
      </w:r>
    </w:p>
    <w:p w:rsidR="00EF4E0A" w:rsidRPr="008816AD" w:rsidRDefault="00B13B78" w:rsidP="008816AD">
      <w:pPr>
        <w:spacing w:after="0" w:line="240" w:lineRule="exact"/>
        <w:jc w:val="both"/>
        <w:rPr>
          <w:rFonts w:ascii="Times New Roman" w:hAnsi="Times New Roman"/>
          <w:noProof/>
          <w:lang w:val="ro-RO"/>
        </w:rPr>
      </w:pPr>
      <w:r w:rsidRPr="008816AD">
        <w:rPr>
          <w:rFonts w:ascii="Times New Roman" w:hAnsi="Times New Roman"/>
          <w:b/>
          <w:noProof/>
          <w:lang w:val="ro-RO"/>
        </w:rPr>
        <w:t xml:space="preserve">   </w:t>
      </w:r>
      <w:r w:rsidR="00EF4E0A" w:rsidRPr="008816AD">
        <w:rPr>
          <w:rFonts w:ascii="Times New Roman" w:hAnsi="Times New Roman"/>
          <w:b/>
          <w:noProof/>
          <w:lang w:val="ro-RO"/>
        </w:rPr>
        <w:t>Paraclinic</w:t>
      </w:r>
      <w:r w:rsidR="00EF4E0A" w:rsidRPr="008816AD">
        <w:rPr>
          <w:rFonts w:ascii="Times New Roman" w:hAnsi="Times New Roman"/>
          <w:i/>
          <w:noProof/>
          <w:lang w:val="ro-RO"/>
        </w:rPr>
        <w:t xml:space="preserve"> </w:t>
      </w:r>
      <w:r w:rsidR="00EF4E0A" w:rsidRPr="008816AD">
        <w:rPr>
          <w:rFonts w:ascii="Times New Roman" w:hAnsi="Times New Roman"/>
          <w:noProof/>
          <w:lang w:val="ro-RO"/>
        </w:rPr>
        <w:t xml:space="preserve">apare un sindrom hemolitic cronic, iar morfologic sunt specifice </w:t>
      </w:r>
      <w:r w:rsidR="008816AD">
        <w:rPr>
          <w:rFonts w:ascii="Times New Roman" w:hAnsi="Times New Roman"/>
          <w:bCs/>
          <w:noProof/>
          <w:lang w:val="ro-RO"/>
        </w:rPr>
        <w:t>celulele î</w:t>
      </w:r>
      <w:r w:rsidR="00EF4E0A" w:rsidRPr="008816AD">
        <w:rPr>
          <w:rFonts w:ascii="Times New Roman" w:hAnsi="Times New Roman"/>
          <w:bCs/>
          <w:noProof/>
          <w:lang w:val="ro-RO"/>
        </w:rPr>
        <w:t>n seceră</w:t>
      </w:r>
      <w:r w:rsidR="00AB6278" w:rsidRPr="008816AD">
        <w:rPr>
          <w:rFonts w:ascii="Times New Roman" w:hAnsi="Times New Roman"/>
          <w:noProof/>
          <w:lang w:val="ro-RO"/>
        </w:rPr>
        <w:t>. Se observă și</w:t>
      </w:r>
      <w:r w:rsidR="00EF4E0A" w:rsidRPr="008816AD">
        <w:rPr>
          <w:rFonts w:ascii="Times New Roman" w:hAnsi="Times New Roman"/>
          <w:noProof/>
          <w:lang w:val="ro-RO"/>
        </w:rPr>
        <w:t xml:space="preserve"> poichilocitoza, </w:t>
      </w:r>
      <w:r w:rsidR="00AB6278" w:rsidRPr="008816AD">
        <w:rPr>
          <w:rFonts w:ascii="Times New Roman" w:hAnsi="Times New Roman"/>
          <w:noProof/>
          <w:lang w:val="ro-RO"/>
        </w:rPr>
        <w:t>hematiile</w:t>
      </w:r>
      <w:r w:rsidR="00EF4E0A" w:rsidRPr="008816AD">
        <w:rPr>
          <w:rFonts w:ascii="Times New Roman" w:hAnsi="Times New Roman"/>
          <w:noProof/>
          <w:lang w:val="ro-RO"/>
        </w:rPr>
        <w:t xml:space="preserve"> </w:t>
      </w:r>
      <w:r w:rsidR="00AB6278" w:rsidRPr="008816AD">
        <w:rPr>
          <w:rFonts w:ascii="Times New Roman" w:hAnsi="Times New Roman"/>
          <w:noProof/>
          <w:lang w:val="ro-RO"/>
        </w:rPr>
        <w:t>î</w:t>
      </w:r>
      <w:r w:rsidR="00EF4E0A" w:rsidRPr="008816AD">
        <w:rPr>
          <w:rFonts w:ascii="Times New Roman" w:hAnsi="Times New Roman"/>
          <w:noProof/>
          <w:lang w:val="ro-RO"/>
        </w:rPr>
        <w:t>n semn de tras la țintă și corpii Howell-Jolly</w:t>
      </w:r>
      <w:r w:rsidR="00EF4E0A" w:rsidRPr="008816AD">
        <w:rPr>
          <w:rFonts w:ascii="Times New Roman" w:hAnsi="Times New Roman"/>
          <w:noProof/>
          <w:lang w:val="ro-RO"/>
        </w:rPr>
        <w:br/>
        <w:t>Testul spec</w:t>
      </w:r>
      <w:r w:rsidR="00AB6278" w:rsidRPr="008816AD">
        <w:rPr>
          <w:rFonts w:ascii="Times New Roman" w:hAnsi="Times New Roman"/>
          <w:noProof/>
          <w:lang w:val="ro-RO"/>
        </w:rPr>
        <w:t xml:space="preserve">ific pentru diagnostic este efectuarea </w:t>
      </w:r>
      <w:r w:rsidR="00EF4E0A" w:rsidRPr="008816AD">
        <w:rPr>
          <w:rFonts w:ascii="Times New Roman" w:hAnsi="Times New Roman"/>
          <w:noProof/>
          <w:lang w:val="ro-RO"/>
        </w:rPr>
        <w:t>e</w:t>
      </w:r>
      <w:r w:rsidR="00EF4E0A" w:rsidRPr="008816AD">
        <w:rPr>
          <w:rFonts w:ascii="Times New Roman" w:hAnsi="Times New Roman"/>
          <w:bCs/>
          <w:noProof/>
          <w:lang w:val="ro-RO"/>
        </w:rPr>
        <w:t>lectroforez</w:t>
      </w:r>
      <w:r w:rsidR="00AB6278" w:rsidRPr="008816AD">
        <w:rPr>
          <w:rFonts w:ascii="Times New Roman" w:hAnsi="Times New Roman"/>
          <w:bCs/>
          <w:noProof/>
          <w:lang w:val="ro-RO"/>
        </w:rPr>
        <w:t>ei</w:t>
      </w:r>
      <w:r w:rsidR="00EF4E0A" w:rsidRPr="008816AD">
        <w:rPr>
          <w:rFonts w:ascii="Times New Roman" w:hAnsi="Times New Roman"/>
          <w:bCs/>
          <w:noProof/>
          <w:lang w:val="ro-RO"/>
        </w:rPr>
        <w:t xml:space="preserve"> hemoglobinei </w:t>
      </w:r>
      <w:r w:rsidR="00EF4E0A" w:rsidRPr="008816AD">
        <w:rPr>
          <w:rFonts w:ascii="Times New Roman" w:hAnsi="Times New Roman"/>
          <w:noProof/>
          <w:lang w:val="ro-RO"/>
        </w:rPr>
        <w:t>care eviden</w:t>
      </w:r>
      <w:r w:rsidR="00E94D80" w:rsidRPr="008816AD">
        <w:rPr>
          <w:rFonts w:ascii="Times New Roman" w:hAnsi="Times New Roman"/>
          <w:noProof/>
          <w:lang w:val="ro-RO"/>
        </w:rPr>
        <w:t>ț</w:t>
      </w:r>
      <w:r w:rsidR="00EF4E0A" w:rsidRPr="008816AD">
        <w:rPr>
          <w:rFonts w:ascii="Times New Roman" w:hAnsi="Times New Roman"/>
          <w:noProof/>
          <w:lang w:val="ro-RO"/>
        </w:rPr>
        <w:t>iaz</w:t>
      </w:r>
      <w:r w:rsidR="00E94D80" w:rsidRPr="008816AD">
        <w:rPr>
          <w:rFonts w:ascii="Times New Roman" w:hAnsi="Times New Roman"/>
          <w:noProof/>
          <w:lang w:val="ro-RO"/>
        </w:rPr>
        <w:t>ă</w:t>
      </w:r>
      <w:r w:rsidR="00EF4E0A" w:rsidRPr="008816AD">
        <w:rPr>
          <w:rFonts w:ascii="Times New Roman" w:hAnsi="Times New Roman"/>
          <w:noProof/>
          <w:lang w:val="ro-RO"/>
        </w:rPr>
        <w:t xml:space="preserve"> </w:t>
      </w:r>
      <w:r w:rsidR="00AB6278" w:rsidRPr="008816AD">
        <w:rPr>
          <w:rFonts w:ascii="Times New Roman" w:hAnsi="Times New Roman"/>
          <w:noProof/>
          <w:lang w:val="ro-RO"/>
        </w:rPr>
        <w:t xml:space="preserve">prezența </w:t>
      </w:r>
      <w:r w:rsidR="00EF4E0A" w:rsidRPr="008816AD">
        <w:rPr>
          <w:rFonts w:ascii="Times New Roman" w:hAnsi="Times New Roman"/>
          <w:noProof/>
          <w:lang w:val="ro-RO"/>
        </w:rPr>
        <w:t>HbS.</w:t>
      </w:r>
    </w:p>
    <w:p w:rsidR="008816AD" w:rsidRDefault="008816AD" w:rsidP="00B65477">
      <w:pPr>
        <w:spacing w:after="0" w:line="240" w:lineRule="auto"/>
        <w:ind w:firstLine="708"/>
        <w:jc w:val="center"/>
        <w:rPr>
          <w:rStyle w:val="Heading4Char"/>
          <w:rFonts w:eastAsia="Calibri"/>
          <w:noProof/>
          <w:lang w:val="ro-RO"/>
        </w:rPr>
      </w:pPr>
    </w:p>
    <w:p w:rsidR="00E94D80" w:rsidRPr="00544C89" w:rsidRDefault="00EF4E0A" w:rsidP="008816AD">
      <w:pPr>
        <w:spacing w:after="0" w:line="240" w:lineRule="auto"/>
        <w:jc w:val="center"/>
        <w:rPr>
          <w:rFonts w:ascii="Times New Roman" w:hAnsi="Times New Roman"/>
          <w:b/>
          <w:bCs/>
          <w:noProof/>
          <w:sz w:val="24"/>
          <w:szCs w:val="24"/>
          <w:lang w:val="ro-RO"/>
        </w:rPr>
      </w:pPr>
      <w:r w:rsidRPr="00544C89">
        <w:rPr>
          <w:rStyle w:val="Heading4Char"/>
          <w:rFonts w:eastAsia="Calibri"/>
          <w:noProof/>
          <w:lang w:val="ro-RO"/>
        </w:rPr>
        <w:t>Methemoglobinemiile</w:t>
      </w:r>
    </w:p>
    <w:p w:rsidR="00EF4E0A" w:rsidRPr="008816AD" w:rsidRDefault="00AB6278" w:rsidP="008816AD">
      <w:pPr>
        <w:spacing w:after="0" w:line="240" w:lineRule="exact"/>
        <w:jc w:val="both"/>
        <w:rPr>
          <w:rFonts w:ascii="Times New Roman" w:hAnsi="Times New Roman"/>
          <w:noProof/>
          <w:lang w:val="ro-RO"/>
        </w:rPr>
      </w:pPr>
      <w:r w:rsidRPr="008816AD">
        <w:rPr>
          <w:rFonts w:ascii="Times New Roman" w:hAnsi="Times New Roman"/>
          <w:noProof/>
          <w:lang w:val="ro-RO"/>
        </w:rPr>
        <w:t xml:space="preserve">   </w:t>
      </w:r>
      <w:r w:rsidR="00E94D80" w:rsidRPr="008816AD">
        <w:rPr>
          <w:rFonts w:ascii="Times New Roman" w:hAnsi="Times New Roman"/>
          <w:noProof/>
          <w:lang w:val="ro-RO"/>
        </w:rPr>
        <w:t>A</w:t>
      </w:r>
      <w:r w:rsidR="00EF4E0A" w:rsidRPr="008816AD">
        <w:rPr>
          <w:rFonts w:ascii="Times New Roman" w:hAnsi="Times New Roman"/>
          <w:noProof/>
          <w:lang w:val="ro-RO"/>
        </w:rPr>
        <w:t>par câ</w:t>
      </w:r>
      <w:r w:rsidRPr="008816AD">
        <w:rPr>
          <w:rFonts w:ascii="Times New Roman" w:hAnsi="Times New Roman"/>
          <w:noProof/>
          <w:lang w:val="ro-RO"/>
        </w:rPr>
        <w:t>nd î</w:t>
      </w:r>
      <w:r w:rsidR="00EF4E0A" w:rsidRPr="008816AD">
        <w:rPr>
          <w:rFonts w:ascii="Times New Roman" w:hAnsi="Times New Roman"/>
          <w:noProof/>
          <w:lang w:val="ro-RO"/>
        </w:rPr>
        <w:t>n mai mult de 1</w:t>
      </w:r>
      <w:r w:rsidRPr="008816AD">
        <w:rPr>
          <w:rFonts w:ascii="Times New Roman" w:hAnsi="Times New Roman"/>
          <w:noProof/>
          <w:lang w:val="ro-RO"/>
        </w:rPr>
        <w:t>% din eritrocite fierul se gă</w:t>
      </w:r>
      <w:r w:rsidR="00EF4E0A" w:rsidRPr="008816AD">
        <w:rPr>
          <w:rFonts w:ascii="Times New Roman" w:hAnsi="Times New Roman"/>
          <w:noProof/>
          <w:lang w:val="ro-RO"/>
        </w:rPr>
        <w:t>seș</w:t>
      </w:r>
      <w:r w:rsidRPr="008816AD">
        <w:rPr>
          <w:rFonts w:ascii="Times New Roman" w:hAnsi="Times New Roman"/>
          <w:noProof/>
          <w:lang w:val="ro-RO"/>
        </w:rPr>
        <w:t>te în forma sa oxidată</w:t>
      </w:r>
      <w:r w:rsidR="00EF4E0A" w:rsidRPr="008816AD">
        <w:rPr>
          <w:rFonts w:ascii="Times New Roman" w:hAnsi="Times New Roman"/>
          <w:noProof/>
          <w:lang w:val="ro-RO"/>
        </w:rPr>
        <w:t xml:space="preserve"> (Fe 3+) cu afinitate foarte mare pentru oxigen. Poate fi congenitală sau câștigată</w:t>
      </w:r>
      <w:r w:rsidRPr="008816AD">
        <w:rPr>
          <w:rFonts w:ascii="Times New Roman" w:hAnsi="Times New Roman"/>
          <w:noProof/>
          <w:lang w:val="ro-RO"/>
        </w:rPr>
        <w:t xml:space="preserve"> după</w:t>
      </w:r>
      <w:r w:rsidR="00EF4E0A" w:rsidRPr="008816AD">
        <w:rPr>
          <w:rFonts w:ascii="Times New Roman" w:hAnsi="Times New Roman"/>
          <w:noProof/>
          <w:lang w:val="ro-RO"/>
        </w:rPr>
        <w:t xml:space="preserve"> expunere</w:t>
      </w:r>
      <w:r w:rsidRPr="008816AD">
        <w:rPr>
          <w:rFonts w:ascii="Times New Roman" w:hAnsi="Times New Roman"/>
          <w:noProof/>
          <w:lang w:val="ro-RO"/>
        </w:rPr>
        <w:t>a</w:t>
      </w:r>
      <w:r w:rsidR="00EF4E0A" w:rsidRPr="008816AD">
        <w:rPr>
          <w:rFonts w:ascii="Times New Roman" w:hAnsi="Times New Roman"/>
          <w:noProof/>
          <w:lang w:val="ro-RO"/>
        </w:rPr>
        <w:t xml:space="preserve"> la unele tox</w:t>
      </w:r>
      <w:r w:rsidRPr="008816AD">
        <w:rPr>
          <w:rFonts w:ascii="Times New Roman" w:hAnsi="Times New Roman"/>
          <w:noProof/>
          <w:lang w:val="ro-RO"/>
        </w:rPr>
        <w:t>ice care produc oxidarea directă</w:t>
      </w:r>
      <w:r w:rsidR="00EF4E0A" w:rsidRPr="008816AD">
        <w:rPr>
          <w:rFonts w:ascii="Times New Roman" w:hAnsi="Times New Roman"/>
          <w:noProof/>
          <w:lang w:val="ro-RO"/>
        </w:rPr>
        <w:t xml:space="preserve"> a fierului (nitriți, fenacetina, sulfamide). </w:t>
      </w:r>
    </w:p>
    <w:p w:rsidR="00EF4E0A" w:rsidRPr="008816AD" w:rsidRDefault="00AB6278" w:rsidP="008816AD">
      <w:pPr>
        <w:spacing w:after="0" w:line="240" w:lineRule="exact"/>
        <w:jc w:val="both"/>
        <w:rPr>
          <w:rFonts w:ascii="Times New Roman" w:hAnsi="Times New Roman"/>
          <w:noProof/>
          <w:lang w:val="ro-RO"/>
        </w:rPr>
      </w:pPr>
      <w:r w:rsidRPr="008816AD">
        <w:rPr>
          <w:rFonts w:ascii="Times New Roman" w:hAnsi="Times New Roman"/>
          <w:bCs/>
          <w:noProof/>
          <w:lang w:val="ro-RO"/>
        </w:rPr>
        <w:t xml:space="preserve">   </w:t>
      </w:r>
      <w:r w:rsidR="00EF4E0A" w:rsidRPr="008816AD">
        <w:rPr>
          <w:rFonts w:ascii="Times New Roman" w:hAnsi="Times New Roman"/>
          <w:bCs/>
          <w:noProof/>
          <w:lang w:val="ro-RO"/>
        </w:rPr>
        <w:t>Tabloul clinic</w:t>
      </w:r>
      <w:r w:rsidR="00EF4E0A" w:rsidRPr="008816AD">
        <w:rPr>
          <w:rFonts w:ascii="Times New Roman" w:hAnsi="Times New Roman"/>
          <w:bCs/>
          <w:i/>
          <w:noProof/>
          <w:lang w:val="ro-RO"/>
        </w:rPr>
        <w:t xml:space="preserve"> </w:t>
      </w:r>
      <w:r w:rsidR="00EF4E0A" w:rsidRPr="008816AD">
        <w:rPr>
          <w:rFonts w:ascii="Times New Roman" w:hAnsi="Times New Roman"/>
          <w:bCs/>
          <w:noProof/>
          <w:lang w:val="ro-RO"/>
        </w:rPr>
        <w:t>este</w:t>
      </w:r>
      <w:r w:rsidR="00EF4E0A" w:rsidRPr="008816AD">
        <w:rPr>
          <w:rFonts w:ascii="Times New Roman" w:hAnsi="Times New Roman"/>
          <w:noProof/>
          <w:lang w:val="ro-RO"/>
        </w:rPr>
        <w:t xml:space="preserve"> tipic al intoxicației cu nitriți m</w:t>
      </w:r>
      <w:r w:rsidR="00543987">
        <w:rPr>
          <w:rFonts w:ascii="Times New Roman" w:hAnsi="Times New Roman"/>
          <w:noProof/>
          <w:lang w:val="ro-RO"/>
        </w:rPr>
        <w:t>ai ales la copiii care trăiesc î</w:t>
      </w:r>
      <w:r w:rsidR="00EF4E0A" w:rsidRPr="008816AD">
        <w:rPr>
          <w:rFonts w:ascii="Times New Roman" w:hAnsi="Times New Roman"/>
          <w:noProof/>
          <w:lang w:val="ro-RO"/>
        </w:rPr>
        <w:t>n mediul rural și folosesc apa de la puțuri infestate. Cianoza, cefaleea, vertijul, tulbură</w:t>
      </w:r>
      <w:r w:rsidR="008816AD">
        <w:rPr>
          <w:rFonts w:ascii="Times New Roman" w:hAnsi="Times New Roman"/>
          <w:noProof/>
          <w:lang w:val="ro-RO"/>
        </w:rPr>
        <w:t>-</w:t>
      </w:r>
      <w:r w:rsidR="00EF4E0A" w:rsidRPr="008816AD">
        <w:rPr>
          <w:rFonts w:ascii="Times New Roman" w:hAnsi="Times New Roman"/>
          <w:noProof/>
          <w:lang w:val="ro-RO"/>
        </w:rPr>
        <w:t>rile de conștiență până la comă sunt mani</w:t>
      </w:r>
      <w:r w:rsidR="008816AD">
        <w:rPr>
          <w:rFonts w:ascii="Times New Roman" w:hAnsi="Times New Roman"/>
          <w:noProof/>
          <w:lang w:val="ro-RO"/>
        </w:rPr>
        <w:t>-</w:t>
      </w:r>
      <w:r w:rsidR="00EF4E0A" w:rsidRPr="008816AD">
        <w:rPr>
          <w:rFonts w:ascii="Times New Roman" w:hAnsi="Times New Roman"/>
          <w:noProof/>
          <w:lang w:val="ro-RO"/>
        </w:rPr>
        <w:t>festările specifice.</w:t>
      </w:r>
      <w:r w:rsidR="008816AD">
        <w:rPr>
          <w:rFonts w:ascii="Times New Roman" w:hAnsi="Times New Roman"/>
          <w:noProof/>
          <w:lang w:val="ro-RO"/>
        </w:rPr>
        <w:t xml:space="preserve"> </w:t>
      </w:r>
      <w:r w:rsidR="00EF4E0A" w:rsidRPr="008816AD">
        <w:rPr>
          <w:rFonts w:ascii="Times New Roman" w:hAnsi="Times New Roman"/>
          <w:bCs/>
          <w:noProof/>
          <w:lang w:val="ro-RO"/>
        </w:rPr>
        <w:t>Paraclinic</w:t>
      </w:r>
      <w:r w:rsidRPr="008816AD">
        <w:rPr>
          <w:rFonts w:ascii="Times New Roman" w:hAnsi="Times New Roman"/>
          <w:bCs/>
          <w:noProof/>
          <w:lang w:val="ro-RO"/>
        </w:rPr>
        <w:t xml:space="preserve"> diagnosticul este susținut de creșterea</w:t>
      </w:r>
      <w:r w:rsidR="00EF4E0A" w:rsidRPr="008816AD">
        <w:rPr>
          <w:rFonts w:ascii="Times New Roman" w:hAnsi="Times New Roman"/>
          <w:bCs/>
          <w:noProof/>
          <w:lang w:val="ro-RO"/>
        </w:rPr>
        <w:t xml:space="preserve"> </w:t>
      </w:r>
      <w:r w:rsidR="00EF4E0A" w:rsidRPr="008816AD">
        <w:rPr>
          <w:rFonts w:ascii="Times New Roman" w:hAnsi="Times New Roman"/>
          <w:noProof/>
          <w:lang w:val="ro-RO"/>
        </w:rPr>
        <w:t>MetHb.</w:t>
      </w:r>
    </w:p>
    <w:p w:rsidR="00A33A15" w:rsidRPr="008816AD" w:rsidRDefault="00A33A15" w:rsidP="008816AD">
      <w:pPr>
        <w:spacing w:after="0" w:line="240" w:lineRule="exact"/>
        <w:ind w:firstLine="708"/>
        <w:jc w:val="both"/>
        <w:rPr>
          <w:rStyle w:val="Heading4Char"/>
          <w:rFonts w:eastAsia="Calibri"/>
          <w:noProof/>
          <w:sz w:val="22"/>
          <w:szCs w:val="22"/>
          <w:lang w:val="ro-RO"/>
        </w:rPr>
      </w:pPr>
    </w:p>
    <w:p w:rsidR="00E94D80" w:rsidRPr="00544C89" w:rsidRDefault="00EF4E0A" w:rsidP="00B65477">
      <w:pPr>
        <w:spacing w:after="0" w:line="240" w:lineRule="auto"/>
        <w:ind w:firstLine="708"/>
        <w:jc w:val="center"/>
        <w:rPr>
          <w:rFonts w:ascii="Times New Roman" w:hAnsi="Times New Roman"/>
          <w:b/>
          <w:bCs/>
          <w:noProof/>
          <w:sz w:val="24"/>
          <w:szCs w:val="24"/>
          <w:lang w:val="ro-RO"/>
        </w:rPr>
      </w:pPr>
      <w:r w:rsidRPr="00544C89">
        <w:rPr>
          <w:rStyle w:val="Heading4Char"/>
          <w:rFonts w:eastAsia="Calibri"/>
          <w:noProof/>
          <w:lang w:val="ro-RO"/>
        </w:rPr>
        <w:t>Talasemiile</w:t>
      </w:r>
    </w:p>
    <w:p w:rsidR="00AB6278" w:rsidRPr="008816AD" w:rsidRDefault="00AB6278" w:rsidP="008816AD">
      <w:pPr>
        <w:spacing w:after="0" w:line="240" w:lineRule="exact"/>
        <w:jc w:val="both"/>
        <w:rPr>
          <w:rFonts w:ascii="Times New Roman" w:hAnsi="Times New Roman"/>
          <w:b/>
          <w:bCs/>
          <w:noProof/>
          <w:lang w:val="ro-RO"/>
        </w:rPr>
      </w:pPr>
      <w:r w:rsidRPr="008816AD">
        <w:rPr>
          <w:rFonts w:ascii="Times New Roman" w:hAnsi="Times New Roman"/>
          <w:bCs/>
          <w:noProof/>
          <w:lang w:val="ro-RO"/>
        </w:rPr>
        <w:t xml:space="preserve">   </w:t>
      </w:r>
      <w:r w:rsidR="00E94D80" w:rsidRPr="008816AD">
        <w:rPr>
          <w:rFonts w:ascii="Times New Roman" w:hAnsi="Times New Roman"/>
          <w:bCs/>
          <w:noProof/>
          <w:lang w:val="ro-RO"/>
        </w:rPr>
        <w:t>S</w:t>
      </w:r>
      <w:r w:rsidR="00EF4E0A" w:rsidRPr="008816AD">
        <w:rPr>
          <w:rFonts w:ascii="Times New Roman" w:hAnsi="Times New Roman"/>
          <w:bCs/>
          <w:noProof/>
          <w:lang w:val="ro-RO"/>
        </w:rPr>
        <w:t>u</w:t>
      </w:r>
      <w:r w:rsidR="00EF4E0A" w:rsidRPr="008816AD">
        <w:rPr>
          <w:rFonts w:ascii="Times New Roman" w:hAnsi="Times New Roman"/>
          <w:noProof/>
          <w:lang w:val="ro-RO"/>
        </w:rPr>
        <w:t>nt cele mai frecvente boli ereditare caracterizate prin mutații la nivelul genelor care codifică sinteza globinei, cu scăderea sau abolirea sintezei anumitor tipuri de lanțuri globinice. În mod normal la adult avem următoarele valori ale lanțurilor globinice 95,5-97,5% HbA (alfa 2 beta 2), 1,5-3,5% HbA2 (alfa 2 delta 2) și 1% HbF (alfa 2 gama 2)</w:t>
      </w:r>
      <w:r w:rsidR="00EF4E0A" w:rsidRPr="008816AD">
        <w:rPr>
          <w:rFonts w:ascii="Times New Roman" w:hAnsi="Times New Roman"/>
          <w:b/>
          <w:bCs/>
          <w:noProof/>
          <w:lang w:val="ro-RO"/>
        </w:rPr>
        <w:t>.</w:t>
      </w:r>
    </w:p>
    <w:p w:rsidR="00EF4E0A" w:rsidRPr="008816AD" w:rsidRDefault="00AB6278" w:rsidP="008816AD">
      <w:pPr>
        <w:spacing w:after="0" w:line="240" w:lineRule="exact"/>
        <w:jc w:val="both"/>
        <w:rPr>
          <w:rFonts w:ascii="Times New Roman" w:hAnsi="Times New Roman"/>
          <w:noProof/>
          <w:lang w:val="ro-RO"/>
        </w:rPr>
      </w:pPr>
      <w:r w:rsidRPr="008816AD">
        <w:rPr>
          <w:rFonts w:ascii="Times New Roman" w:hAnsi="Times New Roman"/>
          <w:b/>
          <w:bCs/>
          <w:noProof/>
          <w:lang w:val="ro-RO"/>
        </w:rPr>
        <w:t xml:space="preserve">   </w:t>
      </w:r>
      <w:r w:rsidR="00EF4E0A" w:rsidRPr="008816AD">
        <w:rPr>
          <w:rFonts w:ascii="Times New Roman" w:hAnsi="Times New Roman"/>
          <w:b/>
          <w:bCs/>
          <w:noProof/>
          <w:lang w:val="ro-RO"/>
        </w:rPr>
        <w:t xml:space="preserve"> </w:t>
      </w:r>
      <w:r w:rsidR="00EF4E0A" w:rsidRPr="008816AD">
        <w:rPr>
          <w:rFonts w:ascii="Times New Roman" w:hAnsi="Times New Roman"/>
          <w:bCs/>
          <w:noProof/>
          <w:lang w:val="ro-RO"/>
        </w:rPr>
        <w:t>Alfa</w:t>
      </w:r>
      <w:r w:rsidR="00EF4E0A" w:rsidRPr="008816AD">
        <w:rPr>
          <w:rFonts w:ascii="Times New Roman" w:hAnsi="Times New Roman"/>
          <w:b/>
          <w:bCs/>
          <w:noProof/>
          <w:lang w:val="ro-RO"/>
        </w:rPr>
        <w:t xml:space="preserve"> </w:t>
      </w:r>
      <w:r w:rsidRPr="008816AD">
        <w:rPr>
          <w:rFonts w:ascii="Times New Roman" w:hAnsi="Times New Roman"/>
          <w:bCs/>
          <w:noProof/>
          <w:lang w:val="ro-RO"/>
        </w:rPr>
        <w:t>t</w:t>
      </w:r>
      <w:r w:rsidR="00EF4E0A" w:rsidRPr="008816AD">
        <w:rPr>
          <w:rFonts w:ascii="Times New Roman" w:hAnsi="Times New Roman"/>
          <w:bCs/>
          <w:noProof/>
          <w:lang w:val="ro-RO"/>
        </w:rPr>
        <w:t>alasemiile</w:t>
      </w:r>
      <w:r w:rsidR="00EF4E0A" w:rsidRPr="008816AD">
        <w:rPr>
          <w:rFonts w:ascii="Times New Roman" w:hAnsi="Times New Roman"/>
          <w:b/>
          <w:bCs/>
          <w:noProof/>
          <w:lang w:val="ro-RO"/>
        </w:rPr>
        <w:t xml:space="preserve">  </w:t>
      </w:r>
      <w:r w:rsidR="00EF4E0A" w:rsidRPr="008816AD">
        <w:rPr>
          <w:rFonts w:ascii="Times New Roman" w:hAnsi="Times New Roman"/>
          <w:bCs/>
          <w:noProof/>
          <w:lang w:val="ro-RO"/>
        </w:rPr>
        <w:t xml:space="preserve">se caracterizează prin </w:t>
      </w:r>
      <w:r w:rsidR="008816AD">
        <w:rPr>
          <w:rFonts w:ascii="Times New Roman" w:hAnsi="Times New Roman"/>
          <w:noProof/>
          <w:lang w:val="ro-RO"/>
        </w:rPr>
        <w:t>bloca</w:t>
      </w:r>
      <w:r w:rsidR="00EF4E0A" w:rsidRPr="008816AD">
        <w:rPr>
          <w:rFonts w:ascii="Times New Roman" w:hAnsi="Times New Roman"/>
          <w:noProof/>
          <w:lang w:val="ro-RO"/>
        </w:rPr>
        <w:t>rea sintezei lanțurilor alfa. Sunt mai multe forme: alfa talasemia 2 (purtător asimptomatic), alfa talasemia 1 (anemie microcitară hipocromă fără hemoliză), boala Hb</w:t>
      </w:r>
      <w:r w:rsidRPr="008816AD">
        <w:rPr>
          <w:rFonts w:ascii="Times New Roman" w:hAnsi="Times New Roman"/>
          <w:noProof/>
          <w:lang w:val="ro-RO"/>
        </w:rPr>
        <w:t>H (beta 4, instabilă</w:t>
      </w:r>
      <w:r w:rsidR="00EF4E0A" w:rsidRPr="008816AD">
        <w:rPr>
          <w:rFonts w:ascii="Times New Roman" w:hAnsi="Times New Roman"/>
          <w:noProof/>
          <w:lang w:val="ro-RO"/>
        </w:rPr>
        <w:t xml:space="preserve"> cu hemoliză cronic</w:t>
      </w:r>
      <w:r w:rsidR="00543987">
        <w:rPr>
          <w:rFonts w:ascii="Times New Roman" w:hAnsi="Times New Roman"/>
          <w:noProof/>
          <w:lang w:val="ro-RO"/>
        </w:rPr>
        <w:t>ă), Hb Barts (gama 4, făt mort î</w:t>
      </w:r>
      <w:r w:rsidR="00EF4E0A" w:rsidRPr="008816AD">
        <w:rPr>
          <w:rFonts w:ascii="Times New Roman" w:hAnsi="Times New Roman"/>
          <w:noProof/>
          <w:lang w:val="ro-RO"/>
        </w:rPr>
        <w:t>n uter).</w:t>
      </w:r>
      <w:r w:rsidRPr="008816AD">
        <w:rPr>
          <w:rFonts w:ascii="Times New Roman" w:hAnsi="Times New Roman"/>
          <w:noProof/>
          <w:lang w:val="ro-RO"/>
        </w:rPr>
        <w:t xml:space="preserve"> </w:t>
      </w:r>
      <w:r w:rsidR="00EF4E0A" w:rsidRPr="008816AD">
        <w:rPr>
          <w:rFonts w:ascii="Times New Roman" w:hAnsi="Times New Roman"/>
          <w:noProof/>
          <w:lang w:val="ro-RO"/>
        </w:rPr>
        <w:t>Paraclinic apare o hemoliză cronică însoțită de o anemie microcitară hipocromă. Este necesară elecroforeza hemoglobinei pentru diagnostic.</w:t>
      </w:r>
    </w:p>
    <w:p w:rsidR="00A33A15" w:rsidRPr="008816AD" w:rsidRDefault="00A33A15" w:rsidP="008816AD">
      <w:pPr>
        <w:spacing w:after="0" w:line="240" w:lineRule="exact"/>
        <w:ind w:firstLine="708"/>
        <w:jc w:val="both"/>
        <w:rPr>
          <w:rStyle w:val="Heading4Char"/>
          <w:rFonts w:eastAsia="Calibri"/>
          <w:noProof/>
          <w:sz w:val="22"/>
          <w:szCs w:val="22"/>
          <w:lang w:val="ro-RO"/>
        </w:rPr>
      </w:pPr>
    </w:p>
    <w:p w:rsidR="00E94D80" w:rsidRPr="00544C89" w:rsidRDefault="00EF4E0A" w:rsidP="00B65477">
      <w:pPr>
        <w:spacing w:after="0" w:line="240" w:lineRule="auto"/>
        <w:ind w:firstLine="708"/>
        <w:jc w:val="center"/>
        <w:rPr>
          <w:rFonts w:ascii="Times New Roman" w:hAnsi="Times New Roman"/>
          <w:b/>
          <w:bCs/>
          <w:noProof/>
          <w:sz w:val="24"/>
          <w:szCs w:val="24"/>
          <w:lang w:val="ro-RO"/>
        </w:rPr>
      </w:pPr>
      <w:r w:rsidRPr="00544C89">
        <w:rPr>
          <w:rStyle w:val="Heading4Char"/>
          <w:rFonts w:eastAsia="Calibri"/>
          <w:noProof/>
          <w:lang w:val="ro-RO"/>
        </w:rPr>
        <w:lastRenderedPageBreak/>
        <w:t>Beta talasemiile</w:t>
      </w:r>
    </w:p>
    <w:p w:rsidR="00F9629F" w:rsidRPr="008816AD" w:rsidRDefault="00AB6278" w:rsidP="008816AD">
      <w:pPr>
        <w:spacing w:after="0" w:line="240" w:lineRule="exact"/>
        <w:jc w:val="both"/>
        <w:rPr>
          <w:rFonts w:ascii="Times New Roman" w:hAnsi="Times New Roman"/>
          <w:noProof/>
          <w:lang w:val="ro-RO"/>
        </w:rPr>
      </w:pPr>
      <w:r w:rsidRPr="008816AD">
        <w:rPr>
          <w:rFonts w:ascii="Times New Roman" w:hAnsi="Times New Roman"/>
          <w:bCs/>
          <w:noProof/>
          <w:lang w:val="ro-RO"/>
        </w:rPr>
        <w:t xml:space="preserve">   </w:t>
      </w:r>
      <w:r w:rsidR="00E94D80" w:rsidRPr="008816AD">
        <w:rPr>
          <w:rFonts w:ascii="Times New Roman" w:hAnsi="Times New Roman"/>
          <w:bCs/>
          <w:noProof/>
          <w:lang w:val="ro-RO"/>
        </w:rPr>
        <w:t>S</w:t>
      </w:r>
      <w:r w:rsidR="00EF4E0A" w:rsidRPr="008816AD">
        <w:rPr>
          <w:rFonts w:ascii="Times New Roman" w:hAnsi="Times New Roman"/>
          <w:bCs/>
          <w:noProof/>
          <w:lang w:val="ro-RO"/>
        </w:rPr>
        <w:t>unt f</w:t>
      </w:r>
      <w:r w:rsidR="00EF4E0A" w:rsidRPr="008816AD">
        <w:rPr>
          <w:rFonts w:ascii="Times New Roman" w:hAnsi="Times New Roman"/>
          <w:noProof/>
          <w:lang w:val="ro-RO"/>
        </w:rPr>
        <w:t>recvente la populațiile asiatice, africane și din bazinul mediteranean.</w:t>
      </w:r>
      <w:r w:rsidR="00EF4E0A" w:rsidRPr="008816AD">
        <w:rPr>
          <w:rFonts w:ascii="Times New Roman" w:hAnsi="Times New Roman"/>
          <w:noProof/>
          <w:lang w:val="ro-RO"/>
        </w:rPr>
        <w:br/>
      </w:r>
      <w:r w:rsidR="00EF4E0A" w:rsidRPr="008816AD">
        <w:rPr>
          <w:rFonts w:ascii="Times New Roman" w:hAnsi="Times New Roman"/>
          <w:bCs/>
          <w:noProof/>
          <w:lang w:val="ro-RO"/>
        </w:rPr>
        <w:t>Formele clinice sunt reprezentate de b</w:t>
      </w:r>
      <w:r w:rsidR="00EF4E0A" w:rsidRPr="008816AD">
        <w:rPr>
          <w:rFonts w:ascii="Times New Roman" w:hAnsi="Times New Roman"/>
          <w:noProof/>
          <w:lang w:val="ro-RO"/>
        </w:rPr>
        <w:t>eta talasemia major</w:t>
      </w:r>
      <w:r w:rsidRPr="008816AD">
        <w:rPr>
          <w:rFonts w:ascii="Times New Roman" w:hAnsi="Times New Roman"/>
          <w:noProof/>
          <w:lang w:val="ro-RO"/>
        </w:rPr>
        <w:t>ă</w:t>
      </w:r>
      <w:r w:rsidR="00EF4E0A" w:rsidRPr="008816AD">
        <w:rPr>
          <w:rFonts w:ascii="Times New Roman" w:hAnsi="Times New Roman"/>
          <w:noProof/>
          <w:lang w:val="ro-RO"/>
        </w:rPr>
        <w:t xml:space="preserve"> (boala Cooley), beta talasemia intermedia (Rietti-Grepi-Micheli) și beta talasemia minimă (Silvestroni-Bianco). Heterozigoții sunt asimptomatici (formele minime).</w:t>
      </w:r>
    </w:p>
    <w:p w:rsidR="00A33A15" w:rsidRPr="008816AD" w:rsidRDefault="00A33A15" w:rsidP="008816AD">
      <w:pPr>
        <w:spacing w:after="0" w:line="240" w:lineRule="exact"/>
        <w:ind w:firstLine="708"/>
        <w:jc w:val="both"/>
        <w:rPr>
          <w:rStyle w:val="Heading4Char"/>
          <w:rFonts w:eastAsia="Calibri"/>
          <w:noProof/>
          <w:sz w:val="22"/>
          <w:szCs w:val="22"/>
          <w:lang w:val="ro-RO"/>
        </w:rPr>
      </w:pPr>
    </w:p>
    <w:p w:rsidR="00E94D80" w:rsidRPr="00544C89" w:rsidRDefault="00EF4E0A" w:rsidP="008816AD">
      <w:pPr>
        <w:spacing w:after="0" w:line="240" w:lineRule="auto"/>
        <w:jc w:val="center"/>
        <w:rPr>
          <w:rStyle w:val="Heading4Char"/>
          <w:rFonts w:eastAsia="Calibri"/>
          <w:noProof/>
          <w:lang w:val="ro-RO"/>
        </w:rPr>
      </w:pPr>
      <w:r w:rsidRPr="00544C89">
        <w:rPr>
          <w:rStyle w:val="Heading4Char"/>
          <w:rFonts w:eastAsia="Calibri"/>
          <w:noProof/>
          <w:lang w:val="ro-RO"/>
        </w:rPr>
        <w:t>Boala Cooley</w:t>
      </w:r>
    </w:p>
    <w:p w:rsidR="00EF4E0A" w:rsidRPr="008816AD" w:rsidRDefault="00AB6278" w:rsidP="008816AD">
      <w:pPr>
        <w:spacing w:after="0" w:line="240" w:lineRule="exact"/>
        <w:jc w:val="both"/>
        <w:rPr>
          <w:rFonts w:ascii="Times New Roman" w:hAnsi="Times New Roman"/>
          <w:noProof/>
          <w:lang w:val="ro-RO"/>
        </w:rPr>
      </w:pPr>
      <w:r w:rsidRPr="008816AD">
        <w:rPr>
          <w:rFonts w:ascii="Times New Roman" w:hAnsi="Times New Roman"/>
          <w:noProof/>
          <w:lang w:val="ro-RO"/>
        </w:rPr>
        <w:t xml:space="preserve">   </w:t>
      </w:r>
      <w:r w:rsidR="00E94D80" w:rsidRPr="008816AD">
        <w:rPr>
          <w:rFonts w:ascii="Times New Roman" w:hAnsi="Times New Roman"/>
          <w:noProof/>
          <w:lang w:val="ro-RO"/>
        </w:rPr>
        <w:t>P</w:t>
      </w:r>
      <w:r w:rsidR="00543987">
        <w:rPr>
          <w:rFonts w:ascii="Times New Roman" w:hAnsi="Times New Roman"/>
          <w:noProof/>
          <w:lang w:val="ro-RO"/>
        </w:rPr>
        <w:t>rezintă</w:t>
      </w:r>
      <w:r w:rsidRPr="008816AD">
        <w:rPr>
          <w:rFonts w:ascii="Times New Roman" w:hAnsi="Times New Roman"/>
          <w:noProof/>
          <w:lang w:val="ro-RO"/>
        </w:rPr>
        <w:t xml:space="preserve"> anemie severă cu debut î</w:t>
      </w:r>
      <w:r w:rsidR="00EF4E0A" w:rsidRPr="008816AD">
        <w:rPr>
          <w:rFonts w:ascii="Times New Roman" w:hAnsi="Times New Roman"/>
          <w:noProof/>
          <w:lang w:val="ro-RO"/>
        </w:rPr>
        <w:t>n primul an de viață, modificări staturale (nanism, facies mongoloid, icter, in</w:t>
      </w:r>
      <w:r w:rsidR="00404942">
        <w:rPr>
          <w:rFonts w:ascii="Times New Roman" w:hAnsi="Times New Roman"/>
          <w:noProof/>
          <w:lang w:val="ro-RO"/>
        </w:rPr>
        <w:t>fecții frecvente), dar și supraî</w:t>
      </w:r>
      <w:r w:rsidR="00EF4E0A" w:rsidRPr="008816AD">
        <w:rPr>
          <w:rFonts w:ascii="Times New Roman" w:hAnsi="Times New Roman"/>
          <w:noProof/>
          <w:lang w:val="ro-RO"/>
        </w:rPr>
        <w:t>ncărcare cu fier (hemocromato</w:t>
      </w:r>
      <w:r w:rsidR="008816AD">
        <w:rPr>
          <w:rFonts w:ascii="Times New Roman" w:hAnsi="Times New Roman"/>
          <w:noProof/>
          <w:lang w:val="ro-RO"/>
        </w:rPr>
        <w:t>-</w:t>
      </w:r>
      <w:r w:rsidR="00EF4E0A" w:rsidRPr="008816AD">
        <w:rPr>
          <w:rFonts w:ascii="Times New Roman" w:hAnsi="Times New Roman"/>
          <w:noProof/>
          <w:lang w:val="ro-RO"/>
        </w:rPr>
        <w:t xml:space="preserve">ză). </w:t>
      </w:r>
      <w:r w:rsidR="00EF4E0A" w:rsidRPr="008816AD">
        <w:rPr>
          <w:rFonts w:ascii="Times New Roman" w:hAnsi="Times New Roman"/>
          <w:bCs/>
          <w:noProof/>
          <w:lang w:val="ro-RO"/>
        </w:rPr>
        <w:t>Paraclinic</w:t>
      </w:r>
      <w:r w:rsidR="00EF4E0A" w:rsidRPr="008816AD">
        <w:rPr>
          <w:rFonts w:ascii="Times New Roman" w:hAnsi="Times New Roman"/>
          <w:bCs/>
          <w:i/>
          <w:noProof/>
          <w:lang w:val="ro-RO"/>
        </w:rPr>
        <w:t xml:space="preserve"> </w:t>
      </w:r>
      <w:r w:rsidR="00EF4E0A" w:rsidRPr="008816AD">
        <w:rPr>
          <w:rFonts w:ascii="Times New Roman" w:hAnsi="Times New Roman"/>
          <w:bCs/>
          <w:noProof/>
          <w:lang w:val="ro-RO"/>
        </w:rPr>
        <w:t>apare o a</w:t>
      </w:r>
      <w:r w:rsidR="00EF4E0A" w:rsidRPr="008816AD">
        <w:rPr>
          <w:rFonts w:ascii="Times New Roman" w:hAnsi="Times New Roman"/>
          <w:noProof/>
          <w:lang w:val="ro-RO"/>
        </w:rPr>
        <w:t>nemie microcitară hipocromă, anizocitoză, poichilocitoză (spe</w:t>
      </w:r>
      <w:r w:rsidR="008816AD">
        <w:rPr>
          <w:rFonts w:ascii="Times New Roman" w:hAnsi="Times New Roman"/>
          <w:noProof/>
          <w:lang w:val="ro-RO"/>
        </w:rPr>
        <w:t>-</w:t>
      </w:r>
      <w:r w:rsidR="00EF4E0A" w:rsidRPr="008816AD">
        <w:rPr>
          <w:rFonts w:ascii="Times New Roman" w:hAnsi="Times New Roman"/>
          <w:noProof/>
          <w:lang w:val="ro-RO"/>
        </w:rPr>
        <w:t>cific hematii în semn de tras la ți</w:t>
      </w:r>
      <w:r w:rsidR="00572470" w:rsidRPr="008816AD">
        <w:rPr>
          <w:rFonts w:ascii="Times New Roman" w:hAnsi="Times New Roman"/>
          <w:noProof/>
          <w:lang w:val="ro-RO"/>
        </w:rPr>
        <w:t>ntă sau în pălărie de mexican).</w:t>
      </w:r>
      <w:r w:rsidR="00EF4E0A" w:rsidRPr="008816AD">
        <w:rPr>
          <w:rFonts w:ascii="Times New Roman" w:hAnsi="Times New Roman"/>
          <w:noProof/>
          <w:lang w:val="ro-RO"/>
        </w:rPr>
        <w:t xml:space="preserve"> </w:t>
      </w:r>
      <w:r w:rsidR="00572470" w:rsidRPr="008816AD">
        <w:rPr>
          <w:rFonts w:ascii="Times New Roman" w:hAnsi="Times New Roman"/>
          <w:noProof/>
          <w:lang w:val="ro-RO"/>
        </w:rPr>
        <w:t>R</w:t>
      </w:r>
      <w:r w:rsidR="00EF4E0A" w:rsidRPr="008816AD">
        <w:rPr>
          <w:rFonts w:ascii="Times New Roman" w:hAnsi="Times New Roman"/>
          <w:noProof/>
          <w:lang w:val="ro-RO"/>
        </w:rPr>
        <w:t xml:space="preserve">ezistența globulară </w:t>
      </w:r>
      <w:r w:rsidR="00572470" w:rsidRPr="008816AD">
        <w:rPr>
          <w:rFonts w:ascii="Times New Roman" w:hAnsi="Times New Roman"/>
          <w:noProof/>
          <w:lang w:val="ro-RO"/>
        </w:rPr>
        <w:t>î</w:t>
      </w:r>
      <w:r w:rsidR="00EF4E0A" w:rsidRPr="008816AD">
        <w:rPr>
          <w:rFonts w:ascii="Times New Roman" w:hAnsi="Times New Roman"/>
          <w:noProof/>
          <w:lang w:val="ro-RO"/>
        </w:rPr>
        <w:t>n soluții hipotone de NaCl este crescută (i</w:t>
      </w:r>
      <w:r w:rsidR="00572470" w:rsidRPr="008816AD">
        <w:rPr>
          <w:rFonts w:ascii="Times New Roman" w:hAnsi="Times New Roman"/>
          <w:noProof/>
          <w:lang w:val="ro-RO"/>
        </w:rPr>
        <w:t>nvers ca la microsferocitoză</w:t>
      </w:r>
      <w:r w:rsidR="00EF4E0A" w:rsidRPr="008816AD">
        <w:rPr>
          <w:rFonts w:ascii="Times New Roman" w:hAnsi="Times New Roman"/>
          <w:noProof/>
          <w:lang w:val="ro-RO"/>
        </w:rPr>
        <w:t>).</w:t>
      </w:r>
      <w:r w:rsidR="008816AD">
        <w:rPr>
          <w:rFonts w:ascii="Times New Roman" w:hAnsi="Times New Roman"/>
          <w:noProof/>
          <w:lang w:val="ro-RO"/>
        </w:rPr>
        <w:t xml:space="preserve"> </w:t>
      </w:r>
      <w:r w:rsidR="00EF4E0A" w:rsidRPr="008816AD">
        <w:rPr>
          <w:rFonts w:ascii="Times New Roman" w:hAnsi="Times New Roman"/>
          <w:noProof/>
          <w:lang w:val="ro-RO"/>
        </w:rPr>
        <w:t>Specifică pentru diagnostic este electroforeza hemo</w:t>
      </w:r>
      <w:r w:rsidR="008816AD">
        <w:rPr>
          <w:rFonts w:ascii="Times New Roman" w:hAnsi="Times New Roman"/>
          <w:noProof/>
          <w:lang w:val="ro-RO"/>
        </w:rPr>
        <w:t>-</w:t>
      </w:r>
      <w:r w:rsidR="00EF4E0A" w:rsidRPr="008816AD">
        <w:rPr>
          <w:rFonts w:ascii="Times New Roman" w:hAnsi="Times New Roman"/>
          <w:noProof/>
          <w:lang w:val="ro-RO"/>
        </w:rPr>
        <w:t>globinei (apare HbF crescută între 20-90%).</w:t>
      </w:r>
    </w:p>
    <w:p w:rsidR="00A33A15" w:rsidRPr="008816AD" w:rsidRDefault="00A33A15" w:rsidP="008816AD">
      <w:pPr>
        <w:spacing w:after="0" w:line="240" w:lineRule="exact"/>
        <w:ind w:firstLine="708"/>
        <w:jc w:val="both"/>
        <w:rPr>
          <w:rStyle w:val="Heading3Char"/>
          <w:rFonts w:eastAsia="Calibri"/>
          <w:noProof/>
          <w:sz w:val="22"/>
          <w:szCs w:val="22"/>
          <w:lang w:val="ro-RO"/>
        </w:rPr>
      </w:pPr>
    </w:p>
    <w:p w:rsidR="00E94D80" w:rsidRPr="00544C89" w:rsidRDefault="00EF4E0A" w:rsidP="008816AD">
      <w:pPr>
        <w:spacing w:after="0" w:line="240" w:lineRule="auto"/>
        <w:jc w:val="center"/>
        <w:rPr>
          <w:rStyle w:val="Heading3Char"/>
          <w:rFonts w:eastAsia="Calibri"/>
          <w:noProof/>
          <w:lang w:val="ro-RO"/>
        </w:rPr>
      </w:pPr>
      <w:r w:rsidRPr="00544C89">
        <w:rPr>
          <w:rStyle w:val="Heading3Char"/>
          <w:rFonts w:eastAsia="Calibri"/>
          <w:noProof/>
          <w:lang w:val="ro-RO"/>
        </w:rPr>
        <w:t>Anemiile hemolitice extracorpusculare</w:t>
      </w:r>
    </w:p>
    <w:p w:rsidR="00EF4E0A" w:rsidRPr="008816AD" w:rsidRDefault="00572470" w:rsidP="008816AD">
      <w:pPr>
        <w:spacing w:after="0" w:line="240" w:lineRule="exact"/>
        <w:jc w:val="both"/>
        <w:rPr>
          <w:rFonts w:ascii="Times New Roman" w:hAnsi="Times New Roman"/>
          <w:bCs/>
          <w:noProof/>
          <w:lang w:val="ro-RO"/>
        </w:rPr>
      </w:pPr>
      <w:r w:rsidRPr="008816AD">
        <w:rPr>
          <w:rFonts w:ascii="Times New Roman" w:hAnsi="Times New Roman"/>
          <w:bCs/>
          <w:noProof/>
          <w:lang w:val="ro-RO"/>
        </w:rPr>
        <w:t xml:space="preserve">   </w:t>
      </w:r>
      <w:r w:rsidR="00E94D80" w:rsidRPr="008816AD">
        <w:rPr>
          <w:rFonts w:ascii="Times New Roman" w:hAnsi="Times New Roman"/>
          <w:bCs/>
          <w:noProof/>
          <w:lang w:val="ro-RO"/>
        </w:rPr>
        <w:t>S</w:t>
      </w:r>
      <w:r w:rsidR="00EF4E0A" w:rsidRPr="008816AD">
        <w:rPr>
          <w:rFonts w:ascii="Times New Roman" w:hAnsi="Times New Roman"/>
          <w:bCs/>
          <w:noProof/>
          <w:lang w:val="ro-RO"/>
        </w:rPr>
        <w:t>unt frecvente și cel mai adesea sunt dobândite.</w:t>
      </w:r>
      <w:r w:rsidR="003A346E" w:rsidRPr="008816AD">
        <w:rPr>
          <w:rFonts w:ascii="Times New Roman" w:hAnsi="Times New Roman"/>
          <w:bCs/>
          <w:noProof/>
          <w:lang w:val="ro-RO"/>
        </w:rPr>
        <w:t xml:space="preserve"> </w:t>
      </w:r>
      <w:r w:rsidR="00EF4E0A" w:rsidRPr="008816AD">
        <w:rPr>
          <w:rFonts w:ascii="Times New Roman" w:hAnsi="Times New Roman"/>
          <w:bCs/>
          <w:noProof/>
          <w:lang w:val="ro-RO"/>
        </w:rPr>
        <w:t xml:space="preserve">Cuprind mai multe entități dintre care cele induse prin mecanisme imune sunt cel mai frecvent intâlnite. </w:t>
      </w:r>
    </w:p>
    <w:p w:rsidR="00A33A15" w:rsidRPr="008816AD" w:rsidRDefault="00A33A15" w:rsidP="008816AD">
      <w:pPr>
        <w:spacing w:after="0" w:line="240" w:lineRule="exact"/>
        <w:jc w:val="both"/>
        <w:rPr>
          <w:rStyle w:val="Heading4Char"/>
          <w:rFonts w:eastAsia="Calibri"/>
          <w:noProof/>
          <w:sz w:val="22"/>
          <w:szCs w:val="22"/>
          <w:lang w:val="ro-RO"/>
        </w:rPr>
      </w:pPr>
    </w:p>
    <w:p w:rsidR="00E94D80" w:rsidRPr="00544C89" w:rsidRDefault="00EF4E0A" w:rsidP="00B65477">
      <w:pPr>
        <w:spacing w:after="0" w:line="240" w:lineRule="auto"/>
        <w:jc w:val="center"/>
        <w:rPr>
          <w:rStyle w:val="Heading4Char"/>
          <w:rFonts w:eastAsia="Calibri"/>
          <w:noProof/>
          <w:lang w:val="ro-RO"/>
        </w:rPr>
      </w:pPr>
      <w:r w:rsidRPr="00544C89">
        <w:rPr>
          <w:rStyle w:val="Heading4Char"/>
          <w:rFonts w:eastAsia="Calibri"/>
          <w:noProof/>
          <w:lang w:val="ro-RO"/>
        </w:rPr>
        <w:t xml:space="preserve">Anemiile hemolitice induse prin mecanisme </w:t>
      </w:r>
      <w:r w:rsidR="00572470" w:rsidRPr="00544C89">
        <w:rPr>
          <w:rStyle w:val="Heading4Char"/>
          <w:rFonts w:eastAsia="Calibri"/>
          <w:noProof/>
          <w:lang w:val="ro-RO"/>
        </w:rPr>
        <w:t>im</w:t>
      </w:r>
      <w:r w:rsidR="00E94D80" w:rsidRPr="00544C89">
        <w:rPr>
          <w:rStyle w:val="Heading4Char"/>
          <w:rFonts w:eastAsia="Calibri"/>
          <w:noProof/>
          <w:lang w:val="ro-RO"/>
        </w:rPr>
        <w:t>une</w:t>
      </w:r>
    </w:p>
    <w:p w:rsidR="00EF4E0A" w:rsidRPr="00AB1D5B" w:rsidRDefault="00572470" w:rsidP="00AB1D5B">
      <w:pPr>
        <w:spacing w:after="0" w:line="240" w:lineRule="exact"/>
        <w:jc w:val="both"/>
        <w:rPr>
          <w:rFonts w:ascii="Times New Roman" w:hAnsi="Times New Roman"/>
          <w:noProof/>
          <w:lang w:val="ro-RO"/>
        </w:rPr>
      </w:pPr>
      <w:r w:rsidRPr="00AB1D5B">
        <w:rPr>
          <w:rFonts w:ascii="Times New Roman" w:hAnsi="Times New Roman"/>
          <w:noProof/>
          <w:lang w:val="ro-RO"/>
        </w:rPr>
        <w:t xml:space="preserve">   </w:t>
      </w:r>
      <w:r w:rsidR="00E94D80" w:rsidRPr="00AB1D5B">
        <w:rPr>
          <w:rFonts w:ascii="Times New Roman" w:hAnsi="Times New Roman"/>
          <w:noProof/>
          <w:lang w:val="ro-RO"/>
        </w:rPr>
        <w:t>S</w:t>
      </w:r>
      <w:r w:rsidR="00EF4E0A" w:rsidRPr="00AB1D5B">
        <w:rPr>
          <w:rFonts w:ascii="Times New Roman" w:hAnsi="Times New Roman"/>
          <w:noProof/>
          <w:lang w:val="ro-RO"/>
        </w:rPr>
        <w:t>unt determinate de aloanticorpi (formați la contactul cu antigene din exterior: medi</w:t>
      </w:r>
      <w:r w:rsidR="00AB1D5B">
        <w:rPr>
          <w:rFonts w:ascii="Times New Roman" w:hAnsi="Times New Roman"/>
          <w:noProof/>
          <w:lang w:val="ro-RO"/>
        </w:rPr>
        <w:t>-</w:t>
      </w:r>
      <w:r w:rsidR="00EF4E0A" w:rsidRPr="00AB1D5B">
        <w:rPr>
          <w:rFonts w:ascii="Times New Roman" w:hAnsi="Times New Roman"/>
          <w:noProof/>
          <w:lang w:val="ro-RO"/>
        </w:rPr>
        <w:t>camente, transfuzii incompatibile) sau auto</w:t>
      </w:r>
      <w:r w:rsidR="00AB1D5B">
        <w:rPr>
          <w:rFonts w:ascii="Times New Roman" w:hAnsi="Times New Roman"/>
          <w:noProof/>
          <w:lang w:val="ro-RO"/>
        </w:rPr>
        <w:t>-</w:t>
      </w:r>
      <w:r w:rsidR="00EF4E0A" w:rsidRPr="00AB1D5B">
        <w:rPr>
          <w:rFonts w:ascii="Times New Roman" w:hAnsi="Times New Roman"/>
          <w:noProof/>
          <w:lang w:val="ro-RO"/>
        </w:rPr>
        <w:t>anticorpi (direcționați împotriva unor anti</w:t>
      </w:r>
      <w:r w:rsidR="00AB1D5B">
        <w:rPr>
          <w:rFonts w:ascii="Times New Roman" w:hAnsi="Times New Roman"/>
          <w:noProof/>
          <w:lang w:val="ro-RO"/>
        </w:rPr>
        <w:t>-</w:t>
      </w:r>
      <w:r w:rsidR="00EF4E0A" w:rsidRPr="00AB1D5B">
        <w:rPr>
          <w:rFonts w:ascii="Times New Roman" w:hAnsi="Times New Roman"/>
          <w:noProof/>
          <w:lang w:val="ro-RO"/>
        </w:rPr>
        <w:t>gene eritrocitare de suprafață: IgG, IgM, rar IgA). Se produce o hemoliză acută (intravas</w:t>
      </w:r>
      <w:r w:rsidR="00AB1D5B">
        <w:rPr>
          <w:rFonts w:ascii="Times New Roman" w:hAnsi="Times New Roman"/>
          <w:noProof/>
          <w:lang w:val="ro-RO"/>
        </w:rPr>
        <w:t>-</w:t>
      </w:r>
      <w:r w:rsidR="00EF4E0A" w:rsidRPr="00AB1D5B">
        <w:rPr>
          <w:rFonts w:ascii="Times New Roman" w:hAnsi="Times New Roman"/>
          <w:noProof/>
          <w:lang w:val="ro-RO"/>
        </w:rPr>
        <w:t>culară) sau cronică (extravasculară). Meca</w:t>
      </w:r>
      <w:r w:rsidR="00AB1D5B">
        <w:rPr>
          <w:rFonts w:ascii="Times New Roman" w:hAnsi="Times New Roman"/>
          <w:noProof/>
          <w:lang w:val="ro-RO"/>
        </w:rPr>
        <w:t>-</w:t>
      </w:r>
      <w:r w:rsidR="00EF4E0A" w:rsidRPr="00AB1D5B">
        <w:rPr>
          <w:rFonts w:ascii="Times New Roman" w:hAnsi="Times New Roman"/>
          <w:noProof/>
          <w:lang w:val="ro-RO"/>
        </w:rPr>
        <w:t>nismul de producere este prin reacții de tip II cu anticorpi de tip citotoxic sau de tip III prin complexe imune circulante fixatoare de complement. Testul Coombs este metoda de diagnostic specifică. Testul direct evidenți</w:t>
      </w:r>
      <w:r w:rsidR="00AB1D5B">
        <w:rPr>
          <w:rFonts w:ascii="Times New Roman" w:hAnsi="Times New Roman"/>
          <w:noProof/>
          <w:lang w:val="ro-RO"/>
        </w:rPr>
        <w:t>-</w:t>
      </w:r>
      <w:r w:rsidR="00EF4E0A" w:rsidRPr="00AB1D5B">
        <w:rPr>
          <w:rFonts w:ascii="Times New Roman" w:hAnsi="Times New Roman"/>
          <w:noProof/>
          <w:lang w:val="ro-RO"/>
        </w:rPr>
        <w:t>ază anticorpi</w:t>
      </w:r>
      <w:r w:rsidRPr="00AB1D5B">
        <w:rPr>
          <w:rFonts w:ascii="Times New Roman" w:hAnsi="Times New Roman"/>
          <w:noProof/>
          <w:lang w:val="ro-RO"/>
        </w:rPr>
        <w:t>i</w:t>
      </w:r>
      <w:r w:rsidR="00EF4E0A" w:rsidRPr="00AB1D5B">
        <w:rPr>
          <w:rFonts w:ascii="Times New Roman" w:hAnsi="Times New Roman"/>
          <w:noProof/>
          <w:lang w:val="ro-RO"/>
        </w:rPr>
        <w:t xml:space="preserve"> și/sau fracțiunile complemen</w:t>
      </w:r>
      <w:r w:rsidR="00AB1D5B">
        <w:rPr>
          <w:rFonts w:ascii="Times New Roman" w:hAnsi="Times New Roman"/>
          <w:noProof/>
          <w:lang w:val="ro-RO"/>
        </w:rPr>
        <w:t>-</w:t>
      </w:r>
      <w:r w:rsidR="00EF4E0A" w:rsidRPr="00AB1D5B">
        <w:rPr>
          <w:rFonts w:ascii="Times New Roman" w:hAnsi="Times New Roman"/>
          <w:noProof/>
          <w:lang w:val="ro-RO"/>
        </w:rPr>
        <w:t xml:space="preserve">tului fixate pe eritrocitele bolnavului in vivo, </w:t>
      </w:r>
      <w:r w:rsidR="00EF4E0A" w:rsidRPr="00AB1D5B">
        <w:rPr>
          <w:rFonts w:ascii="Times New Roman" w:hAnsi="Times New Roman"/>
          <w:noProof/>
          <w:lang w:val="ro-RO"/>
        </w:rPr>
        <w:lastRenderedPageBreak/>
        <w:t xml:space="preserve">pe cand cel indirect evidențiază anticorpii liberi. </w:t>
      </w:r>
    </w:p>
    <w:p w:rsidR="00A33A15" w:rsidRPr="00AB1D5B" w:rsidRDefault="00A33A15" w:rsidP="00AB1D5B">
      <w:pPr>
        <w:spacing w:after="0" w:line="240" w:lineRule="exact"/>
        <w:jc w:val="both"/>
        <w:rPr>
          <w:rFonts w:ascii="Times New Roman" w:hAnsi="Times New Roman"/>
          <w:noProof/>
          <w:lang w:val="ro-RO"/>
        </w:rPr>
      </w:pPr>
    </w:p>
    <w:p w:rsidR="00EF4E0A" w:rsidRPr="00AB1D5B" w:rsidRDefault="00EF4E0A" w:rsidP="00AB1D5B">
      <w:pPr>
        <w:spacing w:after="0" w:line="240" w:lineRule="exact"/>
        <w:jc w:val="both"/>
        <w:rPr>
          <w:rFonts w:ascii="Times New Roman" w:hAnsi="Times New Roman"/>
          <w:noProof/>
          <w:lang w:val="ro-RO"/>
        </w:rPr>
      </w:pPr>
      <w:r w:rsidRPr="00544C89">
        <w:rPr>
          <w:rFonts w:ascii="Times New Roman" w:hAnsi="Times New Roman"/>
          <w:noProof/>
          <w:sz w:val="24"/>
          <w:szCs w:val="24"/>
          <w:lang w:val="ro-RO"/>
        </w:rPr>
        <w:t xml:space="preserve"> </w:t>
      </w:r>
      <w:r w:rsidR="00572470" w:rsidRPr="00544C89">
        <w:rPr>
          <w:rFonts w:ascii="Times New Roman" w:hAnsi="Times New Roman"/>
          <w:noProof/>
          <w:sz w:val="24"/>
          <w:szCs w:val="24"/>
          <w:lang w:val="ro-RO"/>
        </w:rPr>
        <w:t xml:space="preserve">   </w:t>
      </w:r>
      <w:r w:rsidRPr="00544C89">
        <w:rPr>
          <w:rStyle w:val="Heading4Char"/>
          <w:rFonts w:eastAsia="Calibri"/>
          <w:noProof/>
          <w:lang w:val="ro-RO"/>
        </w:rPr>
        <w:t xml:space="preserve">Hemoliza post transfuzională </w:t>
      </w:r>
      <w:r w:rsidRPr="00544C89">
        <w:rPr>
          <w:rFonts w:ascii="Times New Roman" w:hAnsi="Times New Roman"/>
          <w:b/>
          <w:bCs/>
          <w:noProof/>
          <w:sz w:val="24"/>
          <w:szCs w:val="24"/>
          <w:lang w:val="ro-RO"/>
        </w:rPr>
        <w:t xml:space="preserve"> </w:t>
      </w:r>
      <w:r w:rsidRPr="00AB1D5B">
        <w:rPr>
          <w:rFonts w:ascii="Times New Roman" w:hAnsi="Times New Roman"/>
          <w:bCs/>
          <w:noProof/>
          <w:lang w:val="ro-RO"/>
        </w:rPr>
        <w:t>sau incomp</w:t>
      </w:r>
      <w:r w:rsidR="00572470" w:rsidRPr="00AB1D5B">
        <w:rPr>
          <w:rFonts w:ascii="Times New Roman" w:hAnsi="Times New Roman"/>
          <w:bCs/>
          <w:noProof/>
          <w:lang w:val="ro-RO"/>
        </w:rPr>
        <w:t xml:space="preserve">atibilitatea de grup sanguin ABO </w:t>
      </w:r>
      <w:r w:rsidRPr="00AB1D5B">
        <w:rPr>
          <w:rFonts w:ascii="Times New Roman" w:hAnsi="Times New Roman"/>
          <w:noProof/>
          <w:lang w:val="ro-RO"/>
        </w:rPr>
        <w:t>este o reac</w:t>
      </w:r>
      <w:r w:rsidR="00572470" w:rsidRPr="00AB1D5B">
        <w:rPr>
          <w:rFonts w:ascii="Times New Roman" w:hAnsi="Times New Roman"/>
          <w:noProof/>
          <w:lang w:val="ro-RO"/>
        </w:rPr>
        <w:t>ție posttransfuzională</w:t>
      </w:r>
      <w:r w:rsidRPr="00AB1D5B">
        <w:rPr>
          <w:rFonts w:ascii="Times New Roman" w:hAnsi="Times New Roman"/>
          <w:noProof/>
          <w:lang w:val="ro-RO"/>
        </w:rPr>
        <w:t xml:space="preserve"> imediată mediată de i</w:t>
      </w:r>
      <w:r w:rsidR="00404942">
        <w:rPr>
          <w:rFonts w:ascii="Times New Roman" w:hAnsi="Times New Roman"/>
          <w:noProof/>
          <w:lang w:val="ro-RO"/>
        </w:rPr>
        <w:t>z</w:t>
      </w:r>
      <w:r w:rsidRPr="00AB1D5B">
        <w:rPr>
          <w:rFonts w:ascii="Times New Roman" w:hAnsi="Times New Roman"/>
          <w:noProof/>
          <w:lang w:val="ro-RO"/>
        </w:rPr>
        <w:t>oanticorpi naturali de tip IgM fixatori de complement.</w:t>
      </w:r>
      <w:r w:rsidR="00572470" w:rsidRPr="00AB1D5B">
        <w:rPr>
          <w:rFonts w:ascii="Times New Roman" w:hAnsi="Times New Roman"/>
          <w:noProof/>
          <w:lang w:val="ro-RO"/>
        </w:rPr>
        <w:t xml:space="preserve"> </w:t>
      </w:r>
      <w:r w:rsidRPr="00AB1D5B">
        <w:rPr>
          <w:rFonts w:ascii="Times New Roman" w:hAnsi="Times New Roman"/>
          <w:noProof/>
          <w:lang w:val="ro-RO"/>
        </w:rPr>
        <w:t xml:space="preserve">Apare o hemoliză brutală intravasculară la prima administrare care se manifestă cu stare </w:t>
      </w:r>
      <w:r w:rsidR="00404942">
        <w:rPr>
          <w:rFonts w:ascii="Times New Roman" w:hAnsi="Times New Roman"/>
          <w:noProof/>
          <w:lang w:val="ro-RO"/>
        </w:rPr>
        <w:t>de șoc, coagulare intravasculară</w:t>
      </w:r>
      <w:r w:rsidRPr="00AB1D5B">
        <w:rPr>
          <w:rFonts w:ascii="Times New Roman" w:hAnsi="Times New Roman"/>
          <w:noProof/>
          <w:lang w:val="ro-RO"/>
        </w:rPr>
        <w:t xml:space="preserve"> diseminată (CID), insuficiență renală acută (IRA) </w:t>
      </w:r>
      <w:r w:rsidR="00572470" w:rsidRPr="00AB1D5B">
        <w:rPr>
          <w:rFonts w:ascii="Times New Roman" w:hAnsi="Times New Roman"/>
          <w:noProof/>
          <w:lang w:val="ro-RO"/>
        </w:rPr>
        <w:t>ș</w:t>
      </w:r>
      <w:r w:rsidRPr="00AB1D5B">
        <w:rPr>
          <w:rFonts w:ascii="Times New Roman" w:hAnsi="Times New Roman"/>
          <w:noProof/>
          <w:lang w:val="ro-RO"/>
        </w:rPr>
        <w:t>i deces.</w:t>
      </w:r>
    </w:p>
    <w:p w:rsidR="00A33A15" w:rsidRPr="00AB1D5B" w:rsidRDefault="00A33A15" w:rsidP="00AB1D5B">
      <w:pPr>
        <w:spacing w:after="0" w:line="240" w:lineRule="exact"/>
        <w:jc w:val="both"/>
        <w:rPr>
          <w:rStyle w:val="Heading4Char"/>
          <w:rFonts w:eastAsia="Calibri"/>
          <w:noProof/>
          <w:sz w:val="22"/>
          <w:szCs w:val="22"/>
          <w:lang w:val="ro-RO"/>
        </w:rPr>
      </w:pPr>
    </w:p>
    <w:p w:rsidR="00EF4E0A" w:rsidRPr="000445C9" w:rsidRDefault="00572470" w:rsidP="000445C9">
      <w:pPr>
        <w:spacing w:after="0" w:line="240" w:lineRule="exact"/>
        <w:jc w:val="both"/>
        <w:rPr>
          <w:rFonts w:ascii="Times New Roman" w:hAnsi="Times New Roman"/>
          <w:noProof/>
          <w:lang w:val="ro-RO"/>
        </w:rPr>
      </w:pPr>
      <w:r w:rsidRPr="00544C89">
        <w:rPr>
          <w:rStyle w:val="Heading4Char"/>
          <w:rFonts w:eastAsia="Calibri"/>
          <w:noProof/>
          <w:lang w:val="ro-RO"/>
        </w:rPr>
        <w:t xml:space="preserve">   </w:t>
      </w:r>
      <w:r w:rsidR="00EF4E0A" w:rsidRPr="00544C89">
        <w:rPr>
          <w:rStyle w:val="Heading4Char"/>
          <w:rFonts w:eastAsia="Calibri"/>
          <w:noProof/>
          <w:lang w:val="ro-RO"/>
        </w:rPr>
        <w:t>Incompatibilitatea de tip Rh</w:t>
      </w:r>
      <w:r w:rsidR="00EF4E0A" w:rsidRPr="00544C89">
        <w:rPr>
          <w:rFonts w:ascii="Times New Roman" w:hAnsi="Times New Roman"/>
          <w:b/>
          <w:bCs/>
          <w:noProof/>
          <w:sz w:val="24"/>
          <w:szCs w:val="24"/>
          <w:lang w:val="ro-RO"/>
        </w:rPr>
        <w:t xml:space="preserve"> </w:t>
      </w:r>
      <w:r w:rsidR="00EF4E0A" w:rsidRPr="000445C9">
        <w:rPr>
          <w:rFonts w:ascii="Times New Roman" w:hAnsi="Times New Roman"/>
          <w:noProof/>
          <w:lang w:val="ro-RO"/>
        </w:rPr>
        <w:t>La cei Rh negativ</w:t>
      </w:r>
      <w:r w:rsidRPr="000445C9">
        <w:rPr>
          <w:rFonts w:ascii="Times New Roman" w:hAnsi="Times New Roman"/>
          <w:noProof/>
          <w:lang w:val="ro-RO"/>
        </w:rPr>
        <w:t>i</w:t>
      </w:r>
      <w:r w:rsidR="00EF4E0A" w:rsidRPr="000445C9">
        <w:rPr>
          <w:rFonts w:ascii="Times New Roman" w:hAnsi="Times New Roman"/>
          <w:noProof/>
          <w:lang w:val="ro-RO"/>
        </w:rPr>
        <w:t xml:space="preserve"> prima administra</w:t>
      </w:r>
      <w:r w:rsidRPr="000445C9">
        <w:rPr>
          <w:rFonts w:ascii="Times New Roman" w:hAnsi="Times New Roman"/>
          <w:noProof/>
          <w:lang w:val="ro-RO"/>
        </w:rPr>
        <w:t>re de sâ</w:t>
      </w:r>
      <w:r w:rsidR="00EF4E0A" w:rsidRPr="000445C9">
        <w:rPr>
          <w:rFonts w:ascii="Times New Roman" w:hAnsi="Times New Roman"/>
          <w:noProof/>
          <w:lang w:val="ro-RO"/>
        </w:rPr>
        <w:t>nge Rh pozitiv determină sensibilizare cu forma</w:t>
      </w:r>
      <w:r w:rsidR="000445C9">
        <w:rPr>
          <w:rFonts w:ascii="Times New Roman" w:hAnsi="Times New Roman"/>
          <w:noProof/>
          <w:lang w:val="ro-RO"/>
        </w:rPr>
        <w:t>-</w:t>
      </w:r>
      <w:r w:rsidR="00EF4E0A" w:rsidRPr="000445C9">
        <w:rPr>
          <w:rFonts w:ascii="Times New Roman" w:hAnsi="Times New Roman"/>
          <w:noProof/>
          <w:lang w:val="ro-RO"/>
        </w:rPr>
        <w:t>rea anticorpilor anti Rh (IgG)</w:t>
      </w:r>
      <w:r w:rsidRPr="000445C9">
        <w:rPr>
          <w:rFonts w:ascii="Times New Roman" w:hAnsi="Times New Roman"/>
          <w:noProof/>
          <w:lang w:val="ro-RO"/>
        </w:rPr>
        <w:t>. L</w:t>
      </w:r>
      <w:r w:rsidR="00EF4E0A" w:rsidRPr="000445C9">
        <w:rPr>
          <w:rFonts w:ascii="Times New Roman" w:hAnsi="Times New Roman"/>
          <w:noProof/>
          <w:lang w:val="ro-RO"/>
        </w:rPr>
        <w:t>a a doua administrare de s</w:t>
      </w:r>
      <w:r w:rsidRPr="000445C9">
        <w:rPr>
          <w:rFonts w:ascii="Times New Roman" w:hAnsi="Times New Roman"/>
          <w:noProof/>
          <w:lang w:val="ro-RO"/>
        </w:rPr>
        <w:t>â</w:t>
      </w:r>
      <w:r w:rsidR="00EF4E0A" w:rsidRPr="000445C9">
        <w:rPr>
          <w:rFonts w:ascii="Times New Roman" w:hAnsi="Times New Roman"/>
          <w:noProof/>
          <w:lang w:val="ro-RO"/>
        </w:rPr>
        <w:t>nge Rh pozitiv sau la gravide sensibilizate cu făt Rh poziti</w:t>
      </w:r>
      <w:r w:rsidRPr="000445C9">
        <w:rPr>
          <w:rFonts w:ascii="Times New Roman" w:hAnsi="Times New Roman"/>
          <w:noProof/>
          <w:lang w:val="ro-RO"/>
        </w:rPr>
        <w:t>v se poate produce</w:t>
      </w:r>
      <w:r w:rsidR="00EF4E0A" w:rsidRPr="000445C9">
        <w:rPr>
          <w:rFonts w:ascii="Times New Roman" w:hAnsi="Times New Roman"/>
          <w:noProof/>
          <w:lang w:val="ro-RO"/>
        </w:rPr>
        <w:t xml:space="preserve"> hemoliz</w:t>
      </w:r>
      <w:r w:rsidRPr="000445C9">
        <w:rPr>
          <w:rFonts w:ascii="Times New Roman" w:hAnsi="Times New Roman"/>
          <w:noProof/>
          <w:lang w:val="ro-RO"/>
        </w:rPr>
        <w:t>ă</w:t>
      </w:r>
      <w:r w:rsidR="00EF4E0A" w:rsidRPr="000445C9">
        <w:rPr>
          <w:rFonts w:ascii="Times New Roman" w:hAnsi="Times New Roman"/>
          <w:noProof/>
          <w:lang w:val="ro-RO"/>
        </w:rPr>
        <w:t xml:space="preserve"> acută intravascu</w:t>
      </w:r>
      <w:r w:rsidRPr="000445C9">
        <w:rPr>
          <w:rFonts w:ascii="Times New Roman" w:hAnsi="Times New Roman"/>
          <w:noProof/>
          <w:lang w:val="ro-RO"/>
        </w:rPr>
        <w:t xml:space="preserve">lară </w:t>
      </w:r>
      <w:r w:rsidR="00EF4E0A" w:rsidRPr="000445C9">
        <w:rPr>
          <w:rFonts w:ascii="Times New Roman" w:hAnsi="Times New Roman"/>
          <w:noProof/>
          <w:lang w:val="ro-RO"/>
        </w:rPr>
        <w:t>(CID, IRA și chiar deces). Preventiv se administrează după naștere imediat gama</w:t>
      </w:r>
      <w:r w:rsidR="000445C9">
        <w:rPr>
          <w:rFonts w:ascii="Times New Roman" w:hAnsi="Times New Roman"/>
          <w:noProof/>
          <w:lang w:val="ro-RO"/>
        </w:rPr>
        <w:t>-</w:t>
      </w:r>
      <w:r w:rsidR="00EF4E0A" w:rsidRPr="000445C9">
        <w:rPr>
          <w:rFonts w:ascii="Times New Roman" w:hAnsi="Times New Roman"/>
          <w:noProof/>
          <w:lang w:val="ro-RO"/>
        </w:rPr>
        <w:t>globulină pentru a impiedica formarea anti</w:t>
      </w:r>
      <w:r w:rsidR="000445C9">
        <w:rPr>
          <w:rFonts w:ascii="Times New Roman" w:hAnsi="Times New Roman"/>
          <w:noProof/>
          <w:lang w:val="ro-RO"/>
        </w:rPr>
        <w:t>-</w:t>
      </w:r>
      <w:r w:rsidR="00EF4E0A" w:rsidRPr="000445C9">
        <w:rPr>
          <w:rFonts w:ascii="Times New Roman" w:hAnsi="Times New Roman"/>
          <w:noProof/>
          <w:lang w:val="ro-RO"/>
        </w:rPr>
        <w:t>corpilor .</w:t>
      </w:r>
    </w:p>
    <w:p w:rsidR="00A33A15" w:rsidRPr="00544C89" w:rsidRDefault="00A33A15" w:rsidP="00B65477">
      <w:pPr>
        <w:spacing w:after="0" w:line="240" w:lineRule="auto"/>
        <w:jc w:val="both"/>
        <w:rPr>
          <w:rStyle w:val="Heading4Char"/>
          <w:rFonts w:eastAsia="Calibri"/>
          <w:noProof/>
          <w:lang w:val="ro-RO"/>
        </w:rPr>
      </w:pPr>
    </w:p>
    <w:p w:rsidR="00EF4E0A" w:rsidRPr="000445C9" w:rsidRDefault="00EF4E0A" w:rsidP="000445C9">
      <w:pPr>
        <w:spacing w:after="0" w:line="240" w:lineRule="exact"/>
        <w:jc w:val="both"/>
        <w:rPr>
          <w:rFonts w:ascii="Times New Roman" w:hAnsi="Times New Roman"/>
          <w:noProof/>
          <w:lang w:val="ro-RO"/>
        </w:rPr>
      </w:pPr>
      <w:r w:rsidRPr="00544C89">
        <w:rPr>
          <w:rStyle w:val="Heading4Char"/>
          <w:rFonts w:eastAsia="Calibri"/>
          <w:noProof/>
          <w:lang w:val="ro-RO"/>
        </w:rPr>
        <w:t xml:space="preserve"> </w:t>
      </w:r>
      <w:r w:rsidR="00572470" w:rsidRPr="00544C89">
        <w:rPr>
          <w:rStyle w:val="Heading4Char"/>
          <w:rFonts w:eastAsia="Calibri"/>
          <w:noProof/>
          <w:lang w:val="ro-RO"/>
        </w:rPr>
        <w:t xml:space="preserve">   </w:t>
      </w:r>
      <w:r w:rsidR="000445C9">
        <w:rPr>
          <w:rStyle w:val="Heading4Char"/>
          <w:rFonts w:eastAsia="Calibri"/>
          <w:noProof/>
          <w:lang w:val="ro-RO"/>
        </w:rPr>
        <w:t>Boala hemolitică a nou nă</w:t>
      </w:r>
      <w:r w:rsidRPr="00544C89">
        <w:rPr>
          <w:rStyle w:val="Heading4Char"/>
          <w:rFonts w:eastAsia="Calibri"/>
          <w:noProof/>
          <w:lang w:val="ro-RO"/>
        </w:rPr>
        <w:t>scutului</w:t>
      </w:r>
      <w:r w:rsidRPr="00544C89">
        <w:rPr>
          <w:rFonts w:ascii="Times New Roman" w:hAnsi="Times New Roman"/>
          <w:b/>
          <w:bCs/>
          <w:noProof/>
          <w:sz w:val="24"/>
          <w:szCs w:val="24"/>
          <w:lang w:val="ro-RO"/>
        </w:rPr>
        <w:t xml:space="preserve"> </w:t>
      </w:r>
      <w:r w:rsidRPr="000445C9">
        <w:rPr>
          <w:rFonts w:ascii="Times New Roman" w:hAnsi="Times New Roman"/>
          <w:noProof/>
          <w:lang w:val="ro-RO"/>
        </w:rPr>
        <w:t>este determinată de incompa</w:t>
      </w:r>
      <w:r w:rsidR="000445C9">
        <w:rPr>
          <w:rFonts w:ascii="Times New Roman" w:hAnsi="Times New Roman"/>
          <w:noProof/>
          <w:lang w:val="ro-RO"/>
        </w:rPr>
        <w:t>-</w:t>
      </w:r>
      <w:r w:rsidRPr="000445C9">
        <w:rPr>
          <w:rFonts w:ascii="Times New Roman" w:hAnsi="Times New Roman"/>
          <w:noProof/>
          <w:lang w:val="ro-RO"/>
        </w:rPr>
        <w:t>tibilitatea feto-maternă</w:t>
      </w:r>
      <w:r w:rsidR="00572470" w:rsidRPr="000445C9">
        <w:rPr>
          <w:rFonts w:ascii="Times New Roman" w:hAnsi="Times New Roman"/>
          <w:noProof/>
          <w:lang w:val="ro-RO"/>
        </w:rPr>
        <w:t xml:space="preserve"> î</w:t>
      </w:r>
      <w:r w:rsidRPr="000445C9">
        <w:rPr>
          <w:rFonts w:ascii="Times New Roman" w:hAnsi="Times New Roman"/>
          <w:noProof/>
          <w:lang w:val="ro-RO"/>
        </w:rPr>
        <w:t>n care eritrocitele fătului moștenesc antigene de la tată, care lipsesc la mamă. Pasajul eritrocitelor fetale la mamă provoacă imunizarea acesteia cu producerea de an</w:t>
      </w:r>
      <w:r w:rsidR="00404942">
        <w:rPr>
          <w:rFonts w:ascii="Times New Roman" w:hAnsi="Times New Roman"/>
          <w:noProof/>
          <w:lang w:val="ro-RO"/>
        </w:rPr>
        <w:t>ticorpi de tip IgG care vor stră</w:t>
      </w:r>
      <w:r w:rsidRPr="000445C9">
        <w:rPr>
          <w:rFonts w:ascii="Times New Roman" w:hAnsi="Times New Roman"/>
          <w:noProof/>
          <w:lang w:val="ro-RO"/>
        </w:rPr>
        <w:t>bate placen</w:t>
      </w:r>
      <w:r w:rsidR="00404942">
        <w:rPr>
          <w:rFonts w:ascii="Times New Roman" w:hAnsi="Times New Roman"/>
          <w:noProof/>
          <w:lang w:val="ro-RO"/>
        </w:rPr>
        <w:t>ta și vor produce hemoliză la fă</w:t>
      </w:r>
      <w:r w:rsidRPr="000445C9">
        <w:rPr>
          <w:rFonts w:ascii="Times New Roman" w:hAnsi="Times New Roman"/>
          <w:noProof/>
          <w:lang w:val="ro-RO"/>
        </w:rPr>
        <w:t>t. I</w:t>
      </w:r>
      <w:r w:rsidRPr="000445C9">
        <w:rPr>
          <w:rFonts w:ascii="Times New Roman" w:hAnsi="Times New Roman"/>
          <w:bCs/>
          <w:noProof/>
          <w:lang w:val="ro-RO"/>
        </w:rPr>
        <w:t>munizarea Rh</w:t>
      </w:r>
      <w:r w:rsidRPr="000445C9">
        <w:rPr>
          <w:rFonts w:ascii="Times New Roman" w:hAnsi="Times New Roman"/>
          <w:noProof/>
          <w:lang w:val="ro-RO"/>
        </w:rPr>
        <w:t xml:space="preserve"> </w:t>
      </w:r>
      <w:r w:rsidR="00572470" w:rsidRPr="000445C9">
        <w:rPr>
          <w:rFonts w:ascii="Times New Roman" w:hAnsi="Times New Roman"/>
          <w:noProof/>
          <w:lang w:val="ro-RO"/>
        </w:rPr>
        <w:t xml:space="preserve">care </w:t>
      </w:r>
      <w:r w:rsidRPr="000445C9">
        <w:rPr>
          <w:rFonts w:ascii="Times New Roman" w:hAnsi="Times New Roman"/>
          <w:noProof/>
          <w:lang w:val="ro-RO"/>
        </w:rPr>
        <w:t>apare la a doua sarcină cu făt Rh pozitiv</w:t>
      </w:r>
      <w:r w:rsidR="00572470" w:rsidRPr="000445C9">
        <w:rPr>
          <w:rFonts w:ascii="Times New Roman" w:hAnsi="Times New Roman"/>
          <w:noProof/>
          <w:lang w:val="ro-RO"/>
        </w:rPr>
        <w:t xml:space="preserve"> determină boală</w:t>
      </w:r>
      <w:r w:rsidR="00404942">
        <w:rPr>
          <w:rFonts w:ascii="Times New Roman" w:hAnsi="Times New Roman"/>
          <w:noProof/>
          <w:lang w:val="ro-RO"/>
        </w:rPr>
        <w:t xml:space="preserve"> hemolitică precoce la nou nă</w:t>
      </w:r>
      <w:r w:rsidRPr="000445C9">
        <w:rPr>
          <w:rFonts w:ascii="Times New Roman" w:hAnsi="Times New Roman"/>
          <w:noProof/>
          <w:lang w:val="ro-RO"/>
        </w:rPr>
        <w:t>scut cu diverse forme de gravitate (m</w:t>
      </w:r>
      <w:r w:rsidR="00572470" w:rsidRPr="000445C9">
        <w:rPr>
          <w:rFonts w:ascii="Times New Roman" w:hAnsi="Times New Roman"/>
          <w:noProof/>
          <w:lang w:val="ro-RO"/>
        </w:rPr>
        <w:t>oarte î</w:t>
      </w:r>
      <w:r w:rsidRPr="000445C9">
        <w:rPr>
          <w:rFonts w:ascii="Times New Roman" w:hAnsi="Times New Roman"/>
          <w:noProof/>
          <w:lang w:val="ro-RO"/>
        </w:rPr>
        <w:t>n uter sau forme medii ușoare, hepatomegalie, anemie, ede</w:t>
      </w:r>
      <w:r w:rsidR="000445C9">
        <w:rPr>
          <w:rFonts w:ascii="Times New Roman" w:hAnsi="Times New Roman"/>
          <w:noProof/>
          <w:lang w:val="ro-RO"/>
        </w:rPr>
        <w:t>-</w:t>
      </w:r>
      <w:r w:rsidRPr="000445C9">
        <w:rPr>
          <w:rFonts w:ascii="Times New Roman" w:hAnsi="Times New Roman"/>
          <w:noProof/>
          <w:lang w:val="ro-RO"/>
        </w:rPr>
        <w:t>me, leziuni neurologice). Formele ușoare</w:t>
      </w:r>
      <w:r w:rsidR="00572470" w:rsidRPr="000445C9">
        <w:rPr>
          <w:rFonts w:ascii="Times New Roman" w:hAnsi="Times New Roman"/>
          <w:noProof/>
          <w:lang w:val="ro-RO"/>
        </w:rPr>
        <w:t xml:space="preserve"> sunt compatibile cu viaț</w:t>
      </w:r>
      <w:r w:rsidRPr="000445C9">
        <w:rPr>
          <w:rFonts w:ascii="Times New Roman" w:hAnsi="Times New Roman"/>
          <w:noProof/>
          <w:lang w:val="ro-RO"/>
        </w:rPr>
        <w:t xml:space="preserve">a. </w:t>
      </w:r>
      <w:r w:rsidRPr="000445C9">
        <w:rPr>
          <w:rFonts w:ascii="Times New Roman" w:hAnsi="Times New Roman"/>
          <w:bCs/>
          <w:noProof/>
          <w:lang w:val="ro-RO"/>
        </w:rPr>
        <w:t>Imu</w:t>
      </w:r>
      <w:r w:rsidR="00404942">
        <w:rPr>
          <w:rFonts w:ascii="Times New Roman" w:hAnsi="Times New Roman"/>
          <w:bCs/>
          <w:noProof/>
          <w:lang w:val="ro-RO"/>
        </w:rPr>
        <w:t>nizarea î</w:t>
      </w:r>
      <w:r w:rsidRPr="000445C9">
        <w:rPr>
          <w:rFonts w:ascii="Times New Roman" w:hAnsi="Times New Roman"/>
          <w:bCs/>
          <w:noProof/>
          <w:lang w:val="ro-RO"/>
        </w:rPr>
        <w:t>n sis</w:t>
      </w:r>
      <w:r w:rsidR="000445C9">
        <w:rPr>
          <w:rFonts w:ascii="Times New Roman" w:hAnsi="Times New Roman"/>
          <w:bCs/>
          <w:noProof/>
          <w:lang w:val="ro-RO"/>
        </w:rPr>
        <w:t>-</w:t>
      </w:r>
      <w:r w:rsidRPr="000445C9">
        <w:rPr>
          <w:rFonts w:ascii="Times New Roman" w:hAnsi="Times New Roman"/>
          <w:bCs/>
          <w:noProof/>
          <w:lang w:val="ro-RO"/>
        </w:rPr>
        <w:t>temul AB0</w:t>
      </w:r>
      <w:r w:rsidRPr="000445C9">
        <w:rPr>
          <w:rFonts w:ascii="Times New Roman" w:hAnsi="Times New Roman"/>
          <w:noProof/>
          <w:lang w:val="ro-RO"/>
        </w:rPr>
        <w:t xml:space="preserve"> ap</w:t>
      </w:r>
      <w:r w:rsidR="00572470" w:rsidRPr="000445C9">
        <w:rPr>
          <w:rFonts w:ascii="Times New Roman" w:hAnsi="Times New Roman"/>
          <w:noProof/>
          <w:lang w:val="ro-RO"/>
        </w:rPr>
        <w:t>are exclusiv la mamele de grup O</w:t>
      </w:r>
      <w:r w:rsidR="00404942">
        <w:rPr>
          <w:rFonts w:ascii="Times New Roman" w:hAnsi="Times New Roman"/>
          <w:noProof/>
          <w:lang w:val="ro-RO"/>
        </w:rPr>
        <w:t xml:space="preserve"> (anti A ș</w:t>
      </w:r>
      <w:r w:rsidRPr="000445C9">
        <w:rPr>
          <w:rFonts w:ascii="Times New Roman" w:hAnsi="Times New Roman"/>
          <w:noProof/>
          <w:lang w:val="ro-RO"/>
        </w:rPr>
        <w:t>i anti B).</w:t>
      </w:r>
    </w:p>
    <w:p w:rsidR="00A33A15" w:rsidRPr="000445C9" w:rsidRDefault="00A33A15" w:rsidP="000445C9">
      <w:pPr>
        <w:spacing w:after="0" w:line="240" w:lineRule="exact"/>
        <w:ind w:firstLine="708"/>
        <w:jc w:val="both"/>
        <w:rPr>
          <w:rStyle w:val="Heading4Char"/>
          <w:rFonts w:eastAsia="Calibri"/>
          <w:noProof/>
          <w:sz w:val="22"/>
          <w:szCs w:val="22"/>
          <w:lang w:val="ro-RO"/>
        </w:rPr>
      </w:pPr>
    </w:p>
    <w:p w:rsidR="00E94D80" w:rsidRPr="00544C89" w:rsidRDefault="00EF4E0A" w:rsidP="00B65477">
      <w:pPr>
        <w:spacing w:after="0" w:line="240" w:lineRule="auto"/>
        <w:ind w:firstLine="708"/>
        <w:jc w:val="center"/>
        <w:rPr>
          <w:rFonts w:ascii="Times New Roman" w:hAnsi="Times New Roman"/>
          <w:noProof/>
          <w:sz w:val="24"/>
          <w:szCs w:val="24"/>
          <w:lang w:val="ro-RO"/>
        </w:rPr>
      </w:pPr>
      <w:r w:rsidRPr="00544C89">
        <w:rPr>
          <w:rStyle w:val="Heading4Char"/>
          <w:rFonts w:eastAsia="Calibri"/>
          <w:noProof/>
          <w:lang w:val="ro-RO"/>
        </w:rPr>
        <w:t>Anemiile hemolitice autoimune (AHAI)</w:t>
      </w:r>
    </w:p>
    <w:p w:rsidR="00EF4E0A" w:rsidRPr="000445C9" w:rsidRDefault="00572470" w:rsidP="000445C9">
      <w:pPr>
        <w:spacing w:after="0" w:line="240" w:lineRule="exact"/>
        <w:jc w:val="both"/>
        <w:rPr>
          <w:rFonts w:ascii="Times New Roman" w:hAnsi="Times New Roman"/>
          <w:noProof/>
          <w:lang w:val="ro-RO"/>
        </w:rPr>
      </w:pPr>
      <w:r w:rsidRPr="000445C9">
        <w:rPr>
          <w:rFonts w:ascii="Times New Roman" w:hAnsi="Times New Roman"/>
          <w:noProof/>
          <w:lang w:val="ro-RO"/>
        </w:rPr>
        <w:t xml:space="preserve">   </w:t>
      </w:r>
      <w:r w:rsidR="00E94D80" w:rsidRPr="000445C9">
        <w:rPr>
          <w:rFonts w:ascii="Times New Roman" w:hAnsi="Times New Roman"/>
          <w:noProof/>
          <w:lang w:val="ro-RO"/>
        </w:rPr>
        <w:t>D</w:t>
      </w:r>
      <w:r w:rsidR="00EF4E0A" w:rsidRPr="000445C9">
        <w:rPr>
          <w:rFonts w:ascii="Times New Roman" w:hAnsi="Times New Roman"/>
          <w:noProof/>
          <w:lang w:val="ro-RO"/>
        </w:rPr>
        <w:t>etermină scăderea duratei de viață a eri</w:t>
      </w:r>
      <w:r w:rsidR="000445C9">
        <w:rPr>
          <w:rFonts w:ascii="Times New Roman" w:hAnsi="Times New Roman"/>
          <w:noProof/>
          <w:lang w:val="ro-RO"/>
        </w:rPr>
        <w:t>-</w:t>
      </w:r>
      <w:r w:rsidR="00EF4E0A" w:rsidRPr="000445C9">
        <w:rPr>
          <w:rFonts w:ascii="Times New Roman" w:hAnsi="Times New Roman"/>
          <w:noProof/>
          <w:lang w:val="ro-RO"/>
        </w:rPr>
        <w:t>trocitelor  prin mecanism imun prin autoan</w:t>
      </w:r>
      <w:r w:rsidR="000445C9">
        <w:rPr>
          <w:rFonts w:ascii="Times New Roman" w:hAnsi="Times New Roman"/>
          <w:noProof/>
          <w:lang w:val="ro-RO"/>
        </w:rPr>
        <w:t>-</w:t>
      </w:r>
      <w:r w:rsidR="00EF4E0A" w:rsidRPr="000445C9">
        <w:rPr>
          <w:rFonts w:ascii="Times New Roman" w:hAnsi="Times New Roman"/>
          <w:noProof/>
          <w:lang w:val="ro-RO"/>
        </w:rPr>
        <w:t>ticorpi de tip IgG, IgM, rar IgA direcționaț</w:t>
      </w:r>
      <w:r w:rsidRPr="000445C9">
        <w:rPr>
          <w:rFonts w:ascii="Times New Roman" w:hAnsi="Times New Roman"/>
          <w:noProof/>
          <w:lang w:val="ro-RO"/>
        </w:rPr>
        <w:t>i î</w:t>
      </w:r>
      <w:r w:rsidR="00EF4E0A" w:rsidRPr="000445C9">
        <w:rPr>
          <w:rFonts w:ascii="Times New Roman" w:hAnsi="Times New Roman"/>
          <w:noProof/>
          <w:lang w:val="ro-RO"/>
        </w:rPr>
        <w:t xml:space="preserve">mpotriva unor antigene de suprafață. </w:t>
      </w:r>
    </w:p>
    <w:p w:rsidR="00A33A15" w:rsidRPr="000445C9" w:rsidRDefault="00A33A15" w:rsidP="000445C9">
      <w:pPr>
        <w:spacing w:after="0" w:line="240" w:lineRule="exact"/>
        <w:ind w:firstLine="708"/>
        <w:jc w:val="center"/>
        <w:rPr>
          <w:rStyle w:val="Heading4Char"/>
          <w:rFonts w:eastAsia="Calibri"/>
          <w:noProof/>
          <w:sz w:val="22"/>
          <w:szCs w:val="22"/>
          <w:lang w:val="ro-RO"/>
        </w:rPr>
      </w:pPr>
    </w:p>
    <w:p w:rsidR="00E94D80" w:rsidRPr="00544C89" w:rsidRDefault="00EF4E0A" w:rsidP="00B65477">
      <w:pPr>
        <w:spacing w:after="0" w:line="240" w:lineRule="auto"/>
        <w:ind w:firstLine="708"/>
        <w:jc w:val="center"/>
        <w:rPr>
          <w:rStyle w:val="Heading4Char"/>
          <w:rFonts w:eastAsia="Calibri"/>
          <w:noProof/>
          <w:lang w:val="ro-RO"/>
        </w:rPr>
      </w:pPr>
      <w:r w:rsidRPr="00544C89">
        <w:rPr>
          <w:rStyle w:val="Heading4Char"/>
          <w:rFonts w:eastAsia="Calibri"/>
          <w:noProof/>
          <w:lang w:val="ro-RO"/>
        </w:rPr>
        <w:t>AHAI cu anticorpi la cald</w:t>
      </w:r>
    </w:p>
    <w:p w:rsidR="00EF4E0A" w:rsidRPr="000445C9" w:rsidRDefault="00572470" w:rsidP="000445C9">
      <w:pPr>
        <w:spacing w:after="0" w:line="240" w:lineRule="exact"/>
        <w:jc w:val="both"/>
        <w:rPr>
          <w:rFonts w:ascii="Times New Roman" w:hAnsi="Times New Roman"/>
          <w:noProof/>
          <w:lang w:val="ro-RO"/>
        </w:rPr>
      </w:pPr>
      <w:r w:rsidRPr="000445C9">
        <w:rPr>
          <w:rFonts w:ascii="Times New Roman" w:hAnsi="Times New Roman"/>
          <w:bCs/>
          <w:noProof/>
          <w:lang w:val="ro-RO"/>
        </w:rPr>
        <w:t xml:space="preserve">   </w:t>
      </w:r>
      <w:r w:rsidR="00E94D80" w:rsidRPr="000445C9">
        <w:rPr>
          <w:rFonts w:ascii="Times New Roman" w:hAnsi="Times New Roman"/>
          <w:bCs/>
          <w:noProof/>
          <w:lang w:val="ro-RO"/>
        </w:rPr>
        <w:t xml:space="preserve">Reprezintă </w:t>
      </w:r>
      <w:r w:rsidR="00EF4E0A" w:rsidRPr="000445C9">
        <w:rPr>
          <w:rFonts w:ascii="Times New Roman" w:hAnsi="Times New Roman"/>
          <w:bCs/>
          <w:noProof/>
          <w:lang w:val="ro-RO"/>
        </w:rPr>
        <w:t>70% din cazuri</w:t>
      </w:r>
      <w:r w:rsidRPr="000445C9">
        <w:rPr>
          <w:rFonts w:ascii="Times New Roman" w:hAnsi="Times New Roman"/>
          <w:bCs/>
          <w:noProof/>
          <w:lang w:val="ro-RO"/>
        </w:rPr>
        <w:t>le de anemii hemolitice autoimune</w:t>
      </w:r>
      <w:r w:rsidR="00844E6E" w:rsidRPr="000445C9">
        <w:rPr>
          <w:rFonts w:ascii="Times New Roman" w:hAnsi="Times New Roman"/>
          <w:bCs/>
          <w:noProof/>
          <w:lang w:val="ro-RO"/>
        </w:rPr>
        <w:t xml:space="preserve"> și</w:t>
      </w:r>
      <w:r w:rsidR="00EF4E0A" w:rsidRPr="000445C9">
        <w:rPr>
          <w:rFonts w:ascii="Times New Roman" w:hAnsi="Times New Roman"/>
          <w:bCs/>
          <w:noProof/>
          <w:lang w:val="ro-RO"/>
        </w:rPr>
        <w:t xml:space="preserve"> se caracterizează pr</w:t>
      </w:r>
      <w:r w:rsidR="00EF4E0A" w:rsidRPr="000445C9">
        <w:rPr>
          <w:rFonts w:ascii="Times New Roman" w:hAnsi="Times New Roman"/>
          <w:noProof/>
          <w:lang w:val="ro-RO"/>
        </w:rPr>
        <w:t>in</w:t>
      </w:r>
      <w:r w:rsidR="0063606E" w:rsidRPr="000445C9">
        <w:rPr>
          <w:rFonts w:ascii="Times New Roman" w:hAnsi="Times New Roman"/>
          <w:noProof/>
          <w:lang w:val="ro-RO"/>
        </w:rPr>
        <w:t>tr-</w:t>
      </w:r>
      <w:r w:rsidR="00EF4E0A" w:rsidRPr="000445C9">
        <w:rPr>
          <w:rFonts w:ascii="Times New Roman" w:hAnsi="Times New Roman"/>
          <w:noProof/>
          <w:lang w:val="ro-RO"/>
        </w:rPr>
        <w:t xml:space="preserve">o temperatură optimă la care are loc hemoliza </w:t>
      </w:r>
      <w:r w:rsidRPr="000445C9">
        <w:rPr>
          <w:rFonts w:ascii="Times New Roman" w:hAnsi="Times New Roman"/>
          <w:noProof/>
          <w:lang w:val="ro-RO"/>
        </w:rPr>
        <w:t xml:space="preserve">și anume </w:t>
      </w:r>
      <w:r w:rsidR="00EF4E0A" w:rsidRPr="000445C9">
        <w:rPr>
          <w:rFonts w:ascii="Times New Roman" w:hAnsi="Times New Roman"/>
          <w:noProof/>
          <w:lang w:val="ro-RO"/>
        </w:rPr>
        <w:t>37 grade C</w:t>
      </w:r>
      <w:r w:rsidRPr="000445C9">
        <w:rPr>
          <w:rFonts w:ascii="Times New Roman" w:hAnsi="Times New Roman"/>
          <w:noProof/>
          <w:lang w:val="ro-RO"/>
        </w:rPr>
        <w:t xml:space="preserve"> (</w:t>
      </w:r>
      <w:r w:rsidR="0063606E" w:rsidRPr="000445C9">
        <w:rPr>
          <w:rFonts w:ascii="Times New Roman" w:hAnsi="Times New Roman"/>
          <w:noProof/>
          <w:lang w:val="ro-RO"/>
        </w:rPr>
        <w:t>temperatura</w:t>
      </w:r>
      <w:r w:rsidRPr="000445C9">
        <w:rPr>
          <w:rFonts w:ascii="Times New Roman" w:hAnsi="Times New Roman"/>
          <w:noProof/>
          <w:lang w:val="ro-RO"/>
        </w:rPr>
        <w:t xml:space="preserve"> corpului)</w:t>
      </w:r>
      <w:r w:rsidR="00EF4E0A" w:rsidRPr="000445C9">
        <w:rPr>
          <w:rFonts w:ascii="Times New Roman" w:hAnsi="Times New Roman"/>
          <w:noProof/>
          <w:lang w:val="ro-RO"/>
        </w:rPr>
        <w:t xml:space="preserve">. </w:t>
      </w:r>
      <w:r w:rsidR="00EF4E0A" w:rsidRPr="000445C9">
        <w:rPr>
          <w:rFonts w:ascii="Times New Roman" w:hAnsi="Times New Roman"/>
          <w:bCs/>
          <w:noProof/>
          <w:lang w:val="ro-RO"/>
        </w:rPr>
        <w:t xml:space="preserve">Sunt </w:t>
      </w:r>
      <w:r w:rsidR="00EF4E0A" w:rsidRPr="000445C9">
        <w:rPr>
          <w:rFonts w:ascii="Times New Roman" w:hAnsi="Times New Roman"/>
          <w:noProof/>
          <w:lang w:val="ro-RO"/>
        </w:rPr>
        <w:t xml:space="preserve">idiopatice în procent de 55-60% și secundare în procent de 40-45%  </w:t>
      </w:r>
      <w:r w:rsidR="00404942">
        <w:rPr>
          <w:rFonts w:ascii="Times New Roman" w:hAnsi="Times New Roman"/>
          <w:noProof/>
          <w:lang w:val="ro-RO"/>
        </w:rPr>
        <w:t xml:space="preserve">      (</w:t>
      </w:r>
      <w:r w:rsidR="00EF4E0A" w:rsidRPr="000445C9">
        <w:rPr>
          <w:rFonts w:ascii="Times New Roman" w:hAnsi="Times New Roman"/>
          <w:noProof/>
          <w:lang w:val="ro-RO"/>
        </w:rPr>
        <w:t>colagenoze, hepatite autoimun</w:t>
      </w:r>
      <w:r w:rsidR="0063606E" w:rsidRPr="000445C9">
        <w:rPr>
          <w:rFonts w:ascii="Times New Roman" w:hAnsi="Times New Roman"/>
          <w:noProof/>
          <w:lang w:val="ro-RO"/>
        </w:rPr>
        <w:t>e,  sindroame limfo ș</w:t>
      </w:r>
      <w:r w:rsidR="00EF4E0A" w:rsidRPr="000445C9">
        <w:rPr>
          <w:rFonts w:ascii="Times New Roman" w:hAnsi="Times New Roman"/>
          <w:noProof/>
          <w:lang w:val="ro-RO"/>
        </w:rPr>
        <w:t>i mieloproliferative, postmedicamen</w:t>
      </w:r>
      <w:r w:rsidR="000445C9">
        <w:rPr>
          <w:rFonts w:ascii="Times New Roman" w:hAnsi="Times New Roman"/>
          <w:noProof/>
          <w:lang w:val="ro-RO"/>
        </w:rPr>
        <w:t>-</w:t>
      </w:r>
      <w:r w:rsidR="00EF4E0A" w:rsidRPr="000445C9">
        <w:rPr>
          <w:rFonts w:ascii="Times New Roman" w:hAnsi="Times New Roman"/>
          <w:noProof/>
          <w:lang w:val="ro-RO"/>
        </w:rPr>
        <w:t>toase). Apar anticorpi de tip IgG, IgA rar IgM care de obicei nu fixează comple</w:t>
      </w:r>
      <w:r w:rsidR="000445C9">
        <w:rPr>
          <w:rFonts w:ascii="Times New Roman" w:hAnsi="Times New Roman"/>
          <w:noProof/>
          <w:lang w:val="ro-RO"/>
        </w:rPr>
        <w:t>-</w:t>
      </w:r>
      <w:r w:rsidR="00EF4E0A" w:rsidRPr="000445C9">
        <w:rPr>
          <w:rFonts w:ascii="Times New Roman" w:hAnsi="Times New Roman"/>
          <w:noProof/>
          <w:lang w:val="ro-RO"/>
        </w:rPr>
        <w:t xml:space="preserve">mentul. </w:t>
      </w:r>
    </w:p>
    <w:p w:rsidR="00EF4E0A" w:rsidRPr="000445C9" w:rsidRDefault="0063606E" w:rsidP="000445C9">
      <w:pPr>
        <w:spacing w:after="0" w:line="240" w:lineRule="exact"/>
        <w:jc w:val="both"/>
        <w:rPr>
          <w:rFonts w:ascii="Times New Roman" w:hAnsi="Times New Roman"/>
          <w:noProof/>
          <w:lang w:val="ro-RO"/>
        </w:rPr>
      </w:pPr>
      <w:r w:rsidRPr="000445C9">
        <w:rPr>
          <w:rFonts w:ascii="Times New Roman" w:hAnsi="Times New Roman"/>
          <w:bCs/>
          <w:noProof/>
          <w:lang w:val="ro-RO"/>
        </w:rPr>
        <w:t xml:space="preserve">   </w:t>
      </w:r>
      <w:r w:rsidR="00EF4E0A" w:rsidRPr="000445C9">
        <w:rPr>
          <w:rFonts w:ascii="Times New Roman" w:hAnsi="Times New Roman"/>
          <w:b/>
          <w:bCs/>
          <w:noProof/>
          <w:lang w:val="ro-RO"/>
        </w:rPr>
        <w:t>Tabloul clinic</w:t>
      </w:r>
      <w:r w:rsidR="00EF4E0A" w:rsidRPr="000445C9">
        <w:rPr>
          <w:rFonts w:ascii="Times New Roman" w:hAnsi="Times New Roman"/>
          <w:bCs/>
          <w:noProof/>
          <w:lang w:val="ro-RO"/>
        </w:rPr>
        <w:t xml:space="preserve"> se caracterizează printr-o</w:t>
      </w:r>
      <w:r w:rsidR="00EF4E0A" w:rsidRPr="000445C9">
        <w:rPr>
          <w:rFonts w:ascii="Times New Roman" w:hAnsi="Times New Roman"/>
          <w:noProof/>
          <w:lang w:val="ro-RO"/>
        </w:rPr>
        <w:t xml:space="preserve"> hemoliză cronică extravasculară (paloare, icter, splenomegalie) la care se adaugă semnele bolii de bază.</w:t>
      </w:r>
      <w:r w:rsidRPr="000445C9">
        <w:rPr>
          <w:rFonts w:ascii="Times New Roman" w:hAnsi="Times New Roman"/>
          <w:noProof/>
          <w:lang w:val="ro-RO"/>
        </w:rPr>
        <w:t xml:space="preserve"> Asocierea AHAI cu</w:t>
      </w:r>
      <w:r w:rsidR="00EF4E0A" w:rsidRPr="000445C9">
        <w:rPr>
          <w:rFonts w:ascii="Times New Roman" w:hAnsi="Times New Roman"/>
          <w:noProof/>
          <w:lang w:val="ro-RO"/>
        </w:rPr>
        <w:t xml:space="preserve"> trombocitopeni</w:t>
      </w:r>
      <w:r w:rsidRPr="000445C9">
        <w:rPr>
          <w:rFonts w:ascii="Times New Roman" w:hAnsi="Times New Roman"/>
          <w:noProof/>
          <w:lang w:val="ro-RO"/>
        </w:rPr>
        <w:t>a</w:t>
      </w:r>
      <w:r w:rsidR="00EF4E0A" w:rsidRPr="000445C9">
        <w:rPr>
          <w:rFonts w:ascii="Times New Roman" w:hAnsi="Times New Roman"/>
          <w:noProof/>
          <w:lang w:val="ro-RO"/>
        </w:rPr>
        <w:t xml:space="preserve"> </w:t>
      </w:r>
      <w:r w:rsidRPr="000445C9">
        <w:rPr>
          <w:rFonts w:ascii="Times New Roman" w:hAnsi="Times New Roman"/>
          <w:noProof/>
          <w:lang w:val="ro-RO"/>
        </w:rPr>
        <w:t>autoimună</w:t>
      </w:r>
      <w:r w:rsidR="00EF4E0A" w:rsidRPr="000445C9">
        <w:rPr>
          <w:rFonts w:ascii="Times New Roman" w:hAnsi="Times New Roman"/>
          <w:noProof/>
          <w:lang w:val="ro-RO"/>
        </w:rPr>
        <w:t xml:space="preserve"> apare în sindro</w:t>
      </w:r>
      <w:r w:rsidR="000445C9">
        <w:rPr>
          <w:rFonts w:ascii="Times New Roman" w:hAnsi="Times New Roman"/>
          <w:noProof/>
          <w:lang w:val="ro-RO"/>
        </w:rPr>
        <w:t>-</w:t>
      </w:r>
      <w:r w:rsidR="00EF4E0A" w:rsidRPr="000445C9">
        <w:rPr>
          <w:rFonts w:ascii="Times New Roman" w:hAnsi="Times New Roman"/>
          <w:noProof/>
          <w:lang w:val="ro-RO"/>
        </w:rPr>
        <w:t xml:space="preserve">mul Evans. </w:t>
      </w:r>
    </w:p>
    <w:p w:rsidR="00EF4E0A" w:rsidRPr="000445C9" w:rsidRDefault="0063606E" w:rsidP="000445C9">
      <w:pPr>
        <w:spacing w:after="0" w:line="240" w:lineRule="exact"/>
        <w:jc w:val="both"/>
        <w:rPr>
          <w:rFonts w:ascii="Times New Roman" w:hAnsi="Times New Roman"/>
          <w:noProof/>
          <w:lang w:val="ro-RO"/>
        </w:rPr>
      </w:pPr>
      <w:r w:rsidRPr="000445C9">
        <w:rPr>
          <w:rFonts w:ascii="Times New Roman" w:hAnsi="Times New Roman"/>
          <w:bCs/>
          <w:noProof/>
          <w:lang w:val="ro-RO"/>
        </w:rPr>
        <w:t xml:space="preserve">   </w:t>
      </w:r>
      <w:r w:rsidR="00EF4E0A" w:rsidRPr="000445C9">
        <w:rPr>
          <w:rFonts w:ascii="Times New Roman" w:hAnsi="Times New Roman"/>
          <w:b/>
          <w:bCs/>
          <w:noProof/>
          <w:lang w:val="ro-RO"/>
        </w:rPr>
        <w:t>Paraclinic</w:t>
      </w:r>
      <w:r w:rsidR="00EF4E0A" w:rsidRPr="000445C9">
        <w:rPr>
          <w:rFonts w:ascii="Times New Roman" w:hAnsi="Times New Roman"/>
          <w:noProof/>
          <w:lang w:val="ro-RO"/>
        </w:rPr>
        <w:t xml:space="preserve"> apare o anemie normocromă, normocitară cu reticulocite crescute.</w:t>
      </w:r>
      <w:r w:rsidRPr="000445C9">
        <w:rPr>
          <w:rFonts w:ascii="Times New Roman" w:hAnsi="Times New Roman"/>
          <w:noProof/>
          <w:lang w:val="ro-RO"/>
        </w:rPr>
        <w:t xml:space="preserve"> </w:t>
      </w:r>
      <w:r w:rsidR="00EF4E0A" w:rsidRPr="000445C9">
        <w:rPr>
          <w:rFonts w:ascii="Times New Roman" w:hAnsi="Times New Roman"/>
          <w:noProof/>
          <w:lang w:val="ro-RO"/>
        </w:rPr>
        <w:t>Speci</w:t>
      </w:r>
      <w:r w:rsidR="000445C9">
        <w:rPr>
          <w:rFonts w:ascii="Times New Roman" w:hAnsi="Times New Roman"/>
          <w:noProof/>
          <w:lang w:val="ro-RO"/>
        </w:rPr>
        <w:t>-</w:t>
      </w:r>
      <w:r w:rsidR="00EF4E0A" w:rsidRPr="000445C9">
        <w:rPr>
          <w:rFonts w:ascii="Times New Roman" w:hAnsi="Times New Roman"/>
          <w:noProof/>
          <w:lang w:val="ro-RO"/>
        </w:rPr>
        <w:t xml:space="preserve">fic pentru diagnosticul pozitiv este testul Coombs </w:t>
      </w:r>
      <w:r w:rsidRPr="000445C9">
        <w:rPr>
          <w:rFonts w:ascii="Times New Roman" w:hAnsi="Times New Roman"/>
          <w:noProof/>
          <w:lang w:val="ro-RO"/>
        </w:rPr>
        <w:t>pozitiv direct ș</w:t>
      </w:r>
      <w:r w:rsidR="00EF4E0A" w:rsidRPr="000445C9">
        <w:rPr>
          <w:rFonts w:ascii="Times New Roman" w:hAnsi="Times New Roman"/>
          <w:noProof/>
          <w:lang w:val="ro-RO"/>
        </w:rPr>
        <w:t xml:space="preserve">i indirect. </w:t>
      </w:r>
    </w:p>
    <w:p w:rsidR="00844E6E" w:rsidRPr="000445C9" w:rsidRDefault="00844E6E" w:rsidP="000445C9">
      <w:pPr>
        <w:spacing w:after="0" w:line="240" w:lineRule="exact"/>
        <w:ind w:firstLine="708"/>
        <w:jc w:val="both"/>
        <w:rPr>
          <w:rFonts w:ascii="Times New Roman" w:hAnsi="Times New Roman"/>
          <w:noProof/>
          <w:lang w:val="ro-RO"/>
        </w:rPr>
      </w:pPr>
    </w:p>
    <w:p w:rsidR="00844E6E" w:rsidRPr="00544C89" w:rsidRDefault="00EF4E0A" w:rsidP="00B65477">
      <w:pPr>
        <w:spacing w:after="0" w:line="240" w:lineRule="auto"/>
        <w:ind w:firstLine="708"/>
        <w:jc w:val="center"/>
        <w:rPr>
          <w:rFonts w:ascii="Times New Roman" w:hAnsi="Times New Roman"/>
          <w:noProof/>
          <w:sz w:val="24"/>
          <w:szCs w:val="24"/>
          <w:lang w:val="ro-RO"/>
        </w:rPr>
      </w:pPr>
      <w:r w:rsidRPr="00544C89">
        <w:rPr>
          <w:rStyle w:val="Heading4Char"/>
          <w:rFonts w:eastAsia="Calibri"/>
          <w:noProof/>
          <w:lang w:val="ro-RO"/>
        </w:rPr>
        <w:t>AHAI cu anticorpi la rece</w:t>
      </w:r>
    </w:p>
    <w:p w:rsidR="00EF4E0A" w:rsidRPr="000445C9" w:rsidRDefault="0063606E" w:rsidP="000445C9">
      <w:pPr>
        <w:spacing w:after="0" w:line="240" w:lineRule="exact"/>
        <w:jc w:val="both"/>
        <w:rPr>
          <w:rFonts w:ascii="Times New Roman" w:hAnsi="Times New Roman"/>
          <w:noProof/>
          <w:lang w:val="ro-RO"/>
        </w:rPr>
      </w:pPr>
      <w:r w:rsidRPr="000445C9">
        <w:rPr>
          <w:rFonts w:ascii="Times New Roman" w:hAnsi="Times New Roman"/>
          <w:noProof/>
          <w:lang w:val="ro-RO"/>
        </w:rPr>
        <w:t xml:space="preserve">   </w:t>
      </w:r>
      <w:r w:rsidR="00844E6E" w:rsidRPr="000445C9">
        <w:rPr>
          <w:rFonts w:ascii="Times New Roman" w:hAnsi="Times New Roman"/>
          <w:noProof/>
          <w:lang w:val="ro-RO"/>
        </w:rPr>
        <w:t xml:space="preserve">Reprezintă </w:t>
      </w:r>
      <w:r w:rsidR="00844E6E" w:rsidRPr="000445C9">
        <w:rPr>
          <w:rStyle w:val="Heading4Char"/>
          <w:rFonts w:ascii="Times New Roman" w:eastAsia="Calibri" w:hAnsi="Times New Roman"/>
          <w:b w:val="0"/>
          <w:noProof/>
          <w:sz w:val="22"/>
          <w:szCs w:val="22"/>
          <w:lang w:val="ro-RO"/>
        </w:rPr>
        <w:t>(20-30%) din cazuri</w:t>
      </w:r>
      <w:r w:rsidRPr="000445C9">
        <w:rPr>
          <w:rStyle w:val="Heading4Char"/>
          <w:rFonts w:ascii="Times New Roman" w:eastAsia="Calibri" w:hAnsi="Times New Roman"/>
          <w:b w:val="0"/>
          <w:noProof/>
          <w:sz w:val="22"/>
          <w:szCs w:val="22"/>
          <w:lang w:val="ro-RO"/>
        </w:rPr>
        <w:t>le de AHAI</w:t>
      </w:r>
      <w:r w:rsidR="00844E6E" w:rsidRPr="000445C9">
        <w:rPr>
          <w:rStyle w:val="Heading4Char"/>
          <w:rFonts w:ascii="Times New Roman" w:eastAsia="Calibri" w:hAnsi="Times New Roman"/>
          <w:b w:val="0"/>
          <w:noProof/>
          <w:sz w:val="22"/>
          <w:szCs w:val="22"/>
          <w:lang w:val="ro-RO"/>
        </w:rPr>
        <w:t xml:space="preserve"> și </w:t>
      </w:r>
      <w:r w:rsidRPr="000445C9">
        <w:rPr>
          <w:rStyle w:val="Heading4Char"/>
          <w:rFonts w:ascii="Times New Roman" w:eastAsia="Calibri" w:hAnsi="Times New Roman"/>
          <w:b w:val="0"/>
          <w:noProof/>
          <w:sz w:val="22"/>
          <w:szCs w:val="22"/>
          <w:lang w:val="ro-RO"/>
        </w:rPr>
        <w:t>au</w:t>
      </w:r>
      <w:r w:rsidR="00EF4E0A" w:rsidRPr="000445C9">
        <w:rPr>
          <w:rFonts w:ascii="Times New Roman" w:hAnsi="Times New Roman"/>
          <w:noProof/>
          <w:lang w:val="ro-RO"/>
        </w:rPr>
        <w:t xml:space="preserve"> specific faptul că hemoliza este precipitată de expunerea la frig. Sunt forme idiopatice sau secundare unor infecții cu micoplasme sau cu virusul Ebstein Barr (</w:t>
      </w:r>
      <w:r w:rsidRPr="000445C9">
        <w:rPr>
          <w:rFonts w:ascii="Times New Roman" w:hAnsi="Times New Roman"/>
          <w:noProof/>
          <w:lang w:val="ro-RO"/>
        </w:rPr>
        <w:t>mononucleoza infecț</w:t>
      </w:r>
      <w:r w:rsidR="000445C9">
        <w:rPr>
          <w:rFonts w:ascii="Times New Roman" w:hAnsi="Times New Roman"/>
          <w:noProof/>
          <w:lang w:val="ro-RO"/>
        </w:rPr>
        <w:t>ioasă</w:t>
      </w:r>
      <w:r w:rsidR="00EF4E0A" w:rsidRPr="000445C9">
        <w:rPr>
          <w:rFonts w:ascii="Times New Roman" w:hAnsi="Times New Roman"/>
          <w:noProof/>
          <w:lang w:val="ro-RO"/>
        </w:rPr>
        <w:t>). Ele se pot asocia și unor  boli limfoproliferative sau sifilisului. Patogenic apar autoanticorpi (IgM, rar IgG) care fixează complementul.</w:t>
      </w:r>
      <w:r w:rsidR="00EF4E0A" w:rsidRPr="000445C9">
        <w:rPr>
          <w:rFonts w:ascii="Times New Roman" w:hAnsi="Times New Roman"/>
          <w:bCs/>
          <w:noProof/>
          <w:lang w:val="ro-RO"/>
        </w:rPr>
        <w:t xml:space="preserve"> Hemoglobinuria paroxistică la frig</w:t>
      </w:r>
      <w:r w:rsidR="00EF4E0A" w:rsidRPr="000445C9">
        <w:rPr>
          <w:rFonts w:ascii="Times New Roman" w:hAnsi="Times New Roman"/>
          <w:noProof/>
          <w:lang w:val="ro-RO"/>
        </w:rPr>
        <w:t xml:space="preserve"> prezintă anticorpi de tip IgG bifazic Do</w:t>
      </w:r>
      <w:r w:rsidRPr="000445C9">
        <w:rPr>
          <w:rFonts w:ascii="Times New Roman" w:hAnsi="Times New Roman"/>
          <w:noProof/>
          <w:lang w:val="ro-RO"/>
        </w:rPr>
        <w:t>nath-Lands</w:t>
      </w:r>
      <w:r w:rsidR="000445C9">
        <w:rPr>
          <w:rFonts w:ascii="Times New Roman" w:hAnsi="Times New Roman"/>
          <w:noProof/>
          <w:lang w:val="ro-RO"/>
        </w:rPr>
        <w:t>-</w:t>
      </w:r>
      <w:r w:rsidRPr="000445C9">
        <w:rPr>
          <w:rFonts w:ascii="Times New Roman" w:hAnsi="Times New Roman"/>
          <w:noProof/>
          <w:lang w:val="ro-RO"/>
        </w:rPr>
        <w:t>teiner care se fixează</w:t>
      </w:r>
      <w:r w:rsidR="00EF4E0A" w:rsidRPr="000445C9">
        <w:rPr>
          <w:rFonts w:ascii="Times New Roman" w:hAnsi="Times New Roman"/>
          <w:noProof/>
          <w:lang w:val="ro-RO"/>
        </w:rPr>
        <w:t xml:space="preserve"> la frig pe antigenele eritrocitare, fixează complementul și deter</w:t>
      </w:r>
      <w:r w:rsidR="000445C9">
        <w:rPr>
          <w:rFonts w:ascii="Times New Roman" w:hAnsi="Times New Roman"/>
          <w:noProof/>
          <w:lang w:val="ro-RO"/>
        </w:rPr>
        <w:t>-</w:t>
      </w:r>
      <w:r w:rsidR="00EF4E0A" w:rsidRPr="000445C9">
        <w:rPr>
          <w:rFonts w:ascii="Times New Roman" w:hAnsi="Times New Roman"/>
          <w:noProof/>
          <w:lang w:val="ro-RO"/>
        </w:rPr>
        <w:t xml:space="preserve">mină apoi hemoliză la temperaturi crescute. </w:t>
      </w:r>
      <w:r w:rsidR="00EF4E0A" w:rsidRPr="000445C9">
        <w:rPr>
          <w:rFonts w:ascii="Times New Roman" w:hAnsi="Times New Roman"/>
          <w:bCs/>
          <w:noProof/>
          <w:lang w:val="ro-RO"/>
        </w:rPr>
        <w:t>În formele secundare virale apare un sin</w:t>
      </w:r>
      <w:r w:rsidR="000445C9">
        <w:rPr>
          <w:rFonts w:ascii="Times New Roman" w:hAnsi="Times New Roman"/>
          <w:bCs/>
          <w:noProof/>
          <w:lang w:val="ro-RO"/>
        </w:rPr>
        <w:t>-</w:t>
      </w:r>
      <w:r w:rsidR="00EF4E0A" w:rsidRPr="000445C9">
        <w:rPr>
          <w:rFonts w:ascii="Times New Roman" w:hAnsi="Times New Roman"/>
          <w:bCs/>
          <w:noProof/>
          <w:lang w:val="ro-RO"/>
        </w:rPr>
        <w:t>drom hemolitic cronic.</w:t>
      </w:r>
      <w:r w:rsidRPr="000445C9">
        <w:rPr>
          <w:rFonts w:ascii="Times New Roman" w:hAnsi="Times New Roman"/>
          <w:bCs/>
          <w:noProof/>
          <w:lang w:val="ro-RO"/>
        </w:rPr>
        <w:t xml:space="preserve"> </w:t>
      </w:r>
      <w:r w:rsidR="00EF4E0A" w:rsidRPr="000445C9">
        <w:rPr>
          <w:rFonts w:ascii="Times New Roman" w:hAnsi="Times New Roman"/>
          <w:noProof/>
          <w:lang w:val="ro-RO"/>
        </w:rPr>
        <w:t>Testul Coombs direct cu ser anticomplement este pozitiv la tempe</w:t>
      </w:r>
      <w:r w:rsidR="000445C9">
        <w:rPr>
          <w:rFonts w:ascii="Times New Roman" w:hAnsi="Times New Roman"/>
          <w:noProof/>
          <w:lang w:val="ro-RO"/>
        </w:rPr>
        <w:t>-</w:t>
      </w:r>
      <w:r w:rsidR="00EF4E0A" w:rsidRPr="000445C9">
        <w:rPr>
          <w:rFonts w:ascii="Times New Roman" w:hAnsi="Times New Roman"/>
          <w:noProof/>
          <w:lang w:val="ro-RO"/>
        </w:rPr>
        <w:t>raturi ridicate, iar cu ser anti IgG este nega</w:t>
      </w:r>
      <w:r w:rsidR="000445C9">
        <w:rPr>
          <w:rFonts w:ascii="Times New Roman" w:hAnsi="Times New Roman"/>
          <w:noProof/>
          <w:lang w:val="ro-RO"/>
        </w:rPr>
        <w:t>-</w:t>
      </w:r>
      <w:r w:rsidR="00EF4E0A" w:rsidRPr="000445C9">
        <w:rPr>
          <w:rFonts w:ascii="Times New Roman" w:hAnsi="Times New Roman"/>
          <w:noProof/>
          <w:lang w:val="ro-RO"/>
        </w:rPr>
        <w:t>tiv la temperaturi ridicate și pozitiv la tem</w:t>
      </w:r>
      <w:r w:rsidR="000445C9">
        <w:rPr>
          <w:rFonts w:ascii="Times New Roman" w:hAnsi="Times New Roman"/>
          <w:noProof/>
          <w:lang w:val="ro-RO"/>
        </w:rPr>
        <w:t>-</w:t>
      </w:r>
      <w:r w:rsidR="00EF4E0A" w:rsidRPr="000445C9">
        <w:rPr>
          <w:rFonts w:ascii="Times New Roman" w:hAnsi="Times New Roman"/>
          <w:noProof/>
          <w:lang w:val="ro-RO"/>
        </w:rPr>
        <w:t xml:space="preserve">peraturi scăzute. </w:t>
      </w:r>
    </w:p>
    <w:p w:rsidR="00EF4E0A" w:rsidRPr="000445C9" w:rsidRDefault="0063606E" w:rsidP="000445C9">
      <w:pPr>
        <w:spacing w:after="0" w:line="240" w:lineRule="exact"/>
        <w:jc w:val="both"/>
        <w:rPr>
          <w:rFonts w:ascii="Times New Roman" w:hAnsi="Times New Roman"/>
          <w:noProof/>
          <w:lang w:val="ro-RO"/>
        </w:rPr>
      </w:pPr>
      <w:r w:rsidRPr="000445C9">
        <w:rPr>
          <w:rFonts w:ascii="Times New Roman" w:hAnsi="Times New Roman"/>
          <w:bCs/>
          <w:noProof/>
          <w:lang w:val="ro-RO"/>
        </w:rPr>
        <w:t xml:space="preserve">   </w:t>
      </w:r>
      <w:r w:rsidR="00EF4E0A" w:rsidRPr="000445C9">
        <w:rPr>
          <w:rFonts w:ascii="Times New Roman" w:hAnsi="Times New Roman"/>
          <w:bCs/>
          <w:noProof/>
          <w:lang w:val="ro-RO"/>
        </w:rPr>
        <w:t>Alte tipuri de anemii hemolitice extracor</w:t>
      </w:r>
      <w:r w:rsidR="000445C9">
        <w:rPr>
          <w:rFonts w:ascii="Times New Roman" w:hAnsi="Times New Roman"/>
          <w:bCs/>
          <w:noProof/>
          <w:lang w:val="ro-RO"/>
        </w:rPr>
        <w:t>-</w:t>
      </w:r>
      <w:r w:rsidR="00EF4E0A" w:rsidRPr="000445C9">
        <w:rPr>
          <w:rFonts w:ascii="Times New Roman" w:hAnsi="Times New Roman"/>
          <w:bCs/>
          <w:noProof/>
          <w:lang w:val="ro-RO"/>
        </w:rPr>
        <w:t>pusculare sunt anemiile hemolitice determi</w:t>
      </w:r>
      <w:r w:rsidR="000445C9">
        <w:rPr>
          <w:rFonts w:ascii="Times New Roman" w:hAnsi="Times New Roman"/>
          <w:bCs/>
          <w:noProof/>
          <w:lang w:val="ro-RO"/>
        </w:rPr>
        <w:t>-</w:t>
      </w:r>
      <w:r w:rsidR="00EF4E0A" w:rsidRPr="000445C9">
        <w:rPr>
          <w:rFonts w:ascii="Times New Roman" w:hAnsi="Times New Roman"/>
          <w:bCs/>
          <w:noProof/>
          <w:lang w:val="ro-RO"/>
        </w:rPr>
        <w:t>nate de agenți infecțioși</w:t>
      </w:r>
      <w:r w:rsidR="000445C9">
        <w:rPr>
          <w:rFonts w:ascii="Times New Roman" w:hAnsi="Times New Roman"/>
          <w:noProof/>
          <w:lang w:val="ro-RO"/>
        </w:rPr>
        <w:t xml:space="preserve"> (streptococ betahe-molitic grup A</w:t>
      </w:r>
      <w:r w:rsidR="00EF4E0A" w:rsidRPr="000445C9">
        <w:rPr>
          <w:rFonts w:ascii="Times New Roman" w:hAnsi="Times New Roman"/>
          <w:noProof/>
          <w:lang w:val="ro-RO"/>
        </w:rPr>
        <w:t>),  a</w:t>
      </w:r>
      <w:r w:rsidR="00EF4E0A" w:rsidRPr="000445C9">
        <w:rPr>
          <w:rFonts w:ascii="Times New Roman" w:hAnsi="Times New Roman"/>
          <w:bCs/>
          <w:noProof/>
          <w:lang w:val="ro-RO"/>
        </w:rPr>
        <w:t>nemiile hemolitice deter</w:t>
      </w:r>
      <w:r w:rsidR="000445C9">
        <w:rPr>
          <w:rFonts w:ascii="Times New Roman" w:hAnsi="Times New Roman"/>
          <w:bCs/>
          <w:noProof/>
          <w:lang w:val="ro-RO"/>
        </w:rPr>
        <w:t>-</w:t>
      </w:r>
      <w:r w:rsidR="00EF4E0A" w:rsidRPr="000445C9">
        <w:rPr>
          <w:rFonts w:ascii="Times New Roman" w:hAnsi="Times New Roman"/>
          <w:bCs/>
          <w:noProof/>
          <w:lang w:val="ro-RO"/>
        </w:rPr>
        <w:lastRenderedPageBreak/>
        <w:t>minate de medicamente</w:t>
      </w:r>
      <w:r w:rsidR="00EF4E0A" w:rsidRPr="000445C9">
        <w:rPr>
          <w:rFonts w:ascii="Times New Roman" w:hAnsi="Times New Roman"/>
          <w:noProof/>
          <w:lang w:val="ro-RO"/>
        </w:rPr>
        <w:t xml:space="preserve">, </w:t>
      </w:r>
      <w:r w:rsidR="00EF4E0A" w:rsidRPr="000445C9">
        <w:rPr>
          <w:rFonts w:ascii="Times New Roman" w:hAnsi="Times New Roman"/>
          <w:bCs/>
          <w:noProof/>
          <w:lang w:val="ro-RO"/>
        </w:rPr>
        <w:t>agenți chimici</w:t>
      </w:r>
      <w:r w:rsidR="00EF4E0A" w:rsidRPr="000445C9">
        <w:rPr>
          <w:rFonts w:ascii="Times New Roman" w:hAnsi="Times New Roman"/>
          <w:noProof/>
          <w:lang w:val="ro-RO"/>
        </w:rPr>
        <w:t xml:space="preserve"> (Pb) sau </w:t>
      </w:r>
      <w:r w:rsidR="00EF4E0A" w:rsidRPr="000445C9">
        <w:rPr>
          <w:rFonts w:ascii="Times New Roman" w:hAnsi="Times New Roman"/>
          <w:bCs/>
          <w:noProof/>
          <w:lang w:val="ro-RO"/>
        </w:rPr>
        <w:t>fizici</w:t>
      </w:r>
      <w:r w:rsidR="00EF4E0A" w:rsidRPr="000445C9">
        <w:rPr>
          <w:rFonts w:ascii="Times New Roman" w:hAnsi="Times New Roman"/>
          <w:noProof/>
          <w:lang w:val="ro-RO"/>
        </w:rPr>
        <w:t xml:space="preserve"> (arsuri). </w:t>
      </w:r>
      <w:r w:rsidR="00EF4E0A" w:rsidRPr="000445C9">
        <w:rPr>
          <w:rFonts w:ascii="Times New Roman" w:hAnsi="Times New Roman"/>
          <w:bCs/>
          <w:noProof/>
          <w:lang w:val="ro-RO"/>
        </w:rPr>
        <w:t>Anemiile hemolitice prin fragmentare eritrocitară</w:t>
      </w:r>
      <w:r w:rsidR="00EF4E0A" w:rsidRPr="000445C9">
        <w:rPr>
          <w:rFonts w:ascii="Times New Roman" w:hAnsi="Times New Roman"/>
          <w:noProof/>
          <w:lang w:val="ro-RO"/>
        </w:rPr>
        <w:t xml:space="preserve"> (mecanice), dintre care cea mai cunoscută este a</w:t>
      </w:r>
      <w:r w:rsidR="00EF4E0A" w:rsidRPr="000445C9">
        <w:rPr>
          <w:rFonts w:ascii="Times New Roman" w:hAnsi="Times New Roman"/>
          <w:bCs/>
          <w:noProof/>
          <w:lang w:val="ro-RO"/>
        </w:rPr>
        <w:t>nemia micro</w:t>
      </w:r>
      <w:r w:rsidR="000445C9">
        <w:rPr>
          <w:rFonts w:ascii="Times New Roman" w:hAnsi="Times New Roman"/>
          <w:bCs/>
          <w:noProof/>
          <w:lang w:val="ro-RO"/>
        </w:rPr>
        <w:t>-</w:t>
      </w:r>
      <w:r w:rsidR="00EF4E0A" w:rsidRPr="000445C9">
        <w:rPr>
          <w:rFonts w:ascii="Times New Roman" w:hAnsi="Times New Roman"/>
          <w:bCs/>
          <w:noProof/>
          <w:lang w:val="ro-RO"/>
        </w:rPr>
        <w:t xml:space="preserve">angiopatică, </w:t>
      </w:r>
      <w:r w:rsidRPr="000445C9">
        <w:rPr>
          <w:rFonts w:ascii="Times New Roman" w:hAnsi="Times New Roman"/>
          <w:noProof/>
          <w:lang w:val="ro-RO"/>
        </w:rPr>
        <w:t xml:space="preserve"> apare î</w:t>
      </w:r>
      <w:r w:rsidR="00EF4E0A" w:rsidRPr="000445C9">
        <w:rPr>
          <w:rFonts w:ascii="Times New Roman" w:hAnsi="Times New Roman"/>
          <w:noProof/>
          <w:lang w:val="ro-RO"/>
        </w:rPr>
        <w:t>n caz de afecțiuni carac</w:t>
      </w:r>
      <w:r w:rsidR="000445C9">
        <w:rPr>
          <w:rFonts w:ascii="Times New Roman" w:hAnsi="Times New Roman"/>
          <w:noProof/>
          <w:lang w:val="ro-RO"/>
        </w:rPr>
        <w:t>-</w:t>
      </w:r>
      <w:r w:rsidR="00EF4E0A" w:rsidRPr="000445C9">
        <w:rPr>
          <w:rFonts w:ascii="Times New Roman" w:hAnsi="Times New Roman"/>
          <w:noProof/>
          <w:lang w:val="ro-RO"/>
        </w:rPr>
        <w:t>ter</w:t>
      </w:r>
      <w:r w:rsidR="00403338">
        <w:rPr>
          <w:rFonts w:ascii="Times New Roman" w:hAnsi="Times New Roman"/>
          <w:noProof/>
          <w:lang w:val="ro-RO"/>
        </w:rPr>
        <w:t>izate prin depunerea de trombi î</w:t>
      </w:r>
      <w:r w:rsidR="00EF4E0A" w:rsidRPr="000445C9">
        <w:rPr>
          <w:rFonts w:ascii="Times New Roman" w:hAnsi="Times New Roman"/>
          <w:noProof/>
          <w:lang w:val="ro-RO"/>
        </w:rPr>
        <w:t>n micro</w:t>
      </w:r>
      <w:r w:rsidR="000445C9">
        <w:rPr>
          <w:rFonts w:ascii="Times New Roman" w:hAnsi="Times New Roman"/>
          <w:noProof/>
          <w:lang w:val="ro-RO"/>
        </w:rPr>
        <w:t>-</w:t>
      </w:r>
      <w:r w:rsidR="00403338">
        <w:rPr>
          <w:rFonts w:ascii="Times New Roman" w:hAnsi="Times New Roman"/>
          <w:noProof/>
          <w:lang w:val="ro-RO"/>
        </w:rPr>
        <w:t>circulație sau î</w:t>
      </w:r>
      <w:r w:rsidR="00EF4E0A" w:rsidRPr="000445C9">
        <w:rPr>
          <w:rFonts w:ascii="Times New Roman" w:hAnsi="Times New Roman"/>
          <w:noProof/>
          <w:lang w:val="ro-RO"/>
        </w:rPr>
        <w:t>n caz de afectare primară a peretelui capilar (purpură trombotică trom</w:t>
      </w:r>
      <w:r w:rsidR="000445C9">
        <w:rPr>
          <w:rFonts w:ascii="Times New Roman" w:hAnsi="Times New Roman"/>
          <w:noProof/>
          <w:lang w:val="ro-RO"/>
        </w:rPr>
        <w:t>-</w:t>
      </w:r>
      <w:r w:rsidR="00EF4E0A" w:rsidRPr="000445C9">
        <w:rPr>
          <w:rFonts w:ascii="Times New Roman" w:hAnsi="Times New Roman"/>
          <w:noProof/>
          <w:lang w:val="ro-RO"/>
        </w:rPr>
        <w:t>bocitopenică,</w:t>
      </w:r>
      <w:r w:rsidRPr="000445C9">
        <w:rPr>
          <w:rFonts w:ascii="Times New Roman" w:hAnsi="Times New Roman"/>
          <w:noProof/>
          <w:lang w:val="ro-RO"/>
        </w:rPr>
        <w:t xml:space="preserve"> CID</w:t>
      </w:r>
      <w:r w:rsidR="00EF4E0A" w:rsidRPr="000445C9">
        <w:rPr>
          <w:rFonts w:ascii="Times New Roman" w:hAnsi="Times New Roman"/>
          <w:noProof/>
          <w:lang w:val="ro-RO"/>
        </w:rPr>
        <w:t xml:space="preserve"> , intervenții de protezări valvulare). Specifice pentru diagnostic în aceste din urmă cazuri sunt apariția pe frotiu a fragmentelor eritrocitare (schizocite).</w:t>
      </w:r>
    </w:p>
    <w:p w:rsidR="00EF4E0A" w:rsidRPr="000445C9" w:rsidRDefault="00EF4E0A" w:rsidP="000445C9">
      <w:pPr>
        <w:spacing w:after="0" w:line="240" w:lineRule="exact"/>
        <w:jc w:val="both"/>
        <w:rPr>
          <w:rFonts w:ascii="Times New Roman" w:hAnsi="Times New Roman"/>
          <w:noProof/>
          <w:lang w:val="ro-RO"/>
        </w:rPr>
      </w:pPr>
    </w:p>
    <w:p w:rsidR="003A346E" w:rsidRPr="00544C89" w:rsidRDefault="00EF4E0A" w:rsidP="00B65477">
      <w:pPr>
        <w:spacing w:after="0" w:line="240" w:lineRule="auto"/>
        <w:jc w:val="center"/>
        <w:rPr>
          <w:rStyle w:val="Heading2Char"/>
          <w:rFonts w:eastAsia="Calibri"/>
          <w:noProof/>
          <w:lang w:val="ro-RO"/>
        </w:rPr>
      </w:pPr>
      <w:r w:rsidRPr="00544C89">
        <w:rPr>
          <w:rStyle w:val="Heading2Char"/>
          <w:rFonts w:eastAsia="Calibri"/>
          <w:noProof/>
          <w:lang w:val="ro-RO"/>
        </w:rPr>
        <w:t>Porfiriile</w:t>
      </w:r>
    </w:p>
    <w:p w:rsidR="00EF4E0A" w:rsidRPr="000445C9" w:rsidRDefault="0063606E" w:rsidP="000445C9">
      <w:pPr>
        <w:spacing w:after="0" w:line="240" w:lineRule="exact"/>
        <w:jc w:val="both"/>
        <w:rPr>
          <w:rFonts w:ascii="Times New Roman" w:hAnsi="Times New Roman"/>
          <w:noProof/>
          <w:lang w:val="ro-RO"/>
        </w:rPr>
      </w:pPr>
      <w:r w:rsidRPr="000445C9">
        <w:rPr>
          <w:rFonts w:ascii="Times New Roman" w:hAnsi="Times New Roman"/>
          <w:b/>
          <w:bCs/>
          <w:noProof/>
          <w:lang w:val="ro-RO"/>
        </w:rPr>
        <w:t xml:space="preserve">   </w:t>
      </w:r>
      <w:r w:rsidR="003A346E" w:rsidRPr="000445C9">
        <w:rPr>
          <w:rFonts w:ascii="Times New Roman" w:hAnsi="Times New Roman"/>
          <w:bCs/>
          <w:noProof/>
          <w:lang w:val="ro-RO"/>
        </w:rPr>
        <w:t>Porfiriile</w:t>
      </w:r>
      <w:r w:rsidRPr="000445C9">
        <w:rPr>
          <w:rFonts w:ascii="Times New Roman" w:hAnsi="Times New Roman"/>
          <w:noProof/>
          <w:lang w:val="ro-RO"/>
        </w:rPr>
        <w:t xml:space="preserve"> sunt afecțiuni</w:t>
      </w:r>
      <w:r w:rsidR="00EF4E0A" w:rsidRPr="000445C9">
        <w:rPr>
          <w:rFonts w:ascii="Times New Roman" w:hAnsi="Times New Roman"/>
          <w:noProof/>
          <w:lang w:val="ro-RO"/>
        </w:rPr>
        <w:t xml:space="preserve"> metabolice predo</w:t>
      </w:r>
      <w:r w:rsidR="000445C9">
        <w:rPr>
          <w:rFonts w:ascii="Times New Roman" w:hAnsi="Times New Roman"/>
          <w:noProof/>
          <w:lang w:val="ro-RO"/>
        </w:rPr>
        <w:t>-</w:t>
      </w:r>
      <w:r w:rsidR="00EF4E0A" w:rsidRPr="000445C9">
        <w:rPr>
          <w:rFonts w:ascii="Times New Roman" w:hAnsi="Times New Roman"/>
          <w:noProof/>
          <w:lang w:val="ro-RO"/>
        </w:rPr>
        <w:t>minant ereditare ale biosintezei hemului.</w:t>
      </w:r>
      <w:r w:rsidRPr="000445C9">
        <w:rPr>
          <w:rFonts w:ascii="Times New Roman" w:hAnsi="Times New Roman"/>
          <w:noProof/>
          <w:lang w:val="ro-RO"/>
        </w:rPr>
        <w:t xml:space="preserve"> Sunt două tipuri de porfirii respectiv</w:t>
      </w:r>
      <w:r w:rsidR="00EF4E0A" w:rsidRPr="000445C9">
        <w:rPr>
          <w:rFonts w:ascii="Times New Roman" w:hAnsi="Times New Roman"/>
          <w:noProof/>
          <w:lang w:val="ro-RO"/>
        </w:rPr>
        <w:t xml:space="preserve"> eritro</w:t>
      </w:r>
      <w:r w:rsidR="000445C9">
        <w:rPr>
          <w:rFonts w:ascii="Times New Roman" w:hAnsi="Times New Roman"/>
          <w:noProof/>
          <w:lang w:val="ro-RO"/>
        </w:rPr>
        <w:t>-</w:t>
      </w:r>
      <w:r w:rsidR="00EF4E0A" w:rsidRPr="000445C9">
        <w:rPr>
          <w:rFonts w:ascii="Times New Roman" w:hAnsi="Times New Roman"/>
          <w:noProof/>
          <w:lang w:val="ro-RO"/>
        </w:rPr>
        <w:t xml:space="preserve">poetice și hepatice. </w:t>
      </w:r>
    </w:p>
    <w:p w:rsidR="00A33A15" w:rsidRPr="00544C89" w:rsidRDefault="00A33A15" w:rsidP="00B65477">
      <w:pPr>
        <w:spacing w:after="0" w:line="240" w:lineRule="auto"/>
        <w:jc w:val="both"/>
        <w:rPr>
          <w:rFonts w:ascii="Times New Roman" w:hAnsi="Times New Roman"/>
          <w:b/>
          <w:bCs/>
          <w:noProof/>
          <w:sz w:val="24"/>
          <w:szCs w:val="28"/>
          <w:lang w:val="ro-RO"/>
        </w:rPr>
      </w:pPr>
    </w:p>
    <w:p w:rsidR="00EF4E0A" w:rsidRPr="000445C9" w:rsidRDefault="0063606E" w:rsidP="000445C9">
      <w:pPr>
        <w:spacing w:after="0" w:line="240" w:lineRule="exact"/>
        <w:jc w:val="both"/>
        <w:rPr>
          <w:rFonts w:ascii="Times New Roman" w:hAnsi="Times New Roman"/>
          <w:noProof/>
          <w:lang w:val="ro-RO"/>
        </w:rPr>
      </w:pPr>
      <w:r w:rsidRPr="00544C89">
        <w:rPr>
          <w:rFonts w:ascii="Times New Roman" w:hAnsi="Times New Roman"/>
          <w:b/>
          <w:bCs/>
          <w:noProof/>
          <w:sz w:val="24"/>
          <w:szCs w:val="28"/>
          <w:lang w:val="ro-RO"/>
        </w:rPr>
        <w:t xml:space="preserve">   </w:t>
      </w:r>
      <w:r w:rsidR="00EF4E0A" w:rsidRPr="00544C89">
        <w:rPr>
          <w:rStyle w:val="Heading3Char"/>
          <w:rFonts w:eastAsia="Calibri"/>
          <w:noProof/>
          <w:lang w:val="ro-RO"/>
        </w:rPr>
        <w:t>Porfiria eritropoetică congeni</w:t>
      </w:r>
      <w:r w:rsidR="000445C9">
        <w:rPr>
          <w:rStyle w:val="Heading3Char"/>
          <w:rFonts w:eastAsia="Calibri"/>
          <w:noProof/>
          <w:lang w:val="ro-RO"/>
        </w:rPr>
        <w:t>-</w:t>
      </w:r>
      <w:r w:rsidR="00EF4E0A" w:rsidRPr="00544C89">
        <w:rPr>
          <w:rStyle w:val="Heading3Char"/>
          <w:rFonts w:eastAsia="Calibri"/>
          <w:noProof/>
          <w:lang w:val="ro-RO"/>
        </w:rPr>
        <w:t>tală sau boala Gunter</w:t>
      </w:r>
      <w:r w:rsidR="00EF4E0A" w:rsidRPr="00544C89">
        <w:rPr>
          <w:rFonts w:ascii="Times New Roman" w:hAnsi="Times New Roman"/>
          <w:b/>
          <w:bCs/>
          <w:noProof/>
          <w:sz w:val="24"/>
          <w:szCs w:val="28"/>
          <w:lang w:val="ro-RO"/>
        </w:rPr>
        <w:t xml:space="preserve"> </w:t>
      </w:r>
      <w:r w:rsidR="00EF4E0A" w:rsidRPr="000445C9">
        <w:rPr>
          <w:rFonts w:ascii="Times New Roman" w:hAnsi="Times New Roman"/>
          <w:bCs/>
          <w:noProof/>
          <w:lang w:val="ro-RO"/>
        </w:rPr>
        <w:t>se caracteri</w:t>
      </w:r>
      <w:r w:rsidR="000445C9">
        <w:rPr>
          <w:rFonts w:ascii="Times New Roman" w:hAnsi="Times New Roman"/>
          <w:bCs/>
          <w:noProof/>
          <w:lang w:val="ro-RO"/>
        </w:rPr>
        <w:t>-</w:t>
      </w:r>
      <w:r w:rsidR="00EF4E0A" w:rsidRPr="000445C9">
        <w:rPr>
          <w:rFonts w:ascii="Times New Roman" w:hAnsi="Times New Roman"/>
          <w:bCs/>
          <w:noProof/>
          <w:lang w:val="ro-RO"/>
        </w:rPr>
        <w:t>zează printr-un d</w:t>
      </w:r>
      <w:r w:rsidR="00EF4E0A" w:rsidRPr="000445C9">
        <w:rPr>
          <w:rFonts w:ascii="Times New Roman" w:hAnsi="Times New Roman"/>
          <w:noProof/>
          <w:lang w:val="ro-RO"/>
        </w:rPr>
        <w:t>eficit de urop</w:t>
      </w:r>
      <w:r w:rsidR="00403338">
        <w:rPr>
          <w:rFonts w:ascii="Times New Roman" w:hAnsi="Times New Roman"/>
          <w:noProof/>
          <w:lang w:val="ro-RO"/>
        </w:rPr>
        <w:t>orfirinogen 3 sintetază cu rol î</w:t>
      </w:r>
      <w:r w:rsidR="00EF4E0A" w:rsidRPr="000445C9">
        <w:rPr>
          <w:rFonts w:ascii="Times New Roman" w:hAnsi="Times New Roman"/>
          <w:noProof/>
          <w:lang w:val="ro-RO"/>
        </w:rPr>
        <w:t xml:space="preserve">n formarea hemului. Are o transmitere autosomal recesivă și predomină la bărbați. </w:t>
      </w:r>
      <w:r w:rsidR="00EF4E0A" w:rsidRPr="000445C9">
        <w:rPr>
          <w:rFonts w:ascii="Times New Roman" w:hAnsi="Times New Roman"/>
          <w:bCs/>
          <w:noProof/>
          <w:lang w:val="ro-RO"/>
        </w:rPr>
        <w:t>Pacienții prezintă f</w:t>
      </w:r>
      <w:r w:rsidR="00EF4E0A" w:rsidRPr="000445C9">
        <w:rPr>
          <w:rFonts w:ascii="Times New Roman" w:hAnsi="Times New Roman"/>
          <w:noProof/>
          <w:lang w:val="ro-RO"/>
        </w:rPr>
        <w:t>otosensibili</w:t>
      </w:r>
      <w:r w:rsidR="000445C9">
        <w:rPr>
          <w:rFonts w:ascii="Times New Roman" w:hAnsi="Times New Roman"/>
          <w:noProof/>
          <w:lang w:val="ro-RO"/>
        </w:rPr>
        <w:t>-</w:t>
      </w:r>
      <w:r w:rsidR="00EF4E0A" w:rsidRPr="000445C9">
        <w:rPr>
          <w:rFonts w:ascii="Times New Roman" w:hAnsi="Times New Roman"/>
          <w:noProof/>
          <w:lang w:val="ro-RO"/>
        </w:rPr>
        <w:t>tatea pielii (necroze vindecate cu cicatrici și pigmentări cutanate), afectare oculară până la cecitate și dinți galbeni, bruni care dau la lumina ultravioletă o fluorescență roșie pur</w:t>
      </w:r>
      <w:r w:rsidR="000445C9">
        <w:rPr>
          <w:rFonts w:ascii="Times New Roman" w:hAnsi="Times New Roman"/>
          <w:noProof/>
          <w:lang w:val="ro-RO"/>
        </w:rPr>
        <w:t>-</w:t>
      </w:r>
      <w:r w:rsidR="00EF4E0A" w:rsidRPr="000445C9">
        <w:rPr>
          <w:rFonts w:ascii="Times New Roman" w:hAnsi="Times New Roman"/>
          <w:noProof/>
          <w:lang w:val="ro-RO"/>
        </w:rPr>
        <w:t>purie (eritrodonție). Apar de asemenea sple</w:t>
      </w:r>
      <w:r w:rsidR="000445C9">
        <w:rPr>
          <w:rFonts w:ascii="Times New Roman" w:hAnsi="Times New Roman"/>
          <w:noProof/>
          <w:lang w:val="ro-RO"/>
        </w:rPr>
        <w:t>-</w:t>
      </w:r>
      <w:r w:rsidR="00EF4E0A" w:rsidRPr="000445C9">
        <w:rPr>
          <w:rFonts w:ascii="Times New Roman" w:hAnsi="Times New Roman"/>
          <w:noProof/>
          <w:lang w:val="ro-RO"/>
        </w:rPr>
        <w:t>nomegalie și urini roșii maronii uneori negre, care pătează lenjeria datorită elimină</w:t>
      </w:r>
      <w:r w:rsidR="000445C9">
        <w:rPr>
          <w:rFonts w:ascii="Times New Roman" w:hAnsi="Times New Roman"/>
          <w:noProof/>
          <w:lang w:val="ro-RO"/>
        </w:rPr>
        <w:t>-</w:t>
      </w:r>
      <w:r w:rsidR="00EF4E0A" w:rsidRPr="000445C9">
        <w:rPr>
          <w:rFonts w:ascii="Times New Roman" w:hAnsi="Times New Roman"/>
          <w:noProof/>
          <w:lang w:val="ro-RO"/>
        </w:rPr>
        <w:t xml:space="preserve">rilor de porfirine. Pe hemogramă </w:t>
      </w:r>
      <w:r w:rsidR="00EF4E0A" w:rsidRPr="000445C9">
        <w:rPr>
          <w:rFonts w:ascii="Times New Roman" w:hAnsi="Times New Roman"/>
          <w:bCs/>
          <w:noProof/>
          <w:lang w:val="ro-RO"/>
        </w:rPr>
        <w:t>apare o a</w:t>
      </w:r>
      <w:r w:rsidR="00EF4E0A" w:rsidRPr="000445C9">
        <w:rPr>
          <w:rFonts w:ascii="Times New Roman" w:hAnsi="Times New Roman"/>
          <w:noProof/>
          <w:lang w:val="ro-RO"/>
        </w:rPr>
        <w:t>nemie hemolitică cu eritrocite fluorescente în lumina ultravioletă prin exces de por</w:t>
      </w:r>
      <w:r w:rsidR="000445C9">
        <w:rPr>
          <w:rFonts w:ascii="Times New Roman" w:hAnsi="Times New Roman"/>
          <w:noProof/>
          <w:lang w:val="ro-RO"/>
        </w:rPr>
        <w:t>-</w:t>
      </w:r>
      <w:r w:rsidR="00EF4E0A" w:rsidRPr="000445C9">
        <w:rPr>
          <w:rFonts w:ascii="Times New Roman" w:hAnsi="Times New Roman"/>
          <w:noProof/>
          <w:lang w:val="ro-RO"/>
        </w:rPr>
        <w:t>firină.</w:t>
      </w:r>
    </w:p>
    <w:p w:rsidR="00A33A15" w:rsidRPr="000445C9" w:rsidRDefault="00A33A15" w:rsidP="000445C9">
      <w:pPr>
        <w:spacing w:after="0" w:line="240" w:lineRule="exact"/>
        <w:jc w:val="both"/>
        <w:rPr>
          <w:rFonts w:ascii="Times New Roman" w:hAnsi="Times New Roman"/>
          <w:b/>
          <w:bCs/>
          <w:noProof/>
          <w:lang w:val="ro-RO"/>
        </w:rPr>
      </w:pPr>
    </w:p>
    <w:p w:rsidR="00EF4E0A" w:rsidRPr="000445C9" w:rsidRDefault="00EF4E0A" w:rsidP="000445C9">
      <w:pPr>
        <w:spacing w:after="0" w:line="240" w:lineRule="exact"/>
        <w:jc w:val="both"/>
        <w:rPr>
          <w:rFonts w:ascii="Times New Roman" w:hAnsi="Times New Roman"/>
          <w:noProof/>
          <w:lang w:val="ro-RO"/>
        </w:rPr>
      </w:pPr>
      <w:r w:rsidRPr="00544C89">
        <w:rPr>
          <w:rStyle w:val="Heading3Char"/>
          <w:rFonts w:eastAsia="Calibri"/>
          <w:noProof/>
          <w:lang w:val="ro-RO"/>
        </w:rPr>
        <w:t>Protoporfiria eritropoetică ere</w:t>
      </w:r>
      <w:r w:rsidR="000445C9">
        <w:rPr>
          <w:rStyle w:val="Heading3Char"/>
          <w:rFonts w:eastAsia="Calibri"/>
          <w:noProof/>
          <w:lang w:val="ro-RO"/>
        </w:rPr>
        <w:t>-</w:t>
      </w:r>
      <w:r w:rsidRPr="00544C89">
        <w:rPr>
          <w:rStyle w:val="Heading3Char"/>
          <w:rFonts w:eastAsia="Calibri"/>
          <w:noProof/>
          <w:lang w:val="ro-RO"/>
        </w:rPr>
        <w:t>ditară</w:t>
      </w:r>
      <w:r w:rsidRPr="00544C89">
        <w:rPr>
          <w:rFonts w:ascii="Times New Roman" w:hAnsi="Times New Roman"/>
          <w:b/>
          <w:bCs/>
          <w:noProof/>
          <w:sz w:val="24"/>
          <w:szCs w:val="28"/>
          <w:lang w:val="ro-RO"/>
        </w:rPr>
        <w:t xml:space="preserve"> </w:t>
      </w:r>
      <w:r w:rsidRPr="000445C9">
        <w:rPr>
          <w:rFonts w:ascii="Times New Roman" w:hAnsi="Times New Roman"/>
          <w:noProof/>
          <w:lang w:val="ro-RO"/>
        </w:rPr>
        <w:t>este determinată de deficitul de ferochelatază ultima enzimă a ciclului porfi</w:t>
      </w:r>
      <w:r w:rsidR="000445C9">
        <w:rPr>
          <w:rFonts w:ascii="Times New Roman" w:hAnsi="Times New Roman"/>
          <w:noProof/>
          <w:lang w:val="ro-RO"/>
        </w:rPr>
        <w:t>-</w:t>
      </w:r>
      <w:r w:rsidRPr="000445C9">
        <w:rPr>
          <w:rFonts w:ascii="Times New Roman" w:hAnsi="Times New Roman"/>
          <w:noProof/>
          <w:lang w:val="ro-RO"/>
        </w:rPr>
        <w:t xml:space="preserve">rinic. </w:t>
      </w:r>
      <w:r w:rsidRPr="000445C9">
        <w:rPr>
          <w:rFonts w:ascii="Times New Roman" w:hAnsi="Times New Roman"/>
          <w:bCs/>
          <w:noProof/>
          <w:lang w:val="ro-RO"/>
        </w:rPr>
        <w:t>Tabloul clinic este identic cu cel din boala Gunter,</w:t>
      </w:r>
      <w:r w:rsidRPr="000445C9">
        <w:rPr>
          <w:rFonts w:ascii="Times New Roman" w:hAnsi="Times New Roman"/>
          <w:noProof/>
          <w:lang w:val="ro-RO"/>
        </w:rPr>
        <w:t xml:space="preserve"> dar cu </w:t>
      </w:r>
      <w:r w:rsidRPr="000445C9">
        <w:rPr>
          <w:rFonts w:ascii="Times New Roman" w:hAnsi="Times New Roman"/>
          <w:bCs/>
          <w:noProof/>
          <w:lang w:val="ro-RO"/>
        </w:rPr>
        <w:t>afectare hepatică</w:t>
      </w:r>
      <w:r w:rsidRPr="000445C9">
        <w:rPr>
          <w:rFonts w:ascii="Times New Roman" w:hAnsi="Times New Roman"/>
          <w:noProof/>
          <w:lang w:val="ro-RO"/>
        </w:rPr>
        <w:t xml:space="preserve"> și cu creșterea protoporfirinei eritrocitare de peste 100 de ori. </w:t>
      </w:r>
    </w:p>
    <w:p w:rsidR="00A33A15" w:rsidRPr="000445C9" w:rsidRDefault="00A33A15" w:rsidP="000445C9">
      <w:pPr>
        <w:spacing w:after="0" w:line="240" w:lineRule="exact"/>
        <w:jc w:val="both"/>
        <w:rPr>
          <w:rFonts w:ascii="Times New Roman" w:hAnsi="Times New Roman"/>
          <w:b/>
          <w:bCs/>
          <w:noProof/>
          <w:lang w:val="ro-RO"/>
        </w:rPr>
      </w:pPr>
    </w:p>
    <w:p w:rsidR="00EF4E0A" w:rsidRPr="000445C9" w:rsidRDefault="00EF4E0A" w:rsidP="000445C9">
      <w:pPr>
        <w:spacing w:after="0" w:line="240" w:lineRule="exact"/>
        <w:jc w:val="both"/>
        <w:rPr>
          <w:rFonts w:ascii="Times New Roman" w:hAnsi="Times New Roman"/>
          <w:bCs/>
          <w:noProof/>
          <w:lang w:val="ro-RO"/>
        </w:rPr>
      </w:pPr>
      <w:r w:rsidRPr="00544C89">
        <w:rPr>
          <w:rFonts w:ascii="Times New Roman" w:hAnsi="Times New Roman"/>
          <w:b/>
          <w:bCs/>
          <w:noProof/>
          <w:sz w:val="24"/>
          <w:szCs w:val="28"/>
          <w:lang w:val="ro-RO"/>
        </w:rPr>
        <w:t xml:space="preserve">  </w:t>
      </w:r>
      <w:r w:rsidR="0063606E" w:rsidRPr="00544C89">
        <w:rPr>
          <w:rFonts w:ascii="Times New Roman" w:hAnsi="Times New Roman"/>
          <w:b/>
          <w:bCs/>
          <w:noProof/>
          <w:sz w:val="24"/>
          <w:szCs w:val="28"/>
          <w:lang w:val="ro-RO"/>
        </w:rPr>
        <w:t xml:space="preserve">   </w:t>
      </w:r>
      <w:r w:rsidRPr="00544C89">
        <w:rPr>
          <w:rStyle w:val="Heading3Char"/>
          <w:rFonts w:eastAsia="Calibri"/>
          <w:noProof/>
          <w:lang w:val="ro-RO"/>
        </w:rPr>
        <w:t>Porfiria acută intermitentă</w:t>
      </w:r>
      <w:r w:rsidR="0063606E" w:rsidRPr="00544C89">
        <w:rPr>
          <w:rFonts w:ascii="Times New Roman" w:hAnsi="Times New Roman"/>
          <w:bCs/>
          <w:noProof/>
          <w:sz w:val="24"/>
          <w:szCs w:val="28"/>
          <w:lang w:val="ro-RO"/>
        </w:rPr>
        <w:t xml:space="preserve"> </w:t>
      </w:r>
      <w:r w:rsidR="0063606E" w:rsidRPr="000445C9">
        <w:rPr>
          <w:rFonts w:ascii="Times New Roman" w:hAnsi="Times New Roman"/>
          <w:bCs/>
          <w:noProof/>
          <w:lang w:val="ro-RO"/>
        </w:rPr>
        <w:t xml:space="preserve">are drept cauză </w:t>
      </w:r>
      <w:r w:rsidRPr="000445C9">
        <w:rPr>
          <w:rFonts w:ascii="Times New Roman" w:hAnsi="Times New Roman"/>
          <w:bCs/>
          <w:noProof/>
          <w:lang w:val="ro-RO"/>
        </w:rPr>
        <w:t>un defect enzimatic determinat de scăderea uroporfirinogen 1 sintetazei sau porfobilinogen dezaminazei. Apare la femei</w:t>
      </w:r>
      <w:r w:rsidR="000445C9">
        <w:rPr>
          <w:rFonts w:ascii="Times New Roman" w:hAnsi="Times New Roman"/>
          <w:bCs/>
          <w:noProof/>
          <w:lang w:val="ro-RO"/>
        </w:rPr>
        <w:t>-</w:t>
      </w:r>
      <w:r w:rsidRPr="000445C9">
        <w:rPr>
          <w:rFonts w:ascii="Times New Roman" w:hAnsi="Times New Roman"/>
          <w:bCs/>
          <w:noProof/>
          <w:lang w:val="ro-RO"/>
        </w:rPr>
        <w:t xml:space="preserve">le adulte tinere și se  manifestă prin dureri </w:t>
      </w:r>
      <w:r w:rsidRPr="000445C9">
        <w:rPr>
          <w:rFonts w:ascii="Times New Roman" w:hAnsi="Times New Roman"/>
          <w:bCs/>
          <w:noProof/>
          <w:lang w:val="ro-RO"/>
        </w:rPr>
        <w:lastRenderedPageBreak/>
        <w:t>abdominale (abdomen acut medical), tulbu</w:t>
      </w:r>
      <w:r w:rsidR="000445C9">
        <w:rPr>
          <w:rFonts w:ascii="Times New Roman" w:hAnsi="Times New Roman"/>
          <w:bCs/>
          <w:noProof/>
          <w:lang w:val="ro-RO"/>
        </w:rPr>
        <w:t>-</w:t>
      </w:r>
      <w:r w:rsidRPr="000445C9">
        <w:rPr>
          <w:rFonts w:ascii="Times New Roman" w:hAnsi="Times New Roman"/>
          <w:bCs/>
          <w:noProof/>
          <w:lang w:val="ro-RO"/>
        </w:rPr>
        <w:t>ră</w:t>
      </w:r>
      <w:r w:rsidR="000445C9">
        <w:rPr>
          <w:rFonts w:ascii="Times New Roman" w:hAnsi="Times New Roman"/>
          <w:bCs/>
          <w:noProof/>
          <w:lang w:val="ro-RO"/>
        </w:rPr>
        <w:t>ri neurologice (</w:t>
      </w:r>
      <w:r w:rsidRPr="000445C9">
        <w:rPr>
          <w:rFonts w:ascii="Times New Roman" w:hAnsi="Times New Roman"/>
          <w:bCs/>
          <w:noProof/>
          <w:lang w:val="ro-RO"/>
        </w:rPr>
        <w:t>paralizie, areflexie ost</w:t>
      </w:r>
      <w:r w:rsidR="0063606E" w:rsidRPr="000445C9">
        <w:rPr>
          <w:rFonts w:ascii="Times New Roman" w:hAnsi="Times New Roman"/>
          <w:bCs/>
          <w:noProof/>
          <w:lang w:val="ro-RO"/>
        </w:rPr>
        <w:t>eo</w:t>
      </w:r>
      <w:r w:rsidR="000445C9">
        <w:rPr>
          <w:rFonts w:ascii="Times New Roman" w:hAnsi="Times New Roman"/>
          <w:bCs/>
          <w:noProof/>
          <w:lang w:val="ro-RO"/>
        </w:rPr>
        <w:t>-</w:t>
      </w:r>
      <w:r w:rsidR="0063606E" w:rsidRPr="000445C9">
        <w:rPr>
          <w:rFonts w:ascii="Times New Roman" w:hAnsi="Times New Roman"/>
          <w:bCs/>
          <w:noProof/>
          <w:lang w:val="ro-RO"/>
        </w:rPr>
        <w:t>tendinoasă</w:t>
      </w:r>
      <w:r w:rsidR="000445C9">
        <w:rPr>
          <w:rFonts w:ascii="Times New Roman" w:hAnsi="Times New Roman"/>
          <w:bCs/>
          <w:noProof/>
          <w:lang w:val="ro-RO"/>
        </w:rPr>
        <w:t>, atrofii musculare</w:t>
      </w:r>
      <w:r w:rsidRPr="000445C9">
        <w:rPr>
          <w:rFonts w:ascii="Times New Roman" w:hAnsi="Times New Roman"/>
          <w:bCs/>
          <w:noProof/>
          <w:lang w:val="ro-RO"/>
        </w:rPr>
        <w:t>) și tulburări psihice. Specific se  mai întâlnesc și tulbură</w:t>
      </w:r>
      <w:r w:rsidR="000445C9">
        <w:rPr>
          <w:rFonts w:ascii="Times New Roman" w:hAnsi="Times New Roman"/>
          <w:bCs/>
          <w:noProof/>
          <w:lang w:val="ro-RO"/>
        </w:rPr>
        <w:t>-</w:t>
      </w:r>
      <w:r w:rsidR="00403338">
        <w:rPr>
          <w:rFonts w:ascii="Times New Roman" w:hAnsi="Times New Roman"/>
          <w:bCs/>
          <w:noProof/>
          <w:lang w:val="ro-RO"/>
        </w:rPr>
        <w:t>ri urinare. Urina este î</w:t>
      </w:r>
      <w:r w:rsidRPr="000445C9">
        <w:rPr>
          <w:rFonts w:ascii="Times New Roman" w:hAnsi="Times New Roman"/>
          <w:bCs/>
          <w:noProof/>
          <w:lang w:val="ro-RO"/>
        </w:rPr>
        <w:t>nchisă la culoare ca vinul roșu inițial la emisie sau dup</w:t>
      </w:r>
      <w:r w:rsidR="0063606E" w:rsidRPr="000445C9">
        <w:rPr>
          <w:rFonts w:ascii="Times New Roman" w:hAnsi="Times New Roman"/>
          <w:bCs/>
          <w:noProof/>
          <w:lang w:val="ro-RO"/>
        </w:rPr>
        <w:t>ă</w:t>
      </w:r>
      <w:r w:rsidRPr="000445C9">
        <w:rPr>
          <w:rFonts w:ascii="Times New Roman" w:hAnsi="Times New Roman"/>
          <w:bCs/>
          <w:noProof/>
          <w:lang w:val="ro-RO"/>
        </w:rPr>
        <w:t xml:space="preserve"> ce este păstrată puțin la lumina zilei. Biologic apare creșterea precursorilor porfirinici și a uro</w:t>
      </w:r>
      <w:r w:rsidR="000445C9">
        <w:rPr>
          <w:rFonts w:ascii="Times New Roman" w:hAnsi="Times New Roman"/>
          <w:bCs/>
          <w:noProof/>
          <w:lang w:val="ro-RO"/>
        </w:rPr>
        <w:t>-</w:t>
      </w:r>
      <w:r w:rsidRPr="000445C9">
        <w:rPr>
          <w:rFonts w:ascii="Times New Roman" w:hAnsi="Times New Roman"/>
          <w:bCs/>
          <w:noProof/>
          <w:lang w:val="ro-RO"/>
        </w:rPr>
        <w:t>porfirinei în timpu</w:t>
      </w:r>
      <w:r w:rsidR="00403338">
        <w:rPr>
          <w:rFonts w:ascii="Times New Roman" w:hAnsi="Times New Roman"/>
          <w:bCs/>
          <w:noProof/>
          <w:lang w:val="ro-RO"/>
        </w:rPr>
        <w:t>l crizei cu revenire la normal î</w:t>
      </w:r>
      <w:r w:rsidRPr="000445C9">
        <w:rPr>
          <w:rFonts w:ascii="Times New Roman" w:hAnsi="Times New Roman"/>
          <w:bCs/>
          <w:noProof/>
          <w:lang w:val="ro-RO"/>
        </w:rPr>
        <w:t xml:space="preserve">n remisiune. </w:t>
      </w:r>
    </w:p>
    <w:p w:rsidR="00A33A15" w:rsidRPr="000445C9" w:rsidRDefault="00A33A15" w:rsidP="000445C9">
      <w:pPr>
        <w:spacing w:after="0" w:line="240" w:lineRule="exact"/>
        <w:jc w:val="both"/>
        <w:rPr>
          <w:rFonts w:ascii="Times New Roman" w:hAnsi="Times New Roman"/>
          <w:b/>
          <w:bCs/>
          <w:noProof/>
          <w:lang w:val="ro-RO"/>
        </w:rPr>
      </w:pPr>
    </w:p>
    <w:p w:rsidR="00EF4E0A" w:rsidRPr="000445C9" w:rsidRDefault="0063606E" w:rsidP="000445C9">
      <w:pPr>
        <w:spacing w:after="0" w:line="240" w:lineRule="exact"/>
        <w:jc w:val="both"/>
        <w:rPr>
          <w:rFonts w:ascii="Times New Roman" w:hAnsi="Times New Roman"/>
          <w:bCs/>
          <w:noProof/>
          <w:lang w:val="ro-RO"/>
        </w:rPr>
      </w:pPr>
      <w:r w:rsidRPr="00544C89">
        <w:rPr>
          <w:rFonts w:ascii="Times New Roman" w:hAnsi="Times New Roman"/>
          <w:b/>
          <w:bCs/>
          <w:noProof/>
          <w:sz w:val="24"/>
          <w:szCs w:val="28"/>
          <w:lang w:val="ro-RO"/>
        </w:rPr>
        <w:t xml:space="preserve">   </w:t>
      </w:r>
      <w:r w:rsidR="00EF4E0A" w:rsidRPr="00544C89">
        <w:rPr>
          <w:rStyle w:val="Heading3Char"/>
          <w:rFonts w:eastAsia="Calibri"/>
          <w:noProof/>
          <w:lang w:val="ro-RO"/>
        </w:rPr>
        <w:t xml:space="preserve">Porfiria cutanată tardivă </w:t>
      </w:r>
      <w:r w:rsidR="00EF4E0A" w:rsidRPr="000445C9">
        <w:rPr>
          <w:rFonts w:ascii="Times New Roman" w:hAnsi="Times New Roman"/>
          <w:bCs/>
          <w:noProof/>
          <w:lang w:val="ro-RO"/>
        </w:rPr>
        <w:t>este o formă cronică de porfirie hepatică în care există numai un deficit de uroporfirinogen decarboxilază localizat numai la nivelul fica</w:t>
      </w:r>
      <w:r w:rsidR="000445C9">
        <w:rPr>
          <w:rFonts w:ascii="Times New Roman" w:hAnsi="Times New Roman"/>
          <w:bCs/>
          <w:noProof/>
          <w:lang w:val="ro-RO"/>
        </w:rPr>
        <w:t>-</w:t>
      </w:r>
      <w:r w:rsidR="00EF4E0A" w:rsidRPr="000445C9">
        <w:rPr>
          <w:rFonts w:ascii="Times New Roman" w:hAnsi="Times New Roman"/>
          <w:bCs/>
          <w:noProof/>
          <w:lang w:val="ro-RO"/>
        </w:rPr>
        <w:t>tului. Tabloul clinic se caracterizează prin apariția de semne cutanate cu hipersensibi</w:t>
      </w:r>
      <w:r w:rsidR="000445C9">
        <w:rPr>
          <w:rFonts w:ascii="Times New Roman" w:hAnsi="Times New Roman"/>
          <w:bCs/>
          <w:noProof/>
          <w:lang w:val="ro-RO"/>
        </w:rPr>
        <w:t>-</w:t>
      </w:r>
      <w:r w:rsidR="00EF4E0A" w:rsidRPr="000445C9">
        <w:rPr>
          <w:rFonts w:ascii="Times New Roman" w:hAnsi="Times New Roman"/>
          <w:bCs/>
          <w:noProof/>
          <w:lang w:val="ro-RO"/>
        </w:rPr>
        <w:t xml:space="preserve">litate la traume minore, fotosensibilitate, îngroșarea pielii și afectare hepatică. </w:t>
      </w:r>
    </w:p>
    <w:p w:rsidR="00A33A15" w:rsidRPr="000445C9" w:rsidRDefault="00A33A15" w:rsidP="000445C9">
      <w:pPr>
        <w:spacing w:after="0" w:line="240" w:lineRule="exact"/>
        <w:jc w:val="both"/>
        <w:rPr>
          <w:rFonts w:ascii="Times New Roman" w:hAnsi="Times New Roman"/>
          <w:b/>
          <w:bCs/>
          <w:noProof/>
          <w:lang w:val="ro-RO"/>
        </w:rPr>
      </w:pPr>
    </w:p>
    <w:p w:rsidR="00EF4E0A" w:rsidRPr="000445C9" w:rsidRDefault="00EF4E0A" w:rsidP="000445C9">
      <w:pPr>
        <w:spacing w:after="0" w:line="240" w:lineRule="exact"/>
        <w:jc w:val="both"/>
        <w:rPr>
          <w:rFonts w:ascii="Times New Roman" w:hAnsi="Times New Roman"/>
          <w:bCs/>
          <w:noProof/>
          <w:lang w:val="ro-RO"/>
        </w:rPr>
      </w:pPr>
      <w:r w:rsidRPr="00544C89">
        <w:rPr>
          <w:rFonts w:ascii="Times New Roman" w:hAnsi="Times New Roman"/>
          <w:b/>
          <w:bCs/>
          <w:noProof/>
          <w:sz w:val="24"/>
          <w:szCs w:val="28"/>
          <w:lang w:val="ro-RO"/>
        </w:rPr>
        <w:t xml:space="preserve">  </w:t>
      </w:r>
      <w:r w:rsidR="00B85653" w:rsidRPr="00544C89">
        <w:rPr>
          <w:rFonts w:ascii="Times New Roman" w:hAnsi="Times New Roman"/>
          <w:b/>
          <w:bCs/>
          <w:noProof/>
          <w:sz w:val="24"/>
          <w:szCs w:val="28"/>
          <w:lang w:val="ro-RO"/>
        </w:rPr>
        <w:t xml:space="preserve">   </w:t>
      </w:r>
      <w:r w:rsidR="00403338">
        <w:rPr>
          <w:rStyle w:val="Heading3Char"/>
          <w:rFonts w:eastAsia="Calibri"/>
          <w:noProof/>
          <w:lang w:val="ro-RO"/>
        </w:rPr>
        <w:t>Porfiria secundară intoxicaț</w:t>
      </w:r>
      <w:r w:rsidRPr="00544C89">
        <w:rPr>
          <w:rStyle w:val="Heading3Char"/>
          <w:rFonts w:eastAsia="Calibri"/>
          <w:noProof/>
          <w:lang w:val="ro-RO"/>
        </w:rPr>
        <w:t xml:space="preserve">iei cu Pb </w:t>
      </w:r>
      <w:r w:rsidRPr="000445C9">
        <w:rPr>
          <w:rFonts w:ascii="Times New Roman" w:hAnsi="Times New Roman"/>
          <w:bCs/>
          <w:noProof/>
          <w:lang w:val="ro-RO"/>
        </w:rPr>
        <w:t>este forma cel mai frecvent neprofesională prin consumul de țuică de cazan. Clinic se manifestă prin dureri cu aspect de colică saturnină, anemie sidero</w:t>
      </w:r>
      <w:r w:rsidR="000445C9">
        <w:rPr>
          <w:rFonts w:ascii="Times New Roman" w:hAnsi="Times New Roman"/>
          <w:bCs/>
          <w:noProof/>
          <w:lang w:val="ro-RO"/>
        </w:rPr>
        <w:t>-</w:t>
      </w:r>
      <w:r w:rsidRPr="000445C9">
        <w:rPr>
          <w:rFonts w:ascii="Times New Roman" w:hAnsi="Times New Roman"/>
          <w:bCs/>
          <w:noProof/>
          <w:lang w:val="ro-RO"/>
        </w:rPr>
        <w:t xml:space="preserve">blastică și tulburări neuropsihice. </w:t>
      </w:r>
    </w:p>
    <w:p w:rsidR="00B85653" w:rsidRPr="00544C89" w:rsidRDefault="00B85653" w:rsidP="00B65477">
      <w:pPr>
        <w:spacing w:after="0" w:line="240" w:lineRule="auto"/>
        <w:jc w:val="both"/>
        <w:rPr>
          <w:rFonts w:ascii="Times New Roman" w:hAnsi="Times New Roman"/>
          <w:bCs/>
          <w:noProof/>
          <w:sz w:val="24"/>
          <w:szCs w:val="28"/>
          <w:lang w:val="ro-RO"/>
        </w:rPr>
      </w:pPr>
    </w:p>
    <w:p w:rsidR="00D77C8E" w:rsidRPr="00544C89" w:rsidRDefault="00D77C8E" w:rsidP="00B65477">
      <w:pPr>
        <w:pStyle w:val="Heading2"/>
        <w:spacing w:before="0"/>
        <w:jc w:val="center"/>
        <w:rPr>
          <w:noProof/>
          <w:lang w:val="ro-RO"/>
        </w:rPr>
      </w:pPr>
      <w:r w:rsidRPr="00544C89">
        <w:rPr>
          <w:noProof/>
          <w:lang w:val="ro-RO"/>
        </w:rPr>
        <w:t>SINDROAMELE HEMORAGIPARE</w:t>
      </w:r>
    </w:p>
    <w:p w:rsidR="00D77C8E" w:rsidRPr="00544C89" w:rsidRDefault="00B85653" w:rsidP="000445C9">
      <w:pPr>
        <w:spacing w:after="0"/>
        <w:jc w:val="center"/>
        <w:rPr>
          <w:rFonts w:ascii="Times New Roman" w:hAnsi="Times New Roman"/>
          <w:noProof/>
          <w:sz w:val="24"/>
          <w:szCs w:val="24"/>
          <w:lang w:val="ro-RO"/>
        </w:rPr>
      </w:pPr>
      <w:r w:rsidRPr="00544C89">
        <w:rPr>
          <w:rFonts w:ascii="Times New Roman" w:hAnsi="Times New Roman"/>
          <w:b/>
          <w:noProof/>
          <w:color w:val="000000"/>
          <w:sz w:val="24"/>
          <w:szCs w:val="24"/>
          <w:lang w:val="ro-RO"/>
        </w:rPr>
        <w:t>Clasificarea</w:t>
      </w:r>
      <w:r w:rsidR="00D77C8E" w:rsidRPr="00544C89">
        <w:rPr>
          <w:rFonts w:ascii="Times New Roman" w:hAnsi="Times New Roman"/>
          <w:b/>
          <w:noProof/>
          <w:sz w:val="24"/>
          <w:szCs w:val="24"/>
          <w:lang w:val="ro-RO"/>
        </w:rPr>
        <w:t xml:space="preserve"> </w:t>
      </w:r>
      <w:r w:rsidRPr="00544C89">
        <w:rPr>
          <w:rFonts w:ascii="Times New Roman" w:hAnsi="Times New Roman"/>
          <w:b/>
          <w:noProof/>
          <w:sz w:val="24"/>
          <w:szCs w:val="24"/>
          <w:lang w:val="ro-RO"/>
        </w:rPr>
        <w:t>s</w:t>
      </w:r>
      <w:r w:rsidR="00D77C8E" w:rsidRPr="00544C89">
        <w:rPr>
          <w:rFonts w:ascii="Times New Roman" w:hAnsi="Times New Roman"/>
          <w:b/>
          <w:noProof/>
          <w:sz w:val="24"/>
          <w:szCs w:val="24"/>
          <w:lang w:val="ro-RO"/>
        </w:rPr>
        <w:t>indroamel</w:t>
      </w:r>
      <w:r w:rsidRPr="00544C89">
        <w:rPr>
          <w:rFonts w:ascii="Times New Roman" w:hAnsi="Times New Roman"/>
          <w:b/>
          <w:noProof/>
          <w:sz w:val="24"/>
          <w:szCs w:val="24"/>
          <w:lang w:val="ro-RO"/>
        </w:rPr>
        <w:t>or</w:t>
      </w:r>
      <w:r w:rsidR="00D77C8E" w:rsidRPr="00544C89">
        <w:rPr>
          <w:rFonts w:ascii="Times New Roman" w:hAnsi="Times New Roman"/>
          <w:b/>
          <w:noProof/>
          <w:sz w:val="24"/>
          <w:szCs w:val="24"/>
          <w:lang w:val="ro-RO"/>
        </w:rPr>
        <w:t xml:space="preserve"> hemoragipare</w:t>
      </w:r>
    </w:p>
    <w:p w:rsidR="00D77C8E" w:rsidRPr="000445C9" w:rsidRDefault="00D77C8E" w:rsidP="000445C9">
      <w:pPr>
        <w:spacing w:after="0" w:line="240" w:lineRule="exact"/>
        <w:jc w:val="both"/>
        <w:rPr>
          <w:rFonts w:ascii="Times New Roman" w:hAnsi="Times New Roman"/>
          <w:b/>
          <w:noProof/>
          <w:lang w:val="ro-RO"/>
        </w:rPr>
      </w:pPr>
      <w:r w:rsidRPr="000445C9">
        <w:rPr>
          <w:rFonts w:ascii="Times New Roman" w:hAnsi="Times New Roman"/>
          <w:b/>
          <w:noProof/>
          <w:lang w:val="ro-RO"/>
        </w:rPr>
        <w:t>A. Patologia vasculară</w:t>
      </w:r>
      <w:r w:rsidR="00B85653" w:rsidRPr="000445C9">
        <w:rPr>
          <w:rFonts w:ascii="Times New Roman" w:hAnsi="Times New Roman"/>
          <w:b/>
          <w:noProof/>
          <w:lang w:val="ro-RO"/>
        </w:rPr>
        <w:t>:</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 xml:space="preserve">1. Sindroamele vasculitice </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 xml:space="preserve">2. Telangiectaziile </w:t>
      </w:r>
      <w:r w:rsidR="00B85653" w:rsidRPr="000445C9">
        <w:rPr>
          <w:rFonts w:ascii="Times New Roman" w:hAnsi="Times New Roman"/>
          <w:noProof/>
          <w:lang w:val="ro-RO"/>
        </w:rPr>
        <w:t>:</w:t>
      </w:r>
    </w:p>
    <w:p w:rsidR="00D77C8E" w:rsidRPr="000445C9" w:rsidRDefault="00403338" w:rsidP="000445C9">
      <w:pPr>
        <w:spacing w:after="0" w:line="240" w:lineRule="exact"/>
        <w:jc w:val="both"/>
        <w:rPr>
          <w:rFonts w:ascii="Times New Roman" w:hAnsi="Times New Roman"/>
          <w:noProof/>
          <w:lang w:val="ro-RO"/>
        </w:rPr>
      </w:pPr>
      <w:r>
        <w:rPr>
          <w:rFonts w:ascii="Times New Roman" w:hAnsi="Times New Roman"/>
          <w:noProof/>
          <w:lang w:val="ro-RO"/>
        </w:rPr>
        <w:t>- Telangiectazia hemoragică familială</w:t>
      </w:r>
      <w:r w:rsidR="00D77C8E" w:rsidRPr="000445C9">
        <w:rPr>
          <w:rFonts w:ascii="Times New Roman" w:hAnsi="Times New Roman"/>
          <w:noProof/>
          <w:lang w:val="ro-RO"/>
        </w:rPr>
        <w:t xml:space="preserve"> (boala Rendu-Osler-Weber)</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 xml:space="preserve">- Angiocheratoamele </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 xml:space="preserve">- Angioamele stelare </w:t>
      </w:r>
    </w:p>
    <w:p w:rsidR="00E41C62"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3. Alterarea integrității peretelui vascular</w:t>
      </w:r>
      <w:r w:rsidR="00B85653" w:rsidRPr="000445C9">
        <w:rPr>
          <w:rFonts w:ascii="Times New Roman" w:hAnsi="Times New Roman"/>
          <w:noProof/>
          <w:lang w:val="ro-RO"/>
        </w:rPr>
        <w:t>:</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 xml:space="preserve">- Purpura senilă </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 Sindromul Cushing</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 Deficitul de vitamina C (scorbutul)</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 xml:space="preserve">- Purpura solară </w:t>
      </w:r>
    </w:p>
    <w:p w:rsidR="00D77C8E" w:rsidRPr="000445C9" w:rsidRDefault="00D77C8E" w:rsidP="000445C9">
      <w:pPr>
        <w:pStyle w:val="ListParagraph"/>
        <w:spacing w:after="0" w:line="240" w:lineRule="exact"/>
        <w:ind w:left="0"/>
        <w:jc w:val="both"/>
        <w:rPr>
          <w:rFonts w:ascii="Times New Roman" w:hAnsi="Times New Roman"/>
          <w:b/>
          <w:noProof/>
          <w:lang w:val="ro-RO"/>
        </w:rPr>
      </w:pPr>
      <w:r w:rsidRPr="000445C9">
        <w:rPr>
          <w:rFonts w:ascii="Times New Roman" w:hAnsi="Times New Roman"/>
          <w:b/>
          <w:noProof/>
          <w:lang w:val="ro-RO"/>
        </w:rPr>
        <w:t>B. Patologia trombocitului</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I. Trombocitopeniile</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 xml:space="preserve">1. Trombocitopenii centrale (insuficiența medulară cantitativă sau calitativă) </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 xml:space="preserve">2. Trombocitopenii periferice </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 Trombocitopenii autoimune (TAI)</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lastRenderedPageBreak/>
        <w:t>a. Purpura trombocitopenic</w:t>
      </w:r>
      <w:r w:rsidR="00403338">
        <w:rPr>
          <w:rFonts w:ascii="Times New Roman" w:hAnsi="Times New Roman"/>
          <w:noProof/>
          <w:lang w:val="ro-RO"/>
        </w:rPr>
        <w:t>ă</w:t>
      </w:r>
      <w:r w:rsidRPr="000445C9">
        <w:rPr>
          <w:rFonts w:ascii="Times New Roman" w:hAnsi="Times New Roman"/>
          <w:noProof/>
          <w:lang w:val="ro-RO"/>
        </w:rPr>
        <w:t xml:space="preserve"> idiopatic</w:t>
      </w:r>
      <w:r w:rsidR="00403338">
        <w:rPr>
          <w:rFonts w:ascii="Times New Roman" w:hAnsi="Times New Roman"/>
          <w:noProof/>
          <w:lang w:val="ro-RO"/>
        </w:rPr>
        <w:t>ă</w:t>
      </w:r>
      <w:r w:rsidRPr="000445C9">
        <w:rPr>
          <w:rFonts w:ascii="Times New Roman" w:hAnsi="Times New Roman"/>
          <w:noProof/>
          <w:lang w:val="ro-RO"/>
        </w:rPr>
        <w:t xml:space="preserve"> (PTI) (Boala Werlhof)</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b. TAI secundară (boli autoimune, boli neo</w:t>
      </w:r>
      <w:r w:rsidR="00142997">
        <w:rPr>
          <w:rFonts w:ascii="Times New Roman" w:hAnsi="Times New Roman"/>
          <w:noProof/>
          <w:lang w:val="ro-RO"/>
        </w:rPr>
        <w:t>-</w:t>
      </w:r>
      <w:r w:rsidRPr="000445C9">
        <w:rPr>
          <w:rFonts w:ascii="Times New Roman" w:hAnsi="Times New Roman"/>
          <w:noProof/>
          <w:lang w:val="ro-RO"/>
        </w:rPr>
        <w:t>plazice)</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 xml:space="preserve">c. TAI acută postvirală </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 xml:space="preserve">II. Hipertrombocitozele </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 xml:space="preserve">1. Sindrom mieloproliferativ </w:t>
      </w:r>
    </w:p>
    <w:p w:rsidR="00D77C8E" w:rsidRPr="000445C9" w:rsidRDefault="001A385F" w:rsidP="000445C9">
      <w:pPr>
        <w:spacing w:after="0" w:line="240" w:lineRule="exact"/>
        <w:jc w:val="both"/>
        <w:rPr>
          <w:rFonts w:ascii="Times New Roman" w:hAnsi="Times New Roman"/>
          <w:noProof/>
          <w:lang w:val="ro-RO"/>
        </w:rPr>
      </w:pPr>
      <w:r>
        <w:rPr>
          <w:rFonts w:ascii="Times New Roman" w:hAnsi="Times New Roman"/>
          <w:noProof/>
          <w:lang w:val="ro-RO"/>
        </w:rPr>
        <w:t>2. După</w:t>
      </w:r>
      <w:r w:rsidR="00D77C8E" w:rsidRPr="000445C9">
        <w:rPr>
          <w:rFonts w:ascii="Times New Roman" w:hAnsi="Times New Roman"/>
          <w:noProof/>
          <w:lang w:val="ro-RO"/>
        </w:rPr>
        <w:t xml:space="preserve"> splenectomie </w:t>
      </w:r>
    </w:p>
    <w:p w:rsidR="00D77C8E" w:rsidRPr="000445C9" w:rsidRDefault="00B85653" w:rsidP="000445C9">
      <w:pPr>
        <w:spacing w:after="0" w:line="240" w:lineRule="exact"/>
        <w:jc w:val="both"/>
        <w:rPr>
          <w:rFonts w:ascii="Times New Roman" w:hAnsi="Times New Roman"/>
          <w:noProof/>
          <w:lang w:val="ro-RO"/>
        </w:rPr>
      </w:pPr>
      <w:r w:rsidRPr="000445C9">
        <w:rPr>
          <w:rFonts w:ascii="Times New Roman" w:hAnsi="Times New Roman"/>
          <w:noProof/>
          <w:lang w:val="ro-RO"/>
        </w:rPr>
        <w:t>3. Sâ</w:t>
      </w:r>
      <w:r w:rsidR="00D77C8E" w:rsidRPr="000445C9">
        <w:rPr>
          <w:rFonts w:ascii="Times New Roman" w:hAnsi="Times New Roman"/>
          <w:noProof/>
          <w:lang w:val="ro-RO"/>
        </w:rPr>
        <w:t>ngerări acute</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 xml:space="preserve">4. Anemii hemolitice </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 xml:space="preserve">5. Boli infecțioase sau inflamatorii </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III. Anomalii calitative trombocitare (Trom</w:t>
      </w:r>
      <w:r w:rsidR="00142997">
        <w:rPr>
          <w:rFonts w:ascii="Times New Roman" w:hAnsi="Times New Roman"/>
          <w:noProof/>
          <w:lang w:val="ro-RO"/>
        </w:rPr>
        <w:t>-</w:t>
      </w:r>
      <w:r w:rsidRPr="000445C9">
        <w:rPr>
          <w:rFonts w:ascii="Times New Roman" w:hAnsi="Times New Roman"/>
          <w:noProof/>
          <w:lang w:val="ro-RO"/>
        </w:rPr>
        <w:t>bopatii)</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Trombopatii ereditare:</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1. Boala Bernard Soulier (autosomal rece</w:t>
      </w:r>
      <w:r w:rsidR="00142997">
        <w:rPr>
          <w:rFonts w:ascii="Times New Roman" w:hAnsi="Times New Roman"/>
          <w:noProof/>
          <w:lang w:val="ro-RO"/>
        </w:rPr>
        <w:t>-</w:t>
      </w:r>
      <w:r w:rsidRPr="000445C9">
        <w:rPr>
          <w:rFonts w:ascii="Times New Roman" w:hAnsi="Times New Roman"/>
          <w:noProof/>
          <w:lang w:val="ro-RO"/>
        </w:rPr>
        <w:t>siv)</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2. Trombastenia Glanzman (autosomal rece</w:t>
      </w:r>
      <w:r w:rsidR="00142997">
        <w:rPr>
          <w:rFonts w:ascii="Times New Roman" w:hAnsi="Times New Roman"/>
          <w:noProof/>
          <w:lang w:val="ro-RO"/>
        </w:rPr>
        <w:t>-</w:t>
      </w:r>
      <w:r w:rsidRPr="000445C9">
        <w:rPr>
          <w:rFonts w:ascii="Times New Roman" w:hAnsi="Times New Roman"/>
          <w:noProof/>
          <w:lang w:val="ro-RO"/>
        </w:rPr>
        <w:t>siv)</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3. Sindromul Wiskott – Aldrich (legat de cromozomul X)</w:t>
      </w:r>
    </w:p>
    <w:p w:rsidR="00D77C8E" w:rsidRPr="000445C9" w:rsidRDefault="00B85653" w:rsidP="000445C9">
      <w:pPr>
        <w:spacing w:after="0" w:line="240" w:lineRule="exact"/>
        <w:jc w:val="both"/>
        <w:rPr>
          <w:rFonts w:ascii="Times New Roman" w:hAnsi="Times New Roman"/>
          <w:noProof/>
          <w:lang w:val="ro-RO"/>
        </w:rPr>
      </w:pPr>
      <w:r w:rsidRPr="000445C9">
        <w:rPr>
          <w:rFonts w:ascii="Times New Roman" w:hAnsi="Times New Roman"/>
          <w:noProof/>
          <w:lang w:val="ro-RO"/>
        </w:rPr>
        <w:t>4. Sindromul trombocitelor cenuș</w:t>
      </w:r>
      <w:r w:rsidR="00D77C8E" w:rsidRPr="000445C9">
        <w:rPr>
          <w:rFonts w:ascii="Times New Roman" w:hAnsi="Times New Roman"/>
          <w:noProof/>
          <w:lang w:val="ro-RO"/>
        </w:rPr>
        <w:t xml:space="preserve">ii </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 xml:space="preserve"> Trombopatii dobândite:</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 xml:space="preserve">1. Bolile mieloproliferative </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 xml:space="preserve">2. Sindroamele mielodisplazice </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 xml:space="preserve">3. Purpurele trombocitopenice </w:t>
      </w:r>
    </w:p>
    <w:p w:rsidR="00844EBD"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4. Anemia Biermer</w:t>
      </w:r>
      <w:r w:rsidR="00844EBD" w:rsidRPr="000445C9">
        <w:rPr>
          <w:rFonts w:ascii="Times New Roman" w:hAnsi="Times New Roman"/>
          <w:noProof/>
          <w:lang w:val="ro-RO"/>
        </w:rPr>
        <w:t xml:space="preserve"> </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 xml:space="preserve">5. Cardiopatiile congenitale </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 xml:space="preserve">6. Insuficiența renală </w:t>
      </w:r>
    </w:p>
    <w:p w:rsidR="00D77C8E" w:rsidRPr="000445C9" w:rsidRDefault="001A385F" w:rsidP="000445C9">
      <w:pPr>
        <w:spacing w:after="0" w:line="240" w:lineRule="exact"/>
        <w:jc w:val="both"/>
        <w:rPr>
          <w:rFonts w:ascii="Times New Roman" w:hAnsi="Times New Roman"/>
          <w:noProof/>
          <w:lang w:val="ro-RO"/>
        </w:rPr>
      </w:pPr>
      <w:r>
        <w:rPr>
          <w:rFonts w:ascii="Times New Roman" w:hAnsi="Times New Roman"/>
          <w:noProof/>
          <w:lang w:val="ro-RO"/>
        </w:rPr>
        <w:t>7. După</w:t>
      </w:r>
      <w:r w:rsidR="00D77C8E" w:rsidRPr="000445C9">
        <w:rPr>
          <w:rFonts w:ascii="Times New Roman" w:hAnsi="Times New Roman"/>
          <w:noProof/>
          <w:lang w:val="ro-RO"/>
        </w:rPr>
        <w:t xml:space="preserve"> tratament cu AINS (aspirina, indo</w:t>
      </w:r>
      <w:r w:rsidR="00142997">
        <w:rPr>
          <w:rFonts w:ascii="Times New Roman" w:hAnsi="Times New Roman"/>
          <w:noProof/>
          <w:lang w:val="ro-RO"/>
        </w:rPr>
        <w:t>-</w:t>
      </w:r>
      <w:r w:rsidR="00D77C8E" w:rsidRPr="000445C9">
        <w:rPr>
          <w:rFonts w:ascii="Times New Roman" w:hAnsi="Times New Roman"/>
          <w:noProof/>
          <w:lang w:val="ro-RO"/>
        </w:rPr>
        <w:t>metacin)</w:t>
      </w:r>
    </w:p>
    <w:p w:rsidR="00D77C8E" w:rsidRPr="000445C9" w:rsidRDefault="00D77C8E" w:rsidP="000445C9">
      <w:pPr>
        <w:pStyle w:val="ListParagraph"/>
        <w:spacing w:after="0" w:line="240" w:lineRule="exact"/>
        <w:ind w:left="0"/>
        <w:jc w:val="both"/>
        <w:rPr>
          <w:rFonts w:ascii="Times New Roman" w:hAnsi="Times New Roman"/>
          <w:b/>
          <w:noProof/>
          <w:lang w:val="ro-RO"/>
        </w:rPr>
      </w:pPr>
      <w:r w:rsidRPr="000445C9">
        <w:rPr>
          <w:rFonts w:ascii="Times New Roman" w:hAnsi="Times New Roman"/>
          <w:b/>
          <w:noProof/>
          <w:lang w:val="ro-RO"/>
        </w:rPr>
        <w:t>C. Anomaliile coagulării</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Deficitel</w:t>
      </w:r>
      <w:r w:rsidR="00B85653" w:rsidRPr="000445C9">
        <w:rPr>
          <w:rFonts w:ascii="Times New Roman" w:hAnsi="Times New Roman"/>
          <w:noProof/>
          <w:lang w:val="ro-RO"/>
        </w:rPr>
        <w:t>e congenitale î</w:t>
      </w:r>
      <w:r w:rsidRPr="000445C9">
        <w:rPr>
          <w:rFonts w:ascii="Times New Roman" w:hAnsi="Times New Roman"/>
          <w:noProof/>
          <w:lang w:val="ro-RO"/>
        </w:rPr>
        <w:t xml:space="preserve">n factori de coagulare </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 xml:space="preserve">1. Hemofilia A </w:t>
      </w:r>
      <w:r w:rsidR="001A385F">
        <w:rPr>
          <w:rFonts w:ascii="Times New Roman" w:hAnsi="Times New Roman"/>
          <w:noProof/>
          <w:lang w:val="ro-RO"/>
        </w:rPr>
        <w:t>ș</w:t>
      </w:r>
      <w:r w:rsidRPr="000445C9">
        <w:rPr>
          <w:rFonts w:ascii="Times New Roman" w:hAnsi="Times New Roman"/>
          <w:noProof/>
          <w:lang w:val="ro-RO"/>
        </w:rPr>
        <w:t>i B</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 xml:space="preserve">2. Boala von Willebrand </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 xml:space="preserve">    Anomalii câștigate ale coagulării sanguine</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 xml:space="preserve">1. Bolile hepatice </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 xml:space="preserve">2. Bolile renale </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 xml:space="preserve">3. Anticoagulanții circulanți </w:t>
      </w:r>
    </w:p>
    <w:p w:rsidR="00D77C8E" w:rsidRPr="000445C9" w:rsidRDefault="00D77C8E" w:rsidP="000445C9">
      <w:pPr>
        <w:spacing w:after="0" w:line="240" w:lineRule="exact"/>
        <w:jc w:val="both"/>
        <w:rPr>
          <w:rFonts w:ascii="Times New Roman" w:hAnsi="Times New Roman"/>
          <w:noProof/>
          <w:lang w:val="ro-RO"/>
        </w:rPr>
      </w:pPr>
      <w:r w:rsidRPr="000445C9">
        <w:rPr>
          <w:rFonts w:ascii="Times New Roman" w:hAnsi="Times New Roman"/>
          <w:noProof/>
          <w:lang w:val="ro-RO"/>
        </w:rPr>
        <w:t>Coagularea intravasculara diseminată (CID)</w:t>
      </w:r>
    </w:p>
    <w:p w:rsidR="00A33A15" w:rsidRPr="000445C9" w:rsidRDefault="00A33A15" w:rsidP="000445C9">
      <w:pPr>
        <w:spacing w:after="0" w:line="240" w:lineRule="exact"/>
        <w:jc w:val="both"/>
        <w:rPr>
          <w:rFonts w:ascii="Times New Roman" w:hAnsi="Times New Roman"/>
          <w:noProof/>
          <w:lang w:val="ro-RO"/>
        </w:rPr>
      </w:pPr>
    </w:p>
    <w:p w:rsidR="00075E8F" w:rsidRPr="00544C89" w:rsidRDefault="00075E8F" w:rsidP="00A33A15">
      <w:pPr>
        <w:pStyle w:val="Heading3"/>
        <w:numPr>
          <w:ilvl w:val="0"/>
          <w:numId w:val="76"/>
        </w:numPr>
        <w:spacing w:before="0" w:after="0"/>
        <w:rPr>
          <w:noProof/>
          <w:lang w:val="ro-RO"/>
        </w:rPr>
      </w:pPr>
      <w:r w:rsidRPr="00544C89">
        <w:rPr>
          <w:noProof/>
          <w:lang w:val="ro-RO"/>
        </w:rPr>
        <w:t>Patologia vasculară</w:t>
      </w:r>
    </w:p>
    <w:p w:rsidR="00D77C8E" w:rsidRPr="00544C89" w:rsidRDefault="00D77C8E" w:rsidP="00B65477">
      <w:pPr>
        <w:pStyle w:val="Heading4"/>
        <w:spacing w:before="0" w:after="0"/>
        <w:jc w:val="center"/>
        <w:rPr>
          <w:noProof/>
          <w:szCs w:val="24"/>
          <w:lang w:val="ro-RO"/>
        </w:rPr>
      </w:pPr>
      <w:r w:rsidRPr="00544C89">
        <w:rPr>
          <w:noProof/>
          <w:szCs w:val="24"/>
          <w:lang w:val="ro-RO"/>
        </w:rPr>
        <w:t>Sindroamele vasculitice</w:t>
      </w:r>
    </w:p>
    <w:p w:rsidR="00B85653" w:rsidRPr="00142997" w:rsidRDefault="00B85653" w:rsidP="00142997">
      <w:pPr>
        <w:spacing w:after="0" w:line="240" w:lineRule="exact"/>
        <w:jc w:val="both"/>
        <w:rPr>
          <w:rFonts w:ascii="Times New Roman" w:hAnsi="Times New Roman"/>
          <w:noProof/>
          <w:lang w:val="ro-RO"/>
        </w:rPr>
      </w:pPr>
      <w:r w:rsidRPr="00142997">
        <w:rPr>
          <w:rFonts w:ascii="Times New Roman" w:hAnsi="Times New Roman"/>
          <w:bCs/>
          <w:noProof/>
          <w:lang w:val="ro-RO"/>
        </w:rPr>
        <w:t xml:space="preserve">   </w:t>
      </w:r>
      <w:r w:rsidR="00D77C8E" w:rsidRPr="00142997">
        <w:rPr>
          <w:rFonts w:ascii="Times New Roman" w:hAnsi="Times New Roman"/>
          <w:noProof/>
          <w:lang w:val="ro-RO"/>
        </w:rPr>
        <w:t>Vasculitele formează un grup de boli inflamatorii localizate la nivelul peretel</w:t>
      </w:r>
      <w:r w:rsidRPr="00142997">
        <w:rPr>
          <w:rFonts w:ascii="Times New Roman" w:hAnsi="Times New Roman"/>
          <w:noProof/>
          <w:lang w:val="ro-RO"/>
        </w:rPr>
        <w:t>ui vascular. Inflamația poate să</w:t>
      </w:r>
      <w:r w:rsidR="00D77C8E" w:rsidRPr="00142997">
        <w:rPr>
          <w:rFonts w:ascii="Times New Roman" w:hAnsi="Times New Roman"/>
          <w:noProof/>
          <w:lang w:val="ro-RO"/>
        </w:rPr>
        <w:t xml:space="preserve"> </w:t>
      </w:r>
      <w:r w:rsidRPr="00142997">
        <w:rPr>
          <w:rFonts w:ascii="Times New Roman" w:hAnsi="Times New Roman"/>
          <w:noProof/>
          <w:lang w:val="ro-RO"/>
        </w:rPr>
        <w:t>afecteze orice tip de vas ( vene</w:t>
      </w:r>
      <w:r w:rsidR="00D77C8E" w:rsidRPr="00142997">
        <w:rPr>
          <w:rFonts w:ascii="Times New Roman" w:hAnsi="Times New Roman"/>
          <w:noProof/>
          <w:lang w:val="ro-RO"/>
        </w:rPr>
        <w:t>, capilar</w:t>
      </w:r>
      <w:r w:rsidRPr="00142997">
        <w:rPr>
          <w:rFonts w:ascii="Times New Roman" w:hAnsi="Times New Roman"/>
          <w:noProof/>
          <w:lang w:val="ro-RO"/>
        </w:rPr>
        <w:t>e, mai rar artere). Vasculitele pot apă</w:t>
      </w:r>
      <w:r w:rsidR="00D77C8E" w:rsidRPr="00142997">
        <w:rPr>
          <w:rFonts w:ascii="Times New Roman" w:hAnsi="Times New Roman"/>
          <w:noProof/>
          <w:lang w:val="ro-RO"/>
        </w:rPr>
        <w:t>rea fie ca suferințe prima</w:t>
      </w:r>
      <w:r w:rsidR="00142997">
        <w:rPr>
          <w:rFonts w:ascii="Times New Roman" w:hAnsi="Times New Roman"/>
          <w:noProof/>
          <w:lang w:val="ro-RO"/>
        </w:rPr>
        <w:t>-</w:t>
      </w:r>
      <w:r w:rsidR="00D77C8E" w:rsidRPr="00142997">
        <w:rPr>
          <w:rFonts w:ascii="Times New Roman" w:hAnsi="Times New Roman"/>
          <w:noProof/>
          <w:lang w:val="ro-RO"/>
        </w:rPr>
        <w:t>re, fie secundar altor patologii. Consecințele inflamației pot să fie de ordin general (sem</w:t>
      </w:r>
      <w:r w:rsidR="00142997">
        <w:rPr>
          <w:rFonts w:ascii="Times New Roman" w:hAnsi="Times New Roman"/>
          <w:noProof/>
          <w:lang w:val="ro-RO"/>
        </w:rPr>
        <w:t>-</w:t>
      </w:r>
      <w:r w:rsidR="00D77C8E" w:rsidRPr="00142997">
        <w:rPr>
          <w:rFonts w:ascii="Times New Roman" w:hAnsi="Times New Roman"/>
          <w:noProof/>
          <w:lang w:val="ro-RO"/>
        </w:rPr>
        <w:lastRenderedPageBreak/>
        <w:t>ne respectiv simptome ce evidențiază infla</w:t>
      </w:r>
      <w:r w:rsidR="00142997">
        <w:rPr>
          <w:rFonts w:ascii="Times New Roman" w:hAnsi="Times New Roman"/>
          <w:noProof/>
          <w:lang w:val="ro-RO"/>
        </w:rPr>
        <w:t>-</w:t>
      </w:r>
      <w:r w:rsidR="00D77C8E" w:rsidRPr="00142997">
        <w:rPr>
          <w:rFonts w:ascii="Times New Roman" w:hAnsi="Times New Roman"/>
          <w:noProof/>
          <w:lang w:val="ro-RO"/>
        </w:rPr>
        <w:t xml:space="preserve">mația) sau de ordin local </w:t>
      </w:r>
      <w:r w:rsidRPr="00142997">
        <w:rPr>
          <w:rFonts w:ascii="Times New Roman" w:hAnsi="Times New Roman"/>
          <w:noProof/>
          <w:lang w:val="ro-RO"/>
        </w:rPr>
        <w:t>( prin tulburarea hemodinamicii</w:t>
      </w:r>
      <w:r w:rsidR="00D77C8E" w:rsidRPr="00142997">
        <w:rPr>
          <w:rFonts w:ascii="Times New Roman" w:hAnsi="Times New Roman"/>
          <w:noProof/>
          <w:lang w:val="ro-RO"/>
        </w:rPr>
        <w:t>). Mecanismul de p</w:t>
      </w:r>
      <w:r w:rsidRPr="00142997">
        <w:rPr>
          <w:rFonts w:ascii="Times New Roman" w:hAnsi="Times New Roman"/>
          <w:noProof/>
          <w:lang w:val="ro-RO"/>
        </w:rPr>
        <w:t>roducere a vasculitelor are încă</w:t>
      </w:r>
      <w:r w:rsidR="00D77C8E" w:rsidRPr="00142997">
        <w:rPr>
          <w:rFonts w:ascii="Times New Roman" w:hAnsi="Times New Roman"/>
          <w:noProof/>
          <w:lang w:val="ro-RO"/>
        </w:rPr>
        <w:t xml:space="preserve"> multiple zone neclare de înțelegere. Din punct de vedere anato</w:t>
      </w:r>
      <w:r w:rsidR="00142997">
        <w:rPr>
          <w:rFonts w:ascii="Times New Roman" w:hAnsi="Times New Roman"/>
          <w:noProof/>
          <w:lang w:val="ro-RO"/>
        </w:rPr>
        <w:t>-</w:t>
      </w:r>
      <w:r w:rsidR="00D77C8E" w:rsidRPr="00142997">
        <w:rPr>
          <w:rFonts w:ascii="Times New Roman" w:hAnsi="Times New Roman"/>
          <w:noProof/>
          <w:lang w:val="ro-RO"/>
        </w:rPr>
        <w:t>mopatologic vasculitele se împart în două mari grupuri:</w:t>
      </w:r>
    </w:p>
    <w:p w:rsidR="00D77C8E" w:rsidRPr="00142997" w:rsidRDefault="001A385F" w:rsidP="00142997">
      <w:pPr>
        <w:numPr>
          <w:ilvl w:val="0"/>
          <w:numId w:val="84"/>
        </w:numPr>
        <w:spacing w:after="0" w:line="240" w:lineRule="exact"/>
        <w:jc w:val="both"/>
        <w:rPr>
          <w:rFonts w:ascii="Times New Roman" w:hAnsi="Times New Roman"/>
          <w:noProof/>
          <w:lang w:val="ro-RO"/>
        </w:rPr>
      </w:pPr>
      <w:r>
        <w:rPr>
          <w:rFonts w:ascii="Times New Roman" w:hAnsi="Times New Roman"/>
          <w:noProof/>
          <w:lang w:val="ro-RO"/>
        </w:rPr>
        <w:t>Vasculite necrotizante</w:t>
      </w:r>
    </w:p>
    <w:p w:rsidR="00D77C8E" w:rsidRPr="00142997" w:rsidRDefault="00D77C8E" w:rsidP="00142997">
      <w:pPr>
        <w:numPr>
          <w:ilvl w:val="0"/>
          <w:numId w:val="23"/>
        </w:numPr>
        <w:spacing w:after="0" w:line="240" w:lineRule="exact"/>
        <w:jc w:val="both"/>
        <w:rPr>
          <w:rFonts w:ascii="Times New Roman" w:hAnsi="Times New Roman"/>
          <w:noProof/>
          <w:lang w:val="ro-RO"/>
        </w:rPr>
      </w:pPr>
      <w:r w:rsidRPr="00142997">
        <w:rPr>
          <w:rFonts w:ascii="Times New Roman" w:hAnsi="Times New Roman"/>
          <w:noProof/>
          <w:lang w:val="ro-RO"/>
        </w:rPr>
        <w:t>Vasculite granulomatoase.</w:t>
      </w:r>
    </w:p>
    <w:p w:rsidR="00D77C8E" w:rsidRPr="00142997" w:rsidRDefault="00D77C8E" w:rsidP="00142997">
      <w:pPr>
        <w:spacing w:after="0" w:line="240" w:lineRule="exact"/>
        <w:jc w:val="both"/>
        <w:rPr>
          <w:rFonts w:ascii="Times New Roman" w:hAnsi="Times New Roman"/>
          <w:noProof/>
          <w:lang w:val="ro-RO"/>
        </w:rPr>
      </w:pPr>
      <w:r w:rsidRPr="00142997">
        <w:rPr>
          <w:rFonts w:ascii="Times New Roman" w:hAnsi="Times New Roman"/>
          <w:noProof/>
          <w:lang w:val="ro-RO"/>
        </w:rPr>
        <w:t>Vasculitele necrotizante se caracterizează printr-un număr crescut de PMN cu necroză precoce și destul de severă la nivelul pere</w:t>
      </w:r>
      <w:r w:rsidR="00142997">
        <w:rPr>
          <w:rFonts w:ascii="Times New Roman" w:hAnsi="Times New Roman"/>
          <w:noProof/>
          <w:lang w:val="ro-RO"/>
        </w:rPr>
        <w:t>-</w:t>
      </w:r>
      <w:r w:rsidRPr="00142997">
        <w:rPr>
          <w:rFonts w:ascii="Times New Roman" w:hAnsi="Times New Roman"/>
          <w:noProof/>
          <w:lang w:val="ro-RO"/>
        </w:rPr>
        <w:t>telui vascular. Acestea se produc prepon</w:t>
      </w:r>
      <w:r w:rsidR="00142997">
        <w:rPr>
          <w:rFonts w:ascii="Times New Roman" w:hAnsi="Times New Roman"/>
          <w:noProof/>
          <w:lang w:val="ro-RO"/>
        </w:rPr>
        <w:t>-</w:t>
      </w:r>
      <w:r w:rsidRPr="00142997">
        <w:rPr>
          <w:rFonts w:ascii="Times New Roman" w:hAnsi="Times New Roman"/>
          <w:noProof/>
          <w:lang w:val="ro-RO"/>
        </w:rPr>
        <w:t>derent at</w:t>
      </w:r>
      <w:r w:rsidR="00B85653" w:rsidRPr="00142997">
        <w:rPr>
          <w:rFonts w:ascii="Times New Roman" w:hAnsi="Times New Roman"/>
          <w:noProof/>
          <w:lang w:val="ro-RO"/>
        </w:rPr>
        <w:t xml:space="preserve">unci când inflamația se localizează </w:t>
      </w:r>
      <w:r w:rsidRPr="00142997">
        <w:rPr>
          <w:rFonts w:ascii="Times New Roman" w:hAnsi="Times New Roman"/>
          <w:noProof/>
          <w:lang w:val="ro-RO"/>
        </w:rPr>
        <w:t xml:space="preserve">la nivelul arterelor de calibru mediu și mic a căror structură este predominant musculară. </w:t>
      </w:r>
    </w:p>
    <w:p w:rsidR="00FF724B" w:rsidRPr="00142997" w:rsidRDefault="00D77C8E" w:rsidP="00142997">
      <w:pPr>
        <w:spacing w:after="0" w:line="240" w:lineRule="exact"/>
        <w:jc w:val="both"/>
        <w:rPr>
          <w:rFonts w:ascii="Times New Roman" w:hAnsi="Times New Roman"/>
          <w:noProof/>
          <w:lang w:val="ro-RO"/>
        </w:rPr>
      </w:pPr>
      <w:r w:rsidRPr="00142997">
        <w:rPr>
          <w:rFonts w:ascii="Times New Roman" w:hAnsi="Times New Roman"/>
          <w:noProof/>
          <w:lang w:val="ro-RO"/>
        </w:rPr>
        <w:t>Vasculitele granulomatoase se dezvoltă în special la nivelul arterelor de calibru mare unde predomină fibrele elastice. Procesele care se produc și anume inflamația, trombo</w:t>
      </w:r>
      <w:r w:rsidR="00142997">
        <w:rPr>
          <w:rFonts w:ascii="Times New Roman" w:hAnsi="Times New Roman"/>
          <w:noProof/>
          <w:lang w:val="ro-RO"/>
        </w:rPr>
        <w:t>-</w:t>
      </w:r>
      <w:r w:rsidRPr="00142997">
        <w:rPr>
          <w:rFonts w:ascii="Times New Roman" w:hAnsi="Times New Roman"/>
          <w:noProof/>
          <w:lang w:val="ro-RO"/>
        </w:rPr>
        <w:t>za, proliferarea celulelor vasculare</w:t>
      </w:r>
      <w:r w:rsidR="00FF724B" w:rsidRPr="00142997">
        <w:rPr>
          <w:rFonts w:ascii="Times New Roman" w:hAnsi="Times New Roman"/>
          <w:noProof/>
          <w:lang w:val="ro-RO"/>
        </w:rPr>
        <w:t>,</w:t>
      </w:r>
      <w:r w:rsidRPr="00142997">
        <w:rPr>
          <w:rFonts w:ascii="Times New Roman" w:hAnsi="Times New Roman"/>
          <w:noProof/>
          <w:lang w:val="ro-RO"/>
        </w:rPr>
        <w:t xml:space="preserve"> respectiv vasoconstricția</w:t>
      </w:r>
      <w:r w:rsidR="00FF724B" w:rsidRPr="00142997">
        <w:rPr>
          <w:rFonts w:ascii="Times New Roman" w:hAnsi="Times New Roman"/>
          <w:noProof/>
          <w:lang w:val="ro-RO"/>
        </w:rPr>
        <w:t>,</w:t>
      </w:r>
      <w:r w:rsidRPr="00142997">
        <w:rPr>
          <w:rFonts w:ascii="Times New Roman" w:hAnsi="Times New Roman"/>
          <w:noProof/>
          <w:lang w:val="ro-RO"/>
        </w:rPr>
        <w:t xml:space="preserve"> duc la îngustarea și obstruc</w:t>
      </w:r>
      <w:r w:rsidR="00142997">
        <w:rPr>
          <w:rFonts w:ascii="Times New Roman" w:hAnsi="Times New Roman"/>
          <w:noProof/>
          <w:lang w:val="ro-RO"/>
        </w:rPr>
        <w:t>-</w:t>
      </w:r>
      <w:r w:rsidRPr="00142997">
        <w:rPr>
          <w:rFonts w:ascii="Times New Roman" w:hAnsi="Times New Roman"/>
          <w:noProof/>
          <w:lang w:val="ro-RO"/>
        </w:rPr>
        <w:t>ția lumenului vascular</w:t>
      </w:r>
      <w:r w:rsidR="00FF724B" w:rsidRPr="00142997">
        <w:rPr>
          <w:rFonts w:ascii="Times New Roman" w:hAnsi="Times New Roman"/>
          <w:noProof/>
          <w:lang w:val="ro-RO"/>
        </w:rPr>
        <w:t>.</w:t>
      </w:r>
      <w:r w:rsidRPr="00142997">
        <w:rPr>
          <w:rFonts w:ascii="Times New Roman" w:hAnsi="Times New Roman"/>
          <w:noProof/>
          <w:lang w:val="ro-RO"/>
        </w:rPr>
        <w:t xml:space="preserve"> </w:t>
      </w:r>
      <w:r w:rsidR="00FF724B" w:rsidRPr="00142997">
        <w:rPr>
          <w:rFonts w:ascii="Times New Roman" w:hAnsi="Times New Roman"/>
          <w:noProof/>
          <w:lang w:val="ro-RO"/>
        </w:rPr>
        <w:t xml:space="preserve">Aceasta </w:t>
      </w:r>
      <w:r w:rsidRPr="00142997">
        <w:rPr>
          <w:rFonts w:ascii="Times New Roman" w:hAnsi="Times New Roman"/>
          <w:noProof/>
          <w:lang w:val="ro-RO"/>
        </w:rPr>
        <w:t>determin</w:t>
      </w:r>
      <w:r w:rsidR="00FF724B" w:rsidRPr="00142997">
        <w:rPr>
          <w:rFonts w:ascii="Times New Roman" w:hAnsi="Times New Roman"/>
          <w:noProof/>
          <w:lang w:val="ro-RO"/>
        </w:rPr>
        <w:t>ă</w:t>
      </w:r>
      <w:r w:rsidRPr="00142997">
        <w:rPr>
          <w:rFonts w:ascii="Times New Roman" w:hAnsi="Times New Roman"/>
          <w:noProof/>
          <w:lang w:val="ro-RO"/>
        </w:rPr>
        <w:t xml:space="preserve"> ischemia țesuturilor tributare, putând merge până la infarctizare în cazul în care vasul afectat a fost de tip arterial. Mărimea infar</w:t>
      </w:r>
      <w:r w:rsidR="00FF724B" w:rsidRPr="00142997">
        <w:rPr>
          <w:rFonts w:ascii="Times New Roman" w:hAnsi="Times New Roman"/>
          <w:noProof/>
          <w:lang w:val="ro-RO"/>
        </w:rPr>
        <w:t>c</w:t>
      </w:r>
      <w:r w:rsidR="00142997">
        <w:rPr>
          <w:rFonts w:ascii="Times New Roman" w:hAnsi="Times New Roman"/>
          <w:noProof/>
          <w:lang w:val="ro-RO"/>
        </w:rPr>
        <w:t>-</w:t>
      </w:r>
      <w:r w:rsidR="00FF724B" w:rsidRPr="00142997">
        <w:rPr>
          <w:rFonts w:ascii="Times New Roman" w:hAnsi="Times New Roman"/>
          <w:noProof/>
          <w:lang w:val="ro-RO"/>
        </w:rPr>
        <w:t>tului este direct proporțională</w:t>
      </w:r>
      <w:r w:rsidRPr="00142997">
        <w:rPr>
          <w:rFonts w:ascii="Times New Roman" w:hAnsi="Times New Roman"/>
          <w:noProof/>
          <w:lang w:val="ro-RO"/>
        </w:rPr>
        <w:t xml:space="preserve"> cu calibrul vasului afectat. M</w:t>
      </w:r>
      <w:r w:rsidR="00FF724B" w:rsidRPr="00142997">
        <w:rPr>
          <w:rFonts w:ascii="Times New Roman" w:hAnsi="Times New Roman"/>
          <w:noProof/>
          <w:lang w:val="ro-RO"/>
        </w:rPr>
        <w:t>otivul pentru care sunt interesate</w:t>
      </w:r>
      <w:r w:rsidRPr="00142997">
        <w:rPr>
          <w:rFonts w:ascii="Times New Roman" w:hAnsi="Times New Roman"/>
          <w:noProof/>
          <w:lang w:val="ro-RO"/>
        </w:rPr>
        <w:t xml:space="preserve"> diferite segmente vasculare ține de faptul că celulele endoteliale ale diverselor organe variază în capacitatea</w:t>
      </w:r>
      <w:r w:rsidR="001A385F">
        <w:rPr>
          <w:rFonts w:ascii="Times New Roman" w:hAnsi="Times New Roman"/>
          <w:noProof/>
          <w:lang w:val="ro-RO"/>
        </w:rPr>
        <w:t xml:space="preserve"> de a</w:t>
      </w:r>
      <w:r w:rsidR="00FF724B" w:rsidRPr="00142997">
        <w:rPr>
          <w:rFonts w:ascii="Times New Roman" w:hAnsi="Times New Roman"/>
          <w:noProof/>
          <w:lang w:val="ro-RO"/>
        </w:rPr>
        <w:t>-și modifi</w:t>
      </w:r>
      <w:r w:rsidR="00142997">
        <w:rPr>
          <w:rFonts w:ascii="Times New Roman" w:hAnsi="Times New Roman"/>
          <w:noProof/>
          <w:lang w:val="ro-RO"/>
        </w:rPr>
        <w:t>-</w:t>
      </w:r>
      <w:r w:rsidR="00FF724B" w:rsidRPr="00142997">
        <w:rPr>
          <w:rFonts w:ascii="Times New Roman" w:hAnsi="Times New Roman"/>
          <w:noProof/>
          <w:lang w:val="ro-RO"/>
        </w:rPr>
        <w:t>ca funcția ca ră</w:t>
      </w:r>
      <w:r w:rsidRPr="00142997">
        <w:rPr>
          <w:rFonts w:ascii="Times New Roman" w:hAnsi="Times New Roman"/>
          <w:noProof/>
          <w:lang w:val="ro-RO"/>
        </w:rPr>
        <w:t>spuns la citokinele proinfla</w:t>
      </w:r>
      <w:r w:rsidR="00142997">
        <w:rPr>
          <w:rFonts w:ascii="Times New Roman" w:hAnsi="Times New Roman"/>
          <w:noProof/>
          <w:lang w:val="ro-RO"/>
        </w:rPr>
        <w:t>-</w:t>
      </w:r>
      <w:r w:rsidRPr="00142997">
        <w:rPr>
          <w:rFonts w:ascii="Times New Roman" w:hAnsi="Times New Roman"/>
          <w:noProof/>
          <w:lang w:val="ro-RO"/>
        </w:rPr>
        <w:t>matorii din mediu.</w:t>
      </w:r>
    </w:p>
    <w:p w:rsidR="00D77C8E" w:rsidRPr="00142997" w:rsidRDefault="00FF724B" w:rsidP="00142997">
      <w:pPr>
        <w:spacing w:after="0" w:line="240" w:lineRule="exact"/>
        <w:jc w:val="both"/>
        <w:rPr>
          <w:rFonts w:ascii="Times New Roman" w:hAnsi="Times New Roman"/>
          <w:bCs/>
          <w:noProof/>
          <w:lang w:val="ro-RO"/>
        </w:rPr>
      </w:pPr>
      <w:r w:rsidRPr="00142997">
        <w:rPr>
          <w:rFonts w:ascii="Times New Roman" w:hAnsi="Times New Roman"/>
          <w:bCs/>
          <w:noProof/>
          <w:lang w:val="ro-RO"/>
        </w:rPr>
        <w:t xml:space="preserve">   </w:t>
      </w:r>
      <w:r w:rsidR="00D77C8E" w:rsidRPr="00142997">
        <w:rPr>
          <w:rFonts w:ascii="Times New Roman" w:hAnsi="Times New Roman"/>
          <w:bCs/>
          <w:noProof/>
          <w:lang w:val="ro-RO"/>
        </w:rPr>
        <w:t>Tabloul clinic este dominat de  purpura vasculară peteșială, mai rar echimotică, reli</w:t>
      </w:r>
      <w:r w:rsidR="00142997">
        <w:rPr>
          <w:rFonts w:ascii="Times New Roman" w:hAnsi="Times New Roman"/>
          <w:bCs/>
          <w:noProof/>
          <w:lang w:val="ro-RO"/>
        </w:rPr>
        <w:t>-</w:t>
      </w:r>
      <w:r w:rsidR="00D77C8E" w:rsidRPr="00142997">
        <w:rPr>
          <w:rFonts w:ascii="Times New Roman" w:hAnsi="Times New Roman"/>
          <w:bCs/>
          <w:noProof/>
          <w:lang w:val="ro-RO"/>
        </w:rPr>
        <w:t>efată care se poate și palpa, localizată la nivelul membrelor, abdomenului, trunchiu</w:t>
      </w:r>
      <w:r w:rsidR="00142997">
        <w:rPr>
          <w:rFonts w:ascii="Times New Roman" w:hAnsi="Times New Roman"/>
          <w:bCs/>
          <w:noProof/>
          <w:lang w:val="ro-RO"/>
        </w:rPr>
        <w:t>-</w:t>
      </w:r>
      <w:r w:rsidR="00D77C8E" w:rsidRPr="00142997">
        <w:rPr>
          <w:rFonts w:ascii="Times New Roman" w:hAnsi="Times New Roman"/>
          <w:bCs/>
          <w:noProof/>
          <w:lang w:val="ro-RO"/>
        </w:rPr>
        <w:t>lui, feței si mucoaselor. Se asociază</w:t>
      </w:r>
      <w:r w:rsidRPr="00142997">
        <w:rPr>
          <w:rFonts w:ascii="Times New Roman" w:hAnsi="Times New Roman"/>
          <w:bCs/>
          <w:noProof/>
          <w:lang w:val="ro-RO"/>
        </w:rPr>
        <w:t xml:space="preserve"> și</w:t>
      </w:r>
      <w:r w:rsidR="00D77C8E" w:rsidRPr="00142997">
        <w:rPr>
          <w:rFonts w:ascii="Times New Roman" w:hAnsi="Times New Roman"/>
          <w:bCs/>
          <w:noProof/>
          <w:lang w:val="ro-RO"/>
        </w:rPr>
        <w:t xml:space="preserve"> manifestări sistemice articulare, gastrointes</w:t>
      </w:r>
      <w:r w:rsidR="00142997">
        <w:rPr>
          <w:rFonts w:ascii="Times New Roman" w:hAnsi="Times New Roman"/>
          <w:bCs/>
          <w:noProof/>
          <w:lang w:val="ro-RO"/>
        </w:rPr>
        <w:t>-</w:t>
      </w:r>
      <w:r w:rsidR="00D77C8E" w:rsidRPr="00142997">
        <w:rPr>
          <w:rFonts w:ascii="Times New Roman" w:hAnsi="Times New Roman"/>
          <w:bCs/>
          <w:noProof/>
          <w:lang w:val="ro-RO"/>
        </w:rPr>
        <w:t>tinale, renale determinate fie de vasculită, fie de leziunile autoimune concomitente.</w:t>
      </w:r>
    </w:p>
    <w:p w:rsidR="00D77C8E" w:rsidRPr="00142997" w:rsidRDefault="00D77C8E" w:rsidP="00142997">
      <w:pPr>
        <w:spacing w:after="0" w:line="240" w:lineRule="exact"/>
        <w:jc w:val="both"/>
        <w:rPr>
          <w:rFonts w:ascii="Times New Roman" w:hAnsi="Times New Roman"/>
          <w:bCs/>
          <w:noProof/>
          <w:lang w:val="ro-RO"/>
        </w:rPr>
      </w:pPr>
      <w:r w:rsidRPr="00142997">
        <w:rPr>
          <w:rFonts w:ascii="Times New Roman" w:hAnsi="Times New Roman"/>
          <w:noProof/>
          <w:lang w:val="ro-RO"/>
        </w:rPr>
        <w:t>Diagnosticul vasculitelor se realizează prin angiografie respectiv prin examen bioptic</w:t>
      </w:r>
      <w:r w:rsidR="00FF724B" w:rsidRPr="00142997">
        <w:rPr>
          <w:rFonts w:ascii="Times New Roman" w:hAnsi="Times New Roman"/>
          <w:noProof/>
          <w:lang w:val="ro-RO"/>
        </w:rPr>
        <w:t xml:space="preserve"> din zonele afectate</w:t>
      </w:r>
      <w:r w:rsidRPr="00142997">
        <w:rPr>
          <w:rFonts w:ascii="Times New Roman" w:hAnsi="Times New Roman"/>
          <w:noProof/>
          <w:lang w:val="ro-RO"/>
        </w:rPr>
        <w:t>.</w:t>
      </w:r>
    </w:p>
    <w:p w:rsidR="00142997" w:rsidRDefault="00142997" w:rsidP="00B65477">
      <w:pPr>
        <w:spacing w:after="0"/>
        <w:rPr>
          <w:rFonts w:ascii="Times New Roman" w:hAnsi="Times New Roman"/>
          <w:b/>
          <w:bCs/>
          <w:noProof/>
          <w:sz w:val="24"/>
          <w:szCs w:val="24"/>
          <w:lang w:val="ro-RO"/>
        </w:rPr>
      </w:pPr>
    </w:p>
    <w:p w:rsidR="00D77C8E" w:rsidRPr="00544C89" w:rsidRDefault="00D77C8E" w:rsidP="00142997">
      <w:pPr>
        <w:spacing w:after="0"/>
        <w:jc w:val="center"/>
        <w:rPr>
          <w:rFonts w:ascii="Times New Roman" w:hAnsi="Times New Roman"/>
          <w:b/>
          <w:bCs/>
          <w:noProof/>
          <w:sz w:val="24"/>
          <w:szCs w:val="24"/>
          <w:lang w:val="ro-RO"/>
        </w:rPr>
      </w:pPr>
      <w:r w:rsidRPr="00544C89">
        <w:rPr>
          <w:rFonts w:ascii="Times New Roman" w:hAnsi="Times New Roman"/>
          <w:b/>
          <w:bCs/>
          <w:noProof/>
          <w:sz w:val="24"/>
          <w:szCs w:val="24"/>
          <w:lang w:val="ro-RO"/>
        </w:rPr>
        <w:t>Clasificarea vasculitelor (dupa Anthony</w:t>
      </w:r>
      <w:r w:rsidRPr="00544C89">
        <w:rPr>
          <w:rFonts w:ascii="Times New Roman" w:eastAsia="+mj-ea" w:hAnsi="Times New Roman"/>
          <w:b/>
          <w:bCs/>
          <w:noProof/>
          <w:color w:val="FEEC94"/>
          <w:sz w:val="24"/>
          <w:szCs w:val="24"/>
          <w:lang w:val="ro-RO"/>
          <w14:shadow w14:blurRad="50800" w14:dist="38100" w14:dir="2700000" w14:sx="100000" w14:sy="100000" w14:kx="0" w14:ky="0" w14:algn="tl">
            <w14:srgbClr w14:val="000000">
              <w14:alpha w14:val="60000"/>
            </w14:srgbClr>
          </w14:shadow>
        </w:rPr>
        <w:t xml:space="preserve"> </w:t>
      </w:r>
      <w:r w:rsidRPr="00544C89">
        <w:rPr>
          <w:rFonts w:ascii="Times New Roman" w:hAnsi="Times New Roman"/>
          <w:b/>
          <w:bCs/>
          <w:noProof/>
          <w:sz w:val="24"/>
          <w:szCs w:val="24"/>
          <w:lang w:val="ro-RO"/>
        </w:rPr>
        <w:t>S. Fauci)</w:t>
      </w:r>
    </w:p>
    <w:p w:rsidR="00D77C8E" w:rsidRPr="00142997" w:rsidRDefault="00D77C8E" w:rsidP="001A385F">
      <w:pPr>
        <w:spacing w:after="0" w:line="240" w:lineRule="auto"/>
        <w:jc w:val="both"/>
        <w:rPr>
          <w:rFonts w:ascii="Times New Roman" w:hAnsi="Times New Roman"/>
          <w:bCs/>
          <w:noProof/>
          <w:lang w:val="ro-RO"/>
        </w:rPr>
      </w:pPr>
      <w:r w:rsidRPr="00142997">
        <w:rPr>
          <w:rFonts w:ascii="Times New Roman" w:hAnsi="Times New Roman"/>
          <w:bCs/>
          <w:noProof/>
          <w:lang w:val="ro-RO"/>
        </w:rPr>
        <w:t>A. Vasculite necrozante sistemice:</w:t>
      </w:r>
    </w:p>
    <w:p w:rsidR="00D77C8E" w:rsidRPr="00142997" w:rsidRDefault="00D77C8E" w:rsidP="001A385F">
      <w:pPr>
        <w:spacing w:after="0" w:line="240" w:lineRule="auto"/>
        <w:jc w:val="both"/>
        <w:rPr>
          <w:rFonts w:ascii="Times New Roman" w:hAnsi="Times New Roman"/>
          <w:bCs/>
          <w:noProof/>
          <w:lang w:val="ro-RO"/>
        </w:rPr>
      </w:pPr>
      <w:r w:rsidRPr="00142997">
        <w:rPr>
          <w:rFonts w:ascii="Times New Roman" w:hAnsi="Times New Roman"/>
          <w:bCs/>
          <w:noProof/>
          <w:lang w:val="ro-RO"/>
        </w:rPr>
        <w:t>1. PAN (boala Küssmaul-Maier)</w:t>
      </w:r>
    </w:p>
    <w:p w:rsidR="00D77C8E" w:rsidRPr="00142997" w:rsidRDefault="001A385F" w:rsidP="001A385F">
      <w:pPr>
        <w:spacing w:after="0" w:line="240" w:lineRule="auto"/>
        <w:jc w:val="both"/>
        <w:rPr>
          <w:rFonts w:ascii="Times New Roman" w:hAnsi="Times New Roman"/>
          <w:bCs/>
          <w:noProof/>
          <w:lang w:val="ro-RO"/>
        </w:rPr>
      </w:pPr>
      <w:r>
        <w:rPr>
          <w:rFonts w:ascii="Times New Roman" w:hAnsi="Times New Roman"/>
          <w:bCs/>
          <w:noProof/>
          <w:lang w:val="ro-RO"/>
        </w:rPr>
        <w:lastRenderedPageBreak/>
        <w:t>2. Angeite alergice ș</w:t>
      </w:r>
      <w:r w:rsidR="00D77C8E" w:rsidRPr="00142997">
        <w:rPr>
          <w:rFonts w:ascii="Times New Roman" w:hAnsi="Times New Roman"/>
          <w:bCs/>
          <w:noProof/>
          <w:lang w:val="ro-RO"/>
        </w:rPr>
        <w:t>i granulomatoase (Churg - Strauss)</w:t>
      </w:r>
    </w:p>
    <w:p w:rsidR="00D77C8E" w:rsidRPr="00142997" w:rsidRDefault="00D77C8E" w:rsidP="001A385F">
      <w:pPr>
        <w:spacing w:after="0" w:line="240" w:lineRule="auto"/>
        <w:jc w:val="both"/>
        <w:rPr>
          <w:rFonts w:ascii="Times New Roman" w:hAnsi="Times New Roman"/>
          <w:bCs/>
          <w:noProof/>
          <w:lang w:val="ro-RO"/>
        </w:rPr>
      </w:pPr>
      <w:r w:rsidRPr="00142997">
        <w:rPr>
          <w:rFonts w:ascii="Times New Roman" w:hAnsi="Times New Roman"/>
          <w:bCs/>
          <w:noProof/>
          <w:lang w:val="ro-RO"/>
        </w:rPr>
        <w:t xml:space="preserve">3. Overlap syndrom poliangeitic </w:t>
      </w:r>
    </w:p>
    <w:p w:rsidR="00D77C8E" w:rsidRPr="00142997" w:rsidRDefault="00D77C8E" w:rsidP="001A385F">
      <w:pPr>
        <w:spacing w:after="0" w:line="240" w:lineRule="auto"/>
        <w:jc w:val="both"/>
        <w:rPr>
          <w:rFonts w:ascii="Times New Roman" w:hAnsi="Times New Roman"/>
          <w:bCs/>
          <w:noProof/>
          <w:lang w:val="ro-RO"/>
        </w:rPr>
      </w:pPr>
      <w:r w:rsidRPr="00142997">
        <w:rPr>
          <w:rFonts w:ascii="Times New Roman" w:hAnsi="Times New Roman"/>
          <w:bCs/>
          <w:noProof/>
          <w:lang w:val="ro-RO"/>
        </w:rPr>
        <w:t>B. Vasculite prin hipersensibilizare:</w:t>
      </w:r>
    </w:p>
    <w:p w:rsidR="00D77C8E" w:rsidRPr="00142997" w:rsidRDefault="00D77C8E" w:rsidP="001A385F">
      <w:pPr>
        <w:spacing w:after="0" w:line="240" w:lineRule="auto"/>
        <w:jc w:val="both"/>
        <w:rPr>
          <w:rFonts w:ascii="Times New Roman" w:hAnsi="Times New Roman"/>
          <w:bCs/>
          <w:noProof/>
          <w:lang w:val="ro-RO"/>
        </w:rPr>
      </w:pPr>
      <w:r w:rsidRPr="00142997">
        <w:rPr>
          <w:rFonts w:ascii="Times New Roman" w:hAnsi="Times New Roman"/>
          <w:bCs/>
          <w:noProof/>
          <w:lang w:val="ro-RO"/>
        </w:rPr>
        <w:t xml:space="preserve">Stimuli exogeni </w:t>
      </w:r>
    </w:p>
    <w:p w:rsidR="00D77C8E" w:rsidRPr="00142997" w:rsidRDefault="00D77C8E" w:rsidP="001A385F">
      <w:pPr>
        <w:spacing w:after="0" w:line="240" w:lineRule="auto"/>
        <w:jc w:val="both"/>
        <w:rPr>
          <w:rFonts w:ascii="Times New Roman" w:hAnsi="Times New Roman"/>
          <w:bCs/>
          <w:noProof/>
          <w:lang w:val="ro-RO"/>
        </w:rPr>
      </w:pPr>
      <w:r w:rsidRPr="00142997">
        <w:rPr>
          <w:rFonts w:ascii="Times New Roman" w:hAnsi="Times New Roman"/>
          <w:bCs/>
          <w:noProof/>
          <w:lang w:val="ro-RO"/>
        </w:rPr>
        <w:t xml:space="preserve">1. Purpura Henoch – Schönlein </w:t>
      </w:r>
    </w:p>
    <w:p w:rsidR="00D77C8E" w:rsidRPr="00142997" w:rsidRDefault="00D77C8E" w:rsidP="001A385F">
      <w:pPr>
        <w:spacing w:after="0" w:line="240" w:lineRule="auto"/>
        <w:jc w:val="both"/>
        <w:rPr>
          <w:rFonts w:ascii="Times New Roman" w:hAnsi="Times New Roman"/>
          <w:bCs/>
          <w:noProof/>
          <w:lang w:val="ro-RO"/>
        </w:rPr>
      </w:pPr>
      <w:r w:rsidRPr="00142997">
        <w:rPr>
          <w:rFonts w:ascii="Times New Roman" w:hAnsi="Times New Roman"/>
          <w:bCs/>
          <w:noProof/>
          <w:lang w:val="ro-RO"/>
        </w:rPr>
        <w:t xml:space="preserve">2. Boala serului </w:t>
      </w:r>
    </w:p>
    <w:p w:rsidR="00D77C8E" w:rsidRPr="00142997" w:rsidRDefault="00D77C8E" w:rsidP="001A385F">
      <w:pPr>
        <w:spacing w:after="0" w:line="240" w:lineRule="auto"/>
        <w:jc w:val="both"/>
        <w:rPr>
          <w:rFonts w:ascii="Times New Roman" w:hAnsi="Times New Roman"/>
          <w:bCs/>
          <w:noProof/>
          <w:lang w:val="ro-RO"/>
        </w:rPr>
      </w:pPr>
      <w:r w:rsidRPr="00142997">
        <w:rPr>
          <w:rFonts w:ascii="Times New Roman" w:hAnsi="Times New Roman"/>
          <w:bCs/>
          <w:noProof/>
          <w:lang w:val="ro-RO"/>
        </w:rPr>
        <w:t xml:space="preserve">3. Vasculite induse medicamentos </w:t>
      </w:r>
    </w:p>
    <w:p w:rsidR="00D77C8E" w:rsidRPr="00142997" w:rsidRDefault="00D77C8E" w:rsidP="001A385F">
      <w:pPr>
        <w:spacing w:after="0" w:line="240" w:lineRule="auto"/>
        <w:jc w:val="both"/>
        <w:rPr>
          <w:rFonts w:ascii="Times New Roman" w:hAnsi="Times New Roman"/>
          <w:bCs/>
          <w:noProof/>
          <w:lang w:val="ro-RO"/>
        </w:rPr>
      </w:pPr>
      <w:r w:rsidRPr="00142997">
        <w:rPr>
          <w:rFonts w:ascii="Times New Roman" w:hAnsi="Times New Roman"/>
          <w:bCs/>
          <w:noProof/>
          <w:lang w:val="ro-RO"/>
        </w:rPr>
        <w:t>4. Vasculite asociate bolilor infec</w:t>
      </w:r>
      <w:r w:rsidR="00FF724B" w:rsidRPr="00142997">
        <w:rPr>
          <w:rFonts w:ascii="Times New Roman" w:hAnsi="Times New Roman"/>
          <w:bCs/>
          <w:noProof/>
          <w:lang w:val="ro-RO"/>
        </w:rPr>
        <w:t>ț</w:t>
      </w:r>
      <w:r w:rsidRPr="00142997">
        <w:rPr>
          <w:rFonts w:ascii="Times New Roman" w:hAnsi="Times New Roman"/>
          <w:bCs/>
          <w:noProof/>
          <w:lang w:val="ro-RO"/>
        </w:rPr>
        <w:t xml:space="preserve">ioase </w:t>
      </w:r>
    </w:p>
    <w:p w:rsidR="00D77C8E" w:rsidRPr="00142997" w:rsidRDefault="00D77C8E" w:rsidP="001A385F">
      <w:pPr>
        <w:spacing w:after="0" w:line="240" w:lineRule="auto"/>
        <w:jc w:val="both"/>
        <w:rPr>
          <w:rFonts w:ascii="Times New Roman" w:hAnsi="Times New Roman"/>
          <w:bCs/>
          <w:noProof/>
          <w:lang w:val="ro-RO"/>
        </w:rPr>
      </w:pPr>
      <w:r w:rsidRPr="00142997">
        <w:rPr>
          <w:rFonts w:ascii="Times New Roman" w:hAnsi="Times New Roman"/>
          <w:bCs/>
          <w:noProof/>
          <w:lang w:val="ro-RO"/>
        </w:rPr>
        <w:t xml:space="preserve">Stimuli endogeni </w:t>
      </w:r>
    </w:p>
    <w:p w:rsidR="00D77C8E" w:rsidRPr="00142997" w:rsidRDefault="00D77C8E" w:rsidP="001A385F">
      <w:pPr>
        <w:spacing w:after="0" w:line="240" w:lineRule="auto"/>
        <w:jc w:val="both"/>
        <w:rPr>
          <w:rFonts w:ascii="Times New Roman" w:hAnsi="Times New Roman"/>
          <w:bCs/>
          <w:noProof/>
          <w:lang w:val="ro-RO"/>
        </w:rPr>
      </w:pPr>
      <w:r w:rsidRPr="00142997">
        <w:rPr>
          <w:rFonts w:ascii="Times New Roman" w:hAnsi="Times New Roman"/>
          <w:bCs/>
          <w:noProof/>
          <w:lang w:val="ro-RO"/>
        </w:rPr>
        <w:t xml:space="preserve">1. Vasculite asociate cu neoplasme </w:t>
      </w:r>
    </w:p>
    <w:p w:rsidR="00D77C8E" w:rsidRPr="00142997" w:rsidRDefault="00D77C8E" w:rsidP="001A385F">
      <w:pPr>
        <w:spacing w:after="0" w:line="240" w:lineRule="auto"/>
        <w:jc w:val="both"/>
        <w:rPr>
          <w:rFonts w:ascii="Times New Roman" w:hAnsi="Times New Roman"/>
          <w:bCs/>
          <w:noProof/>
          <w:lang w:val="ro-RO"/>
        </w:rPr>
      </w:pPr>
      <w:r w:rsidRPr="00142997">
        <w:rPr>
          <w:rFonts w:ascii="Times New Roman" w:hAnsi="Times New Roman"/>
          <w:bCs/>
          <w:noProof/>
          <w:lang w:val="ro-RO"/>
        </w:rPr>
        <w:t xml:space="preserve">2. Vasculite asociate colagenozelor </w:t>
      </w:r>
    </w:p>
    <w:p w:rsidR="00D77C8E" w:rsidRPr="00142997" w:rsidRDefault="00D77C8E" w:rsidP="001A385F">
      <w:pPr>
        <w:spacing w:after="0" w:line="240" w:lineRule="auto"/>
        <w:jc w:val="both"/>
        <w:rPr>
          <w:rFonts w:ascii="Times New Roman" w:hAnsi="Times New Roman"/>
          <w:bCs/>
          <w:noProof/>
          <w:lang w:val="ro-RO"/>
        </w:rPr>
      </w:pPr>
      <w:r w:rsidRPr="00142997">
        <w:rPr>
          <w:rFonts w:ascii="Times New Roman" w:hAnsi="Times New Roman"/>
          <w:bCs/>
          <w:noProof/>
          <w:lang w:val="ro-RO"/>
        </w:rPr>
        <w:t xml:space="preserve">3. Vasculite asociate cu alte boli generale </w:t>
      </w:r>
    </w:p>
    <w:p w:rsidR="00D77C8E" w:rsidRPr="00142997" w:rsidRDefault="00D77C8E" w:rsidP="001A385F">
      <w:pPr>
        <w:spacing w:after="0" w:line="240" w:lineRule="auto"/>
        <w:jc w:val="both"/>
        <w:rPr>
          <w:rFonts w:ascii="Times New Roman" w:hAnsi="Times New Roman"/>
          <w:bCs/>
          <w:noProof/>
          <w:lang w:val="ro-RO"/>
        </w:rPr>
      </w:pPr>
      <w:r w:rsidRPr="00142997">
        <w:rPr>
          <w:rFonts w:ascii="Times New Roman" w:hAnsi="Times New Roman"/>
          <w:bCs/>
          <w:noProof/>
          <w:lang w:val="ro-RO"/>
        </w:rPr>
        <w:t>4. Vasculit</w:t>
      </w:r>
      <w:r w:rsidR="00142997">
        <w:rPr>
          <w:rFonts w:ascii="Times New Roman" w:hAnsi="Times New Roman"/>
          <w:bCs/>
          <w:noProof/>
          <w:lang w:val="ro-RO"/>
        </w:rPr>
        <w:t>e asociate cu deficiențe congeni-</w:t>
      </w:r>
      <w:r w:rsidRPr="00142997">
        <w:rPr>
          <w:rFonts w:ascii="Times New Roman" w:hAnsi="Times New Roman"/>
          <w:bCs/>
          <w:noProof/>
          <w:lang w:val="ro-RO"/>
        </w:rPr>
        <w:t>tale ale sistemului complement</w:t>
      </w:r>
    </w:p>
    <w:p w:rsidR="00D77C8E" w:rsidRPr="00142997" w:rsidRDefault="00D77C8E" w:rsidP="001A385F">
      <w:pPr>
        <w:spacing w:after="0" w:line="240" w:lineRule="auto"/>
        <w:jc w:val="both"/>
        <w:rPr>
          <w:rFonts w:ascii="Times New Roman" w:hAnsi="Times New Roman"/>
          <w:bCs/>
          <w:noProof/>
          <w:lang w:val="ro-RO"/>
        </w:rPr>
      </w:pPr>
      <w:r w:rsidRPr="00142997">
        <w:rPr>
          <w:rFonts w:ascii="Times New Roman" w:hAnsi="Times New Roman"/>
          <w:bCs/>
          <w:noProof/>
          <w:lang w:val="ro-RO"/>
        </w:rPr>
        <w:t>C. Granulomatoza Wegener</w:t>
      </w:r>
    </w:p>
    <w:p w:rsidR="00D77C8E" w:rsidRPr="00142997" w:rsidRDefault="00D77C8E" w:rsidP="001A385F">
      <w:pPr>
        <w:spacing w:after="0" w:line="240" w:lineRule="auto"/>
        <w:jc w:val="both"/>
        <w:rPr>
          <w:rFonts w:ascii="Times New Roman" w:hAnsi="Times New Roman"/>
          <w:bCs/>
          <w:noProof/>
          <w:lang w:val="ro-RO"/>
        </w:rPr>
      </w:pPr>
      <w:r w:rsidRPr="00142997">
        <w:rPr>
          <w:rFonts w:ascii="Times New Roman" w:hAnsi="Times New Roman"/>
          <w:bCs/>
          <w:noProof/>
          <w:lang w:val="ro-RO"/>
        </w:rPr>
        <w:t xml:space="preserve">D. Arterite cu celule gigante </w:t>
      </w:r>
    </w:p>
    <w:p w:rsidR="00D77C8E" w:rsidRPr="00142997" w:rsidRDefault="00D77C8E" w:rsidP="001A385F">
      <w:pPr>
        <w:spacing w:after="0" w:line="240" w:lineRule="auto"/>
        <w:jc w:val="both"/>
        <w:rPr>
          <w:rFonts w:ascii="Times New Roman" w:hAnsi="Times New Roman"/>
          <w:bCs/>
          <w:noProof/>
          <w:lang w:val="ro-RO"/>
        </w:rPr>
      </w:pPr>
      <w:r w:rsidRPr="00142997">
        <w:rPr>
          <w:rFonts w:ascii="Times New Roman" w:hAnsi="Times New Roman"/>
          <w:bCs/>
          <w:noProof/>
          <w:lang w:val="ro-RO"/>
        </w:rPr>
        <w:t xml:space="preserve">1. Arterita temporală </w:t>
      </w:r>
    </w:p>
    <w:p w:rsidR="00D77C8E" w:rsidRPr="00142997" w:rsidRDefault="00D77C8E" w:rsidP="001A385F">
      <w:pPr>
        <w:spacing w:after="0" w:line="240" w:lineRule="auto"/>
        <w:jc w:val="both"/>
        <w:rPr>
          <w:rFonts w:ascii="Times New Roman" w:hAnsi="Times New Roman"/>
          <w:bCs/>
          <w:noProof/>
          <w:lang w:val="ro-RO"/>
        </w:rPr>
      </w:pPr>
      <w:r w:rsidRPr="00142997">
        <w:rPr>
          <w:rFonts w:ascii="Times New Roman" w:hAnsi="Times New Roman"/>
          <w:bCs/>
          <w:noProof/>
          <w:lang w:val="ro-RO"/>
        </w:rPr>
        <w:t xml:space="preserve">2. Arterita Takayasu </w:t>
      </w:r>
    </w:p>
    <w:p w:rsidR="00D77C8E" w:rsidRPr="00142997" w:rsidRDefault="00D77C8E" w:rsidP="001A385F">
      <w:pPr>
        <w:spacing w:after="0" w:line="240" w:lineRule="auto"/>
        <w:jc w:val="both"/>
        <w:rPr>
          <w:rFonts w:ascii="Times New Roman" w:hAnsi="Times New Roman"/>
          <w:bCs/>
          <w:noProof/>
          <w:lang w:val="ro-RO"/>
        </w:rPr>
      </w:pPr>
      <w:r w:rsidRPr="00142997">
        <w:rPr>
          <w:rFonts w:ascii="Times New Roman" w:hAnsi="Times New Roman"/>
          <w:bCs/>
          <w:noProof/>
          <w:lang w:val="ro-RO"/>
        </w:rPr>
        <w:t xml:space="preserve">E. Alte sindroame vasculitice </w:t>
      </w:r>
    </w:p>
    <w:p w:rsidR="00D77C8E" w:rsidRPr="00142997" w:rsidRDefault="00D77C8E" w:rsidP="001A385F">
      <w:pPr>
        <w:spacing w:after="0" w:line="240" w:lineRule="auto"/>
        <w:jc w:val="both"/>
        <w:rPr>
          <w:rFonts w:ascii="Times New Roman" w:hAnsi="Times New Roman"/>
          <w:bCs/>
          <w:noProof/>
          <w:lang w:val="ro-RO"/>
        </w:rPr>
      </w:pPr>
      <w:r w:rsidRPr="00142997">
        <w:rPr>
          <w:rFonts w:ascii="Times New Roman" w:hAnsi="Times New Roman"/>
          <w:bCs/>
          <w:noProof/>
          <w:lang w:val="ro-RO"/>
        </w:rPr>
        <w:t>1. Trombangeita obliterantă (Büerger)</w:t>
      </w:r>
    </w:p>
    <w:p w:rsidR="00D77C8E" w:rsidRPr="00142997" w:rsidRDefault="00D77C8E" w:rsidP="001A385F">
      <w:pPr>
        <w:spacing w:after="0" w:line="240" w:lineRule="auto"/>
        <w:jc w:val="both"/>
        <w:rPr>
          <w:rFonts w:ascii="Times New Roman" w:hAnsi="Times New Roman"/>
          <w:bCs/>
          <w:noProof/>
          <w:lang w:val="ro-RO"/>
        </w:rPr>
      </w:pPr>
      <w:r w:rsidRPr="00142997">
        <w:rPr>
          <w:rFonts w:ascii="Times New Roman" w:hAnsi="Times New Roman"/>
          <w:bCs/>
          <w:noProof/>
          <w:lang w:val="ro-RO"/>
        </w:rPr>
        <w:t>2. Boala Kawasaki, etc.</w:t>
      </w:r>
    </w:p>
    <w:p w:rsidR="00D77C8E" w:rsidRPr="00142997" w:rsidRDefault="00D77C8E" w:rsidP="00142997">
      <w:pPr>
        <w:spacing w:after="0"/>
        <w:jc w:val="both"/>
        <w:rPr>
          <w:rFonts w:ascii="Times New Roman" w:hAnsi="Times New Roman"/>
          <w:bCs/>
          <w:noProof/>
          <w:lang w:val="ro-RO"/>
        </w:rPr>
      </w:pPr>
    </w:p>
    <w:p w:rsidR="00844E6E" w:rsidRPr="00544C89" w:rsidRDefault="00D77C8E" w:rsidP="00B65477">
      <w:pPr>
        <w:spacing w:after="0"/>
        <w:jc w:val="center"/>
        <w:rPr>
          <w:rFonts w:ascii="Times New Roman" w:hAnsi="Times New Roman"/>
          <w:b/>
          <w:noProof/>
          <w:sz w:val="24"/>
          <w:szCs w:val="24"/>
          <w:lang w:val="ro-RO"/>
        </w:rPr>
      </w:pPr>
      <w:r w:rsidRPr="00544C89">
        <w:rPr>
          <w:rStyle w:val="Heading4Char"/>
          <w:rFonts w:eastAsia="Calibri"/>
          <w:noProof/>
          <w:lang w:val="ro-RO"/>
        </w:rPr>
        <w:t>Poliarterita nodoasă</w:t>
      </w:r>
    </w:p>
    <w:p w:rsidR="00D77C8E" w:rsidRPr="00142997" w:rsidRDefault="00844E6E" w:rsidP="00142997">
      <w:pPr>
        <w:spacing w:after="0" w:line="240" w:lineRule="exact"/>
        <w:jc w:val="both"/>
        <w:rPr>
          <w:rFonts w:ascii="Times New Roman" w:hAnsi="Times New Roman"/>
          <w:noProof/>
          <w:lang w:val="ro-RO"/>
        </w:rPr>
      </w:pPr>
      <w:r w:rsidRPr="00142997">
        <w:rPr>
          <w:rFonts w:ascii="Times New Roman" w:hAnsi="Times New Roman"/>
          <w:noProof/>
          <w:lang w:val="ro-RO"/>
        </w:rPr>
        <w:t xml:space="preserve">   E</w:t>
      </w:r>
      <w:r w:rsidR="00D77C8E" w:rsidRPr="00142997">
        <w:rPr>
          <w:rFonts w:ascii="Times New Roman" w:hAnsi="Times New Roman"/>
          <w:noProof/>
          <w:lang w:val="ro-RO"/>
        </w:rPr>
        <w:t>ste întâlnită și sub denumirea de boala Kussmaul – Mayer.</w:t>
      </w:r>
      <w:r w:rsidR="00A13C24" w:rsidRPr="00142997">
        <w:rPr>
          <w:rFonts w:ascii="Times New Roman" w:hAnsi="Times New Roman"/>
          <w:noProof/>
          <w:lang w:val="ro-RO"/>
        </w:rPr>
        <w:t xml:space="preserve"> </w:t>
      </w:r>
      <w:r w:rsidR="00D77C8E" w:rsidRPr="00142997">
        <w:rPr>
          <w:rFonts w:ascii="Times New Roman" w:hAnsi="Times New Roman"/>
          <w:noProof/>
          <w:lang w:val="ro-RO"/>
        </w:rPr>
        <w:t>Se caracterizează printr-o atingere vasculară multiplă caracterizată histologic printr-un proces de panarterită cu celule inflamatorii de fază acută și necroză fibrinoidă care afectează arterele de calibru mediu. Leziunile pot fi focale determinând ocluzie cu ischemie și infarctizarea țes</w:t>
      </w:r>
      <w:r w:rsidR="00FF724B" w:rsidRPr="00142997">
        <w:rPr>
          <w:rFonts w:ascii="Times New Roman" w:hAnsi="Times New Roman"/>
          <w:noProof/>
          <w:lang w:val="ro-RO"/>
        </w:rPr>
        <w:t>uturi</w:t>
      </w:r>
      <w:r w:rsidR="00142997">
        <w:rPr>
          <w:rFonts w:ascii="Times New Roman" w:hAnsi="Times New Roman"/>
          <w:noProof/>
          <w:lang w:val="ro-RO"/>
        </w:rPr>
        <w:t>-</w:t>
      </w:r>
      <w:r w:rsidR="00FF724B" w:rsidRPr="00142997">
        <w:rPr>
          <w:rFonts w:ascii="Times New Roman" w:hAnsi="Times New Roman"/>
          <w:noProof/>
          <w:lang w:val="ro-RO"/>
        </w:rPr>
        <w:t>lor subiacente</w:t>
      </w:r>
      <w:r w:rsidR="00D77C8E" w:rsidRPr="00142997">
        <w:rPr>
          <w:rFonts w:ascii="Times New Roman" w:hAnsi="Times New Roman"/>
          <w:noProof/>
          <w:lang w:val="ro-RO"/>
        </w:rPr>
        <w:t xml:space="preserve"> și/sau segmentare determi</w:t>
      </w:r>
      <w:r w:rsidR="00142997">
        <w:rPr>
          <w:rFonts w:ascii="Times New Roman" w:hAnsi="Times New Roman"/>
          <w:noProof/>
          <w:lang w:val="ro-RO"/>
        </w:rPr>
        <w:t>-</w:t>
      </w:r>
      <w:r w:rsidR="00D77C8E" w:rsidRPr="00142997">
        <w:rPr>
          <w:rFonts w:ascii="Times New Roman" w:hAnsi="Times New Roman"/>
          <w:noProof/>
          <w:lang w:val="ro-RO"/>
        </w:rPr>
        <w:t>nând anevrisme și hemoragii. Incidența maximă este în a V – a decadă de viață, 0.5 la 100.000 de cazuri noi/an, raportul B/F =2/1.</w:t>
      </w:r>
    </w:p>
    <w:p w:rsidR="00D77C8E" w:rsidRPr="00142997" w:rsidRDefault="00D77C8E" w:rsidP="00142997">
      <w:pPr>
        <w:spacing w:after="0" w:line="240" w:lineRule="exact"/>
        <w:jc w:val="both"/>
        <w:rPr>
          <w:rFonts w:ascii="Times New Roman" w:hAnsi="Times New Roman"/>
          <w:noProof/>
          <w:lang w:val="ro-RO"/>
        </w:rPr>
      </w:pPr>
      <w:r w:rsidRPr="00142997">
        <w:rPr>
          <w:rFonts w:ascii="Times New Roman" w:hAnsi="Times New Roman"/>
          <w:noProof/>
          <w:lang w:val="ro-RO"/>
        </w:rPr>
        <w:t>Afectează arterele medii și mici, prepon</w:t>
      </w:r>
      <w:r w:rsidR="00142997">
        <w:rPr>
          <w:rFonts w:ascii="Times New Roman" w:hAnsi="Times New Roman"/>
          <w:noProof/>
          <w:lang w:val="ro-RO"/>
        </w:rPr>
        <w:t>-</w:t>
      </w:r>
      <w:r w:rsidRPr="00142997">
        <w:rPr>
          <w:rFonts w:ascii="Times New Roman" w:hAnsi="Times New Roman"/>
          <w:noProof/>
          <w:lang w:val="ro-RO"/>
        </w:rPr>
        <w:t>derent la nivelul zonelor lor de bifurcație sau ramificare. Important de reținut este faptul că leziunile sunt segmentare, lăsând loc de țesut liber între ele. Din punct de vedere histologic se remarcă:</w:t>
      </w:r>
    </w:p>
    <w:p w:rsidR="00D77C8E" w:rsidRPr="00142997" w:rsidRDefault="00D77C8E" w:rsidP="00142997">
      <w:pPr>
        <w:numPr>
          <w:ilvl w:val="0"/>
          <w:numId w:val="23"/>
        </w:numPr>
        <w:spacing w:after="0" w:line="240" w:lineRule="exact"/>
        <w:jc w:val="both"/>
        <w:rPr>
          <w:rFonts w:ascii="Times New Roman" w:hAnsi="Times New Roman"/>
          <w:noProof/>
          <w:lang w:val="ro-RO"/>
        </w:rPr>
      </w:pPr>
      <w:r w:rsidRPr="00142997">
        <w:rPr>
          <w:rFonts w:ascii="Times New Roman" w:hAnsi="Times New Roman"/>
          <w:noProof/>
          <w:lang w:val="ro-RO"/>
        </w:rPr>
        <w:t>Inițial o infiltrare cu PMN în toată grosimea peretelui vascular.</w:t>
      </w:r>
    </w:p>
    <w:p w:rsidR="00D77C8E" w:rsidRPr="00142997" w:rsidRDefault="00FF724B" w:rsidP="00142997">
      <w:pPr>
        <w:numPr>
          <w:ilvl w:val="0"/>
          <w:numId w:val="23"/>
        </w:numPr>
        <w:spacing w:after="0" w:line="240" w:lineRule="exact"/>
        <w:jc w:val="both"/>
        <w:rPr>
          <w:rFonts w:ascii="Times New Roman" w:hAnsi="Times New Roman"/>
          <w:noProof/>
          <w:lang w:val="ro-RO"/>
        </w:rPr>
      </w:pPr>
      <w:r w:rsidRPr="00142997">
        <w:rPr>
          <w:rFonts w:ascii="Times New Roman" w:hAnsi="Times New Roman"/>
          <w:noProof/>
          <w:lang w:val="ro-RO"/>
        </w:rPr>
        <w:t>Necroza fibrinoidă</w:t>
      </w:r>
      <w:r w:rsidR="00D77C8E" w:rsidRPr="00142997">
        <w:rPr>
          <w:rFonts w:ascii="Times New Roman" w:hAnsi="Times New Roman"/>
          <w:noProof/>
          <w:lang w:val="ro-RO"/>
        </w:rPr>
        <w:t xml:space="preserve"> interesează numai intima sau toată grosimea peretelui vas</w:t>
      </w:r>
      <w:r w:rsidR="00142997">
        <w:rPr>
          <w:rFonts w:ascii="Times New Roman" w:hAnsi="Times New Roman"/>
          <w:noProof/>
          <w:lang w:val="ro-RO"/>
        </w:rPr>
        <w:t>-</w:t>
      </w:r>
      <w:r w:rsidR="00D77C8E" w:rsidRPr="00142997">
        <w:rPr>
          <w:rFonts w:ascii="Times New Roman" w:hAnsi="Times New Roman"/>
          <w:noProof/>
          <w:lang w:val="ro-RO"/>
        </w:rPr>
        <w:t>cular.</w:t>
      </w:r>
    </w:p>
    <w:p w:rsidR="00D77C8E" w:rsidRPr="00142997" w:rsidRDefault="00D77C8E" w:rsidP="00142997">
      <w:pPr>
        <w:numPr>
          <w:ilvl w:val="0"/>
          <w:numId w:val="23"/>
        </w:numPr>
        <w:spacing w:after="0" w:line="240" w:lineRule="exact"/>
        <w:jc w:val="both"/>
        <w:rPr>
          <w:rFonts w:ascii="Times New Roman" w:hAnsi="Times New Roman"/>
          <w:noProof/>
          <w:lang w:val="ro-RO"/>
        </w:rPr>
      </w:pPr>
      <w:r w:rsidRPr="00142997">
        <w:rPr>
          <w:rFonts w:ascii="Times New Roman" w:hAnsi="Times New Roman"/>
          <w:noProof/>
          <w:lang w:val="ro-RO"/>
        </w:rPr>
        <w:lastRenderedPageBreak/>
        <w:t>Fragmentarea sau dispariția laminei elastice interne.</w:t>
      </w:r>
    </w:p>
    <w:p w:rsidR="00D77C8E" w:rsidRPr="00142997" w:rsidRDefault="00D77C8E" w:rsidP="00142997">
      <w:pPr>
        <w:numPr>
          <w:ilvl w:val="0"/>
          <w:numId w:val="23"/>
        </w:numPr>
        <w:spacing w:after="0" w:line="240" w:lineRule="exact"/>
        <w:jc w:val="both"/>
        <w:rPr>
          <w:rFonts w:ascii="Times New Roman" w:hAnsi="Times New Roman"/>
          <w:noProof/>
          <w:lang w:val="ro-RO"/>
        </w:rPr>
      </w:pPr>
      <w:r w:rsidRPr="00142997">
        <w:rPr>
          <w:rFonts w:ascii="Times New Roman" w:hAnsi="Times New Roman"/>
          <w:noProof/>
          <w:lang w:val="ro-RO"/>
        </w:rPr>
        <w:t>Deteriorarea celulelor endoteliale ceea ce duce la dezvoltarea unei tromboze locale.</w:t>
      </w:r>
    </w:p>
    <w:p w:rsidR="00D77C8E" w:rsidRPr="00142997" w:rsidRDefault="00D77C8E" w:rsidP="00142997">
      <w:pPr>
        <w:spacing w:after="0" w:line="240" w:lineRule="exact"/>
        <w:jc w:val="both"/>
        <w:rPr>
          <w:rFonts w:ascii="Times New Roman" w:hAnsi="Times New Roman"/>
          <w:noProof/>
          <w:lang w:val="ro-RO"/>
        </w:rPr>
      </w:pPr>
      <w:r w:rsidRPr="00142997">
        <w:rPr>
          <w:rFonts w:ascii="Times New Roman" w:hAnsi="Times New Roman"/>
          <w:noProof/>
          <w:lang w:val="ro-RO"/>
        </w:rPr>
        <w:t>Important de reținut este că pe traiectul unui vas se pot întâlni leziuni vasculare de diferi</w:t>
      </w:r>
      <w:r w:rsidR="00142997">
        <w:rPr>
          <w:rFonts w:ascii="Times New Roman" w:hAnsi="Times New Roman"/>
          <w:noProof/>
          <w:lang w:val="ro-RO"/>
        </w:rPr>
        <w:t>-</w:t>
      </w:r>
      <w:r w:rsidRPr="00142997">
        <w:rPr>
          <w:rFonts w:ascii="Times New Roman" w:hAnsi="Times New Roman"/>
          <w:noProof/>
          <w:lang w:val="ro-RO"/>
        </w:rPr>
        <w:t>te vârste evolutive. Zonele afectate pot deve</w:t>
      </w:r>
      <w:r w:rsidR="00142997">
        <w:rPr>
          <w:rFonts w:ascii="Times New Roman" w:hAnsi="Times New Roman"/>
          <w:noProof/>
          <w:lang w:val="ro-RO"/>
        </w:rPr>
        <w:t>-</w:t>
      </w:r>
      <w:r w:rsidRPr="00142997">
        <w:rPr>
          <w:rFonts w:ascii="Times New Roman" w:hAnsi="Times New Roman"/>
          <w:noProof/>
          <w:lang w:val="ro-RO"/>
        </w:rPr>
        <w:t>ni sediul unor stenozări sau anevrisme vas</w:t>
      </w:r>
      <w:r w:rsidR="00142997">
        <w:rPr>
          <w:rFonts w:ascii="Times New Roman" w:hAnsi="Times New Roman"/>
          <w:noProof/>
          <w:lang w:val="ro-RO"/>
        </w:rPr>
        <w:t>-</w:t>
      </w:r>
      <w:r w:rsidRPr="00142997">
        <w:rPr>
          <w:rFonts w:ascii="Times New Roman" w:hAnsi="Times New Roman"/>
          <w:noProof/>
          <w:lang w:val="ro-RO"/>
        </w:rPr>
        <w:t>culare.</w:t>
      </w:r>
      <w:r w:rsidR="00FF724B" w:rsidRPr="00142997">
        <w:rPr>
          <w:rFonts w:ascii="Times New Roman" w:hAnsi="Times New Roman"/>
          <w:noProof/>
          <w:lang w:val="ro-RO"/>
        </w:rPr>
        <w:t xml:space="preserve"> </w:t>
      </w:r>
      <w:r w:rsidRPr="00142997">
        <w:rPr>
          <w:rFonts w:ascii="Times New Roman" w:hAnsi="Times New Roman"/>
          <w:noProof/>
          <w:lang w:val="ro-RO"/>
        </w:rPr>
        <w:t>Arterele cel mai frecvent afectate sunt arterele care irigă rinichiul ( 85%), cordul (75%), fic</w:t>
      </w:r>
      <w:r w:rsidR="00142997">
        <w:rPr>
          <w:rFonts w:ascii="Times New Roman" w:hAnsi="Times New Roman"/>
          <w:noProof/>
          <w:lang w:val="ro-RO"/>
        </w:rPr>
        <w:t>atul ( 65%) și tubul digestiv (</w:t>
      </w:r>
      <w:r w:rsidRPr="00142997">
        <w:rPr>
          <w:rFonts w:ascii="Times New Roman" w:hAnsi="Times New Roman"/>
          <w:noProof/>
          <w:lang w:val="ro-RO"/>
        </w:rPr>
        <w:t>50%). Testiculul, sistemul nervos, tegumen</w:t>
      </w:r>
      <w:r w:rsidR="00142997">
        <w:rPr>
          <w:rFonts w:ascii="Times New Roman" w:hAnsi="Times New Roman"/>
          <w:noProof/>
          <w:lang w:val="ro-RO"/>
        </w:rPr>
        <w:t>-</w:t>
      </w:r>
      <w:r w:rsidRPr="00142997">
        <w:rPr>
          <w:rFonts w:ascii="Times New Roman" w:hAnsi="Times New Roman"/>
          <w:noProof/>
          <w:lang w:val="ro-RO"/>
        </w:rPr>
        <w:t>te</w:t>
      </w:r>
      <w:r w:rsidR="00142997">
        <w:rPr>
          <w:rFonts w:ascii="Times New Roman" w:hAnsi="Times New Roman"/>
          <w:noProof/>
          <w:lang w:val="ro-RO"/>
        </w:rPr>
        <w:t>le pot fi de asemenea afectate</w:t>
      </w:r>
      <w:r w:rsidRPr="00142997">
        <w:rPr>
          <w:rFonts w:ascii="Times New Roman" w:hAnsi="Times New Roman"/>
          <w:noProof/>
          <w:lang w:val="ro-RO"/>
        </w:rPr>
        <w:t xml:space="preserve">. Afectarea concomitenta a venelor determină </w:t>
      </w:r>
      <w:r w:rsidRPr="00142997">
        <w:rPr>
          <w:rFonts w:ascii="Times New Roman" w:hAnsi="Times New Roman"/>
          <w:b/>
          <w:bCs/>
          <w:noProof/>
          <w:lang w:val="ro-RO"/>
        </w:rPr>
        <w:t>Overlap syndrom poliangeitic.</w:t>
      </w:r>
    </w:p>
    <w:p w:rsidR="00A13C24" w:rsidRPr="00142997" w:rsidRDefault="00D77C8E" w:rsidP="00142997">
      <w:pPr>
        <w:spacing w:after="0" w:line="240" w:lineRule="exact"/>
        <w:jc w:val="both"/>
        <w:rPr>
          <w:rFonts w:ascii="Times New Roman" w:hAnsi="Times New Roman"/>
          <w:noProof/>
          <w:lang w:val="ro-RO"/>
        </w:rPr>
      </w:pPr>
      <w:r w:rsidRPr="00142997">
        <w:rPr>
          <w:rFonts w:ascii="Times New Roman" w:hAnsi="Times New Roman"/>
          <w:b/>
          <w:noProof/>
          <w:lang w:val="ro-RO"/>
        </w:rPr>
        <w:t xml:space="preserve">   Tabloul clinic</w:t>
      </w:r>
      <w:r w:rsidRPr="00142997">
        <w:rPr>
          <w:rFonts w:ascii="Times New Roman" w:hAnsi="Times New Roman"/>
          <w:noProof/>
          <w:lang w:val="ro-RO"/>
        </w:rPr>
        <w:t xml:space="preserve"> exprimă semne de inflama</w:t>
      </w:r>
      <w:r w:rsidR="00142997">
        <w:rPr>
          <w:rFonts w:ascii="Times New Roman" w:hAnsi="Times New Roman"/>
          <w:noProof/>
          <w:lang w:val="ro-RO"/>
        </w:rPr>
        <w:t>-</w:t>
      </w:r>
      <w:r w:rsidRPr="00142997">
        <w:rPr>
          <w:rFonts w:ascii="Times New Roman" w:hAnsi="Times New Roman"/>
          <w:noProof/>
          <w:lang w:val="ro-RO"/>
        </w:rPr>
        <w:t>ție generală, respectiv semne de ischemie a organelor cu circulație compromisă. Semne</w:t>
      </w:r>
      <w:r w:rsidR="00142997">
        <w:rPr>
          <w:rFonts w:ascii="Times New Roman" w:hAnsi="Times New Roman"/>
          <w:noProof/>
          <w:lang w:val="ro-RO"/>
        </w:rPr>
        <w:t>-</w:t>
      </w:r>
      <w:r w:rsidRPr="00142997">
        <w:rPr>
          <w:rFonts w:ascii="Times New Roman" w:hAnsi="Times New Roman"/>
          <w:noProof/>
          <w:lang w:val="ro-RO"/>
        </w:rPr>
        <w:t>le generale cuprind febra, scăderea pondera</w:t>
      </w:r>
      <w:r w:rsidR="00142997">
        <w:rPr>
          <w:rFonts w:ascii="Times New Roman" w:hAnsi="Times New Roman"/>
          <w:noProof/>
          <w:lang w:val="ro-RO"/>
        </w:rPr>
        <w:t>-</w:t>
      </w:r>
      <w:r w:rsidRPr="00142997">
        <w:rPr>
          <w:rFonts w:ascii="Times New Roman" w:hAnsi="Times New Roman"/>
          <w:noProof/>
          <w:lang w:val="ro-RO"/>
        </w:rPr>
        <w:t>lă și alterarea stării generale. Între semnele suferinței de organ se înscriu manifestările datorate afectării renale. A</w:t>
      </w:r>
      <w:r w:rsidR="00FF724B" w:rsidRPr="00142997">
        <w:rPr>
          <w:rFonts w:ascii="Times New Roman" w:hAnsi="Times New Roman"/>
          <w:noProof/>
          <w:lang w:val="ro-RO"/>
        </w:rPr>
        <w:t>cestea a</w:t>
      </w:r>
      <w:r w:rsidRPr="00142997">
        <w:rPr>
          <w:rFonts w:ascii="Times New Roman" w:hAnsi="Times New Roman"/>
          <w:noProof/>
          <w:lang w:val="ro-RO"/>
        </w:rPr>
        <w:t>par prin interesarea arterelor interlobare, arcuate, interlobulare și aferente. Leziunile glomeru</w:t>
      </w:r>
      <w:r w:rsidR="00142997">
        <w:rPr>
          <w:rFonts w:ascii="Times New Roman" w:hAnsi="Times New Roman"/>
          <w:noProof/>
          <w:lang w:val="ro-RO"/>
        </w:rPr>
        <w:t>-</w:t>
      </w:r>
      <w:r w:rsidRPr="00142997">
        <w:rPr>
          <w:rFonts w:ascii="Times New Roman" w:hAnsi="Times New Roman"/>
          <w:noProof/>
          <w:lang w:val="ro-RO"/>
        </w:rPr>
        <w:t>lare sunt de tip glomerulonefritic proliferativ cu dispoziție segmentară. În plus se descrie o hiperplazie a aparatului juxtaglomerular. Astfel se explică prezența hematuriei, protei</w:t>
      </w:r>
      <w:r w:rsidR="00142997">
        <w:rPr>
          <w:rFonts w:ascii="Times New Roman" w:hAnsi="Times New Roman"/>
          <w:noProof/>
          <w:lang w:val="ro-RO"/>
        </w:rPr>
        <w:t>-</w:t>
      </w:r>
      <w:r w:rsidRPr="00142997">
        <w:rPr>
          <w:rFonts w:ascii="Times New Roman" w:hAnsi="Times New Roman"/>
          <w:noProof/>
          <w:lang w:val="ro-RO"/>
        </w:rPr>
        <w:t>nuriei, hipertensiunii arteriale severe și în final instalarea în grade variate a insufici</w:t>
      </w:r>
      <w:r w:rsidR="00142997">
        <w:rPr>
          <w:rFonts w:ascii="Times New Roman" w:hAnsi="Times New Roman"/>
          <w:noProof/>
          <w:lang w:val="ro-RO"/>
        </w:rPr>
        <w:t>-</w:t>
      </w:r>
      <w:r w:rsidRPr="00142997">
        <w:rPr>
          <w:rFonts w:ascii="Times New Roman" w:hAnsi="Times New Roman"/>
          <w:noProof/>
          <w:lang w:val="ro-RO"/>
        </w:rPr>
        <w:t>enței renale. Manifestarile musculo-articula</w:t>
      </w:r>
      <w:r w:rsidR="00142997">
        <w:rPr>
          <w:rFonts w:ascii="Times New Roman" w:hAnsi="Times New Roman"/>
          <w:noProof/>
          <w:lang w:val="ro-RO"/>
        </w:rPr>
        <w:t>-</w:t>
      </w:r>
      <w:r w:rsidRPr="00142997">
        <w:rPr>
          <w:rFonts w:ascii="Times New Roman" w:hAnsi="Times New Roman"/>
          <w:noProof/>
          <w:lang w:val="ro-RO"/>
        </w:rPr>
        <w:t>re cu o frecvență de 65% din cazuri se exprimă prin artralgii, mialgii cu sau fără atrofii musculare, artrită seronegativă. Mani</w:t>
      </w:r>
      <w:r w:rsidR="00142997">
        <w:rPr>
          <w:rFonts w:ascii="Times New Roman" w:hAnsi="Times New Roman"/>
          <w:noProof/>
          <w:lang w:val="ro-RO"/>
        </w:rPr>
        <w:t>-</w:t>
      </w:r>
      <w:r w:rsidRPr="00142997">
        <w:rPr>
          <w:rFonts w:ascii="Times New Roman" w:hAnsi="Times New Roman"/>
          <w:noProof/>
          <w:lang w:val="ro-RO"/>
        </w:rPr>
        <w:t>festările digestive  întâlnite în 50% din cazu</w:t>
      </w:r>
      <w:r w:rsidR="00142997">
        <w:rPr>
          <w:rFonts w:ascii="Times New Roman" w:hAnsi="Times New Roman"/>
          <w:noProof/>
          <w:lang w:val="ro-RO"/>
        </w:rPr>
        <w:t>-</w:t>
      </w:r>
      <w:r w:rsidRPr="00142997">
        <w:rPr>
          <w:rFonts w:ascii="Times New Roman" w:hAnsi="Times New Roman"/>
          <w:noProof/>
          <w:lang w:val="ro-RO"/>
        </w:rPr>
        <w:t>ri, apar prin ischemia sau infarctul de organ și se exprimă clinic prin durere, greață, vărsături, hemoragie, foarte rar perforație. În cazuri severe se manifestă cu abdomen acut medical prin necroză mezenterică, pancreati</w:t>
      </w:r>
      <w:r w:rsidR="00142997">
        <w:rPr>
          <w:rFonts w:ascii="Times New Roman" w:hAnsi="Times New Roman"/>
          <w:noProof/>
          <w:lang w:val="ro-RO"/>
        </w:rPr>
        <w:t>-</w:t>
      </w:r>
      <w:r w:rsidRPr="00142997">
        <w:rPr>
          <w:rFonts w:ascii="Times New Roman" w:hAnsi="Times New Roman"/>
          <w:noProof/>
          <w:lang w:val="ro-RO"/>
        </w:rPr>
        <w:t>tă sau  apendicită acută. Manifestările tegu</w:t>
      </w:r>
      <w:r w:rsidR="00142997">
        <w:rPr>
          <w:rFonts w:ascii="Times New Roman" w:hAnsi="Times New Roman"/>
          <w:noProof/>
          <w:lang w:val="ro-RO"/>
        </w:rPr>
        <w:t>-</w:t>
      </w:r>
      <w:r w:rsidRPr="00142997">
        <w:rPr>
          <w:rFonts w:ascii="Times New Roman" w:hAnsi="Times New Roman"/>
          <w:noProof/>
          <w:lang w:val="ro-RO"/>
        </w:rPr>
        <w:t>mentare  se caracterizează prin rash, erupție maculo-papuloasă, eritem polimorf, leziuni necrotice, noduli subcutanați, sindrom Ray</w:t>
      </w:r>
      <w:r w:rsidR="00142997">
        <w:rPr>
          <w:rFonts w:ascii="Times New Roman" w:hAnsi="Times New Roman"/>
          <w:noProof/>
          <w:lang w:val="ro-RO"/>
        </w:rPr>
        <w:t>-</w:t>
      </w:r>
      <w:r w:rsidRPr="00142997">
        <w:rPr>
          <w:rFonts w:ascii="Times New Roman" w:hAnsi="Times New Roman"/>
          <w:noProof/>
          <w:lang w:val="ro-RO"/>
        </w:rPr>
        <w:t>naud, purpură,  frecvent localizate la nivelul membrelor inferioare. Afectarea cardiacă este întâlnită la 50% din pacienți. Leziunile la nivelul vaselor intramiocardice pot produ</w:t>
      </w:r>
      <w:r w:rsidR="00142997">
        <w:rPr>
          <w:rFonts w:ascii="Times New Roman" w:hAnsi="Times New Roman"/>
          <w:noProof/>
          <w:lang w:val="ro-RO"/>
        </w:rPr>
        <w:t>-</w:t>
      </w:r>
      <w:r w:rsidRPr="00142997">
        <w:rPr>
          <w:rFonts w:ascii="Times New Roman" w:hAnsi="Times New Roman"/>
          <w:noProof/>
          <w:lang w:val="ro-RO"/>
        </w:rPr>
        <w:t>ce infarct de miocard, pericardită, insufici</w:t>
      </w:r>
      <w:r w:rsidR="00142997">
        <w:rPr>
          <w:rFonts w:ascii="Times New Roman" w:hAnsi="Times New Roman"/>
          <w:noProof/>
          <w:lang w:val="ro-RO"/>
        </w:rPr>
        <w:t>-</w:t>
      </w:r>
      <w:r w:rsidRPr="00142997">
        <w:rPr>
          <w:rFonts w:ascii="Times New Roman" w:hAnsi="Times New Roman"/>
          <w:noProof/>
          <w:lang w:val="ro-RO"/>
        </w:rPr>
        <w:lastRenderedPageBreak/>
        <w:t>ență cardiacă congestivă,</w:t>
      </w:r>
      <w:r w:rsidR="00FF724B" w:rsidRPr="00142997">
        <w:rPr>
          <w:rFonts w:ascii="Times New Roman" w:hAnsi="Times New Roman"/>
          <w:noProof/>
          <w:lang w:val="ro-RO"/>
        </w:rPr>
        <w:t xml:space="preserve"> HTA, aritmii, peri</w:t>
      </w:r>
      <w:r w:rsidR="00142997">
        <w:rPr>
          <w:rFonts w:ascii="Times New Roman" w:hAnsi="Times New Roman"/>
          <w:noProof/>
          <w:lang w:val="ro-RO"/>
        </w:rPr>
        <w:t>-</w:t>
      </w:r>
      <w:r w:rsidR="00FF724B" w:rsidRPr="00142997">
        <w:rPr>
          <w:rFonts w:ascii="Times New Roman" w:hAnsi="Times New Roman"/>
          <w:noProof/>
          <w:lang w:val="ro-RO"/>
        </w:rPr>
        <w:t>cardită</w:t>
      </w:r>
      <w:r w:rsidRPr="00142997">
        <w:rPr>
          <w:rFonts w:ascii="Times New Roman" w:hAnsi="Times New Roman"/>
          <w:noProof/>
          <w:lang w:val="ro-RO"/>
        </w:rPr>
        <w:t>. Interesarea sistemului nervos cen</w:t>
      </w:r>
      <w:r w:rsidR="00142997">
        <w:rPr>
          <w:rFonts w:ascii="Times New Roman" w:hAnsi="Times New Roman"/>
          <w:noProof/>
          <w:lang w:val="ro-RO"/>
        </w:rPr>
        <w:t>-</w:t>
      </w:r>
      <w:r w:rsidRPr="00142997">
        <w:rPr>
          <w:rFonts w:ascii="Times New Roman" w:hAnsi="Times New Roman"/>
          <w:noProof/>
          <w:lang w:val="ro-RO"/>
        </w:rPr>
        <w:t>tral, cu o frecvență de 80% din cazuri, se exprimă prin accidente vasculare cerebrale, tulburări de comportament, mononeuritis multi</w:t>
      </w:r>
      <w:r w:rsidR="00142997">
        <w:rPr>
          <w:rFonts w:ascii="Times New Roman" w:hAnsi="Times New Roman"/>
          <w:noProof/>
          <w:lang w:val="ro-RO"/>
        </w:rPr>
        <w:t>plex (</w:t>
      </w:r>
      <w:r w:rsidRPr="00142997">
        <w:rPr>
          <w:rFonts w:ascii="Times New Roman" w:hAnsi="Times New Roman"/>
          <w:noProof/>
          <w:lang w:val="ro-RO"/>
        </w:rPr>
        <w:t xml:space="preserve">asimetrică, senzitivo-motorie), convulsii, hemiplegii, sindrom cerebelos, afectarea constienței. Mai pot fi interesate și ochiul și adesea apare neuropatie periferică senzitivă. Prognosticul este rezervat.    </w:t>
      </w:r>
    </w:p>
    <w:p w:rsidR="00D77C8E" w:rsidRPr="00142997" w:rsidRDefault="00D77C8E" w:rsidP="00142997">
      <w:pPr>
        <w:spacing w:after="0" w:line="240" w:lineRule="exact"/>
        <w:jc w:val="both"/>
        <w:rPr>
          <w:rFonts w:ascii="Times New Roman" w:hAnsi="Times New Roman"/>
          <w:noProof/>
          <w:lang w:val="ro-RO"/>
        </w:rPr>
      </w:pPr>
      <w:r w:rsidRPr="00142997">
        <w:rPr>
          <w:rFonts w:ascii="Times New Roman" w:hAnsi="Times New Roman"/>
          <w:noProof/>
          <w:lang w:val="ro-RO"/>
        </w:rPr>
        <w:t xml:space="preserve"> </w:t>
      </w:r>
      <w:r w:rsidRPr="00142997">
        <w:rPr>
          <w:rFonts w:ascii="Times New Roman" w:hAnsi="Times New Roman"/>
          <w:b/>
          <w:noProof/>
          <w:lang w:val="ro-RO"/>
        </w:rPr>
        <w:t>Diagnosticul paraclinic</w:t>
      </w:r>
      <w:r w:rsidRPr="00142997">
        <w:rPr>
          <w:rFonts w:ascii="Times New Roman" w:hAnsi="Times New Roman"/>
          <w:noProof/>
          <w:lang w:val="ro-RO"/>
        </w:rPr>
        <w:t xml:space="preserve"> se bazează pe:</w:t>
      </w:r>
    </w:p>
    <w:p w:rsidR="00D77C8E" w:rsidRPr="00142997" w:rsidRDefault="00D77C8E" w:rsidP="00142997">
      <w:pPr>
        <w:numPr>
          <w:ilvl w:val="0"/>
          <w:numId w:val="23"/>
        </w:numPr>
        <w:spacing w:after="0" w:line="240" w:lineRule="exact"/>
        <w:jc w:val="both"/>
        <w:rPr>
          <w:rFonts w:ascii="Times New Roman" w:hAnsi="Times New Roman"/>
          <w:noProof/>
          <w:lang w:val="ro-RO"/>
        </w:rPr>
      </w:pPr>
      <w:r w:rsidRPr="00142997">
        <w:rPr>
          <w:rFonts w:ascii="Times New Roman" w:hAnsi="Times New Roman"/>
          <w:noProof/>
          <w:lang w:val="ro-RO"/>
        </w:rPr>
        <w:t>Examenul histologic care are valoare maximă în special atunci când este efec</w:t>
      </w:r>
      <w:r w:rsidR="00142997">
        <w:rPr>
          <w:rFonts w:ascii="Times New Roman" w:hAnsi="Times New Roman"/>
          <w:noProof/>
          <w:lang w:val="ro-RO"/>
        </w:rPr>
        <w:t>-</w:t>
      </w:r>
      <w:r w:rsidRPr="00142997">
        <w:rPr>
          <w:rFonts w:ascii="Times New Roman" w:hAnsi="Times New Roman"/>
          <w:noProof/>
          <w:lang w:val="ro-RO"/>
        </w:rPr>
        <w:t>tuat dintr-un organ țintit afectat de procesul patologic. Biopsia oarbă are șanse mici de diagnostic.</w:t>
      </w:r>
    </w:p>
    <w:p w:rsidR="00D77C8E" w:rsidRPr="00142997" w:rsidRDefault="00D77C8E" w:rsidP="00142997">
      <w:pPr>
        <w:numPr>
          <w:ilvl w:val="0"/>
          <w:numId w:val="23"/>
        </w:numPr>
        <w:spacing w:after="0" w:line="240" w:lineRule="exact"/>
        <w:jc w:val="both"/>
        <w:rPr>
          <w:rFonts w:ascii="Times New Roman" w:hAnsi="Times New Roman"/>
          <w:noProof/>
          <w:lang w:val="ro-RO"/>
        </w:rPr>
      </w:pPr>
      <w:r w:rsidRPr="00142997">
        <w:rPr>
          <w:rFonts w:ascii="Times New Roman" w:hAnsi="Times New Roman"/>
          <w:noProof/>
          <w:lang w:val="ro-RO"/>
        </w:rPr>
        <w:t>Arteriografia poate să fie practicată atunci când biopsia nu este revelatoare și poate arăta stenozări sau anevrisme arteriale. Anevrismele apar la aproxima</w:t>
      </w:r>
      <w:r w:rsidR="00142997">
        <w:rPr>
          <w:rFonts w:ascii="Times New Roman" w:hAnsi="Times New Roman"/>
          <w:noProof/>
          <w:lang w:val="ro-RO"/>
        </w:rPr>
        <w:t>-</w:t>
      </w:r>
      <w:r w:rsidRPr="00142997">
        <w:rPr>
          <w:rFonts w:ascii="Times New Roman" w:hAnsi="Times New Roman"/>
          <w:noProof/>
          <w:lang w:val="ro-RO"/>
        </w:rPr>
        <w:t>tiv 60% dintre cazuri.</w:t>
      </w:r>
    </w:p>
    <w:p w:rsidR="00D77C8E" w:rsidRPr="00142997" w:rsidRDefault="00D77C8E" w:rsidP="00142997">
      <w:pPr>
        <w:numPr>
          <w:ilvl w:val="0"/>
          <w:numId w:val="23"/>
        </w:numPr>
        <w:spacing w:after="0" w:line="240" w:lineRule="exact"/>
        <w:jc w:val="both"/>
        <w:rPr>
          <w:rFonts w:ascii="Times New Roman" w:hAnsi="Times New Roman"/>
          <w:noProof/>
          <w:lang w:val="ro-RO"/>
        </w:rPr>
      </w:pPr>
      <w:r w:rsidRPr="00142997">
        <w:rPr>
          <w:rFonts w:ascii="Times New Roman" w:hAnsi="Times New Roman"/>
          <w:noProof/>
          <w:lang w:val="ro-RO"/>
        </w:rPr>
        <w:t>Anemia este frecvent observată.</w:t>
      </w:r>
    </w:p>
    <w:p w:rsidR="00D77C8E" w:rsidRPr="00142997" w:rsidRDefault="00D77C8E" w:rsidP="00142997">
      <w:pPr>
        <w:numPr>
          <w:ilvl w:val="0"/>
          <w:numId w:val="23"/>
        </w:numPr>
        <w:spacing w:after="0" w:line="240" w:lineRule="exact"/>
        <w:jc w:val="both"/>
        <w:rPr>
          <w:rFonts w:ascii="Times New Roman" w:hAnsi="Times New Roman"/>
          <w:noProof/>
          <w:lang w:val="ro-RO"/>
        </w:rPr>
      </w:pPr>
      <w:r w:rsidRPr="00142997">
        <w:rPr>
          <w:rFonts w:ascii="Times New Roman" w:hAnsi="Times New Roman"/>
          <w:noProof/>
          <w:lang w:val="ro-RO"/>
        </w:rPr>
        <w:t>Anomaliile funcției hepatice se bazează și pe asocierea cu virusul hepatitei B în 10-30% din cazuri.</w:t>
      </w:r>
    </w:p>
    <w:p w:rsidR="00D77C8E" w:rsidRPr="00142997" w:rsidRDefault="00D77C8E" w:rsidP="00142997">
      <w:pPr>
        <w:numPr>
          <w:ilvl w:val="0"/>
          <w:numId w:val="23"/>
        </w:numPr>
        <w:spacing w:after="0" w:line="240" w:lineRule="exact"/>
        <w:jc w:val="both"/>
        <w:rPr>
          <w:rFonts w:ascii="Times New Roman" w:hAnsi="Times New Roman"/>
          <w:noProof/>
          <w:lang w:val="ro-RO"/>
        </w:rPr>
      </w:pPr>
      <w:r w:rsidRPr="00142997">
        <w:rPr>
          <w:rFonts w:ascii="Times New Roman" w:hAnsi="Times New Roman"/>
          <w:noProof/>
          <w:lang w:val="ro-RO"/>
        </w:rPr>
        <w:t>Afectarea funcției renale cu hematurie si retenție azotată pune probleme dificile de diagnostic diferențial.</w:t>
      </w:r>
    </w:p>
    <w:p w:rsidR="00142997" w:rsidRDefault="00142997" w:rsidP="00142997">
      <w:pPr>
        <w:spacing w:after="0" w:line="240" w:lineRule="exact"/>
        <w:jc w:val="both"/>
        <w:rPr>
          <w:rFonts w:ascii="Times New Roman" w:hAnsi="Times New Roman"/>
          <w:noProof/>
          <w:lang w:val="ro-RO"/>
        </w:rPr>
      </w:pPr>
    </w:p>
    <w:p w:rsidR="00D77C8E" w:rsidRPr="00142997" w:rsidRDefault="00D77C8E" w:rsidP="00142997">
      <w:pPr>
        <w:spacing w:after="0" w:line="240" w:lineRule="exact"/>
        <w:jc w:val="both"/>
        <w:rPr>
          <w:rFonts w:ascii="Times New Roman" w:hAnsi="Times New Roman"/>
          <w:b/>
          <w:noProof/>
          <w:lang w:val="ro-RO"/>
        </w:rPr>
      </w:pPr>
      <w:r w:rsidRPr="00142997">
        <w:rPr>
          <w:rFonts w:ascii="Times New Roman" w:hAnsi="Times New Roman"/>
          <w:b/>
          <w:noProof/>
          <w:lang w:val="ro-RO"/>
        </w:rPr>
        <w:t>Criteriile de diagnostic (American College of Rheumatology, 1990)</w:t>
      </w:r>
    </w:p>
    <w:p w:rsidR="00D77C8E" w:rsidRPr="00142997" w:rsidRDefault="00D77C8E" w:rsidP="00142997">
      <w:pPr>
        <w:spacing w:after="0" w:line="240" w:lineRule="exact"/>
        <w:jc w:val="both"/>
        <w:rPr>
          <w:rFonts w:ascii="Times New Roman" w:hAnsi="Times New Roman"/>
          <w:noProof/>
          <w:lang w:val="ro-RO"/>
        </w:rPr>
      </w:pPr>
      <w:r w:rsidRPr="00142997">
        <w:rPr>
          <w:rFonts w:ascii="Times New Roman" w:hAnsi="Times New Roman"/>
          <w:noProof/>
          <w:lang w:val="ro-RO"/>
        </w:rPr>
        <w:t>1. Scădere ponderală 24 kg, fără legătură cu modificarea dietei sau alţi factori,</w:t>
      </w:r>
    </w:p>
    <w:p w:rsidR="00D77C8E" w:rsidRPr="00142997" w:rsidRDefault="00D77C8E" w:rsidP="00142997">
      <w:pPr>
        <w:spacing w:after="0" w:line="240" w:lineRule="exact"/>
        <w:jc w:val="both"/>
        <w:rPr>
          <w:rFonts w:ascii="Times New Roman" w:hAnsi="Times New Roman"/>
          <w:noProof/>
          <w:lang w:val="ro-RO"/>
        </w:rPr>
      </w:pPr>
      <w:r w:rsidRPr="00142997">
        <w:rPr>
          <w:rFonts w:ascii="Times New Roman" w:hAnsi="Times New Roman"/>
          <w:noProof/>
          <w:lang w:val="ro-RO"/>
        </w:rPr>
        <w:t>2. Livedo reticularis pe membre sau trunchi,</w:t>
      </w:r>
    </w:p>
    <w:p w:rsidR="00D77C8E" w:rsidRPr="00142997" w:rsidRDefault="00D77C8E" w:rsidP="00142997">
      <w:pPr>
        <w:spacing w:after="0" w:line="240" w:lineRule="exact"/>
        <w:jc w:val="both"/>
        <w:rPr>
          <w:rFonts w:ascii="Times New Roman" w:hAnsi="Times New Roman"/>
          <w:noProof/>
          <w:lang w:val="ro-RO"/>
        </w:rPr>
      </w:pPr>
      <w:r w:rsidRPr="00142997">
        <w:rPr>
          <w:rFonts w:ascii="Times New Roman" w:hAnsi="Times New Roman"/>
          <w:noProof/>
          <w:lang w:val="ro-RO"/>
        </w:rPr>
        <w:t>3. Dureri testiculare, spontane sau la palpare, în absenţa unei cauze infecțioase sau traumatice,</w:t>
      </w:r>
    </w:p>
    <w:p w:rsidR="00D77C8E" w:rsidRPr="00142997" w:rsidRDefault="00D77C8E" w:rsidP="00142997">
      <w:pPr>
        <w:spacing w:after="0" w:line="240" w:lineRule="exact"/>
        <w:jc w:val="both"/>
        <w:rPr>
          <w:rFonts w:ascii="Times New Roman" w:hAnsi="Times New Roman"/>
          <w:noProof/>
          <w:lang w:val="ro-RO"/>
        </w:rPr>
      </w:pPr>
      <w:r w:rsidRPr="00142997">
        <w:rPr>
          <w:rFonts w:ascii="Times New Roman" w:hAnsi="Times New Roman"/>
          <w:noProof/>
          <w:lang w:val="ro-RO"/>
        </w:rPr>
        <w:t>4. Mialgii difuze (exceptând centurile), astenie musculară, dureri ale membrelor inferioare,</w:t>
      </w:r>
    </w:p>
    <w:p w:rsidR="00D77C8E" w:rsidRPr="00142997" w:rsidRDefault="00D77C8E" w:rsidP="00142997">
      <w:pPr>
        <w:spacing w:after="0" w:line="240" w:lineRule="exact"/>
        <w:jc w:val="both"/>
        <w:rPr>
          <w:rFonts w:ascii="Times New Roman" w:hAnsi="Times New Roman"/>
          <w:noProof/>
          <w:lang w:val="ro-RO"/>
        </w:rPr>
      </w:pPr>
      <w:r w:rsidRPr="00142997">
        <w:rPr>
          <w:rFonts w:ascii="Times New Roman" w:hAnsi="Times New Roman"/>
          <w:noProof/>
          <w:lang w:val="ro-RO"/>
        </w:rPr>
        <w:t>5. Mono- sau polineuropatie,</w:t>
      </w:r>
    </w:p>
    <w:p w:rsidR="00D77C8E" w:rsidRPr="00142997" w:rsidRDefault="00D77C8E" w:rsidP="00142997">
      <w:pPr>
        <w:spacing w:after="0" w:line="240" w:lineRule="exact"/>
        <w:jc w:val="both"/>
        <w:rPr>
          <w:rFonts w:ascii="Times New Roman" w:hAnsi="Times New Roman"/>
          <w:noProof/>
          <w:lang w:val="ro-RO"/>
        </w:rPr>
      </w:pPr>
      <w:r w:rsidRPr="00142997">
        <w:rPr>
          <w:rFonts w:ascii="Times New Roman" w:hAnsi="Times New Roman"/>
          <w:noProof/>
          <w:lang w:val="ro-RO"/>
        </w:rPr>
        <w:t>6. HTA, cu TAD &gt; 90 mm Hg,</w:t>
      </w:r>
    </w:p>
    <w:p w:rsidR="00D77C8E" w:rsidRPr="00142997" w:rsidRDefault="00D77C8E" w:rsidP="00142997">
      <w:pPr>
        <w:spacing w:after="0" w:line="240" w:lineRule="exact"/>
        <w:jc w:val="both"/>
        <w:rPr>
          <w:rFonts w:ascii="Times New Roman" w:hAnsi="Times New Roman"/>
          <w:noProof/>
          <w:lang w:val="ro-RO"/>
        </w:rPr>
      </w:pPr>
      <w:r w:rsidRPr="00142997">
        <w:rPr>
          <w:rFonts w:ascii="Times New Roman" w:hAnsi="Times New Roman"/>
          <w:noProof/>
          <w:lang w:val="ro-RO"/>
        </w:rPr>
        <w:t>7. Retenţie azotată, în absenţa deshidratării sau obstrucţiei,</w:t>
      </w:r>
    </w:p>
    <w:p w:rsidR="00D77C8E" w:rsidRPr="00142997" w:rsidRDefault="00FF724B" w:rsidP="00142997">
      <w:pPr>
        <w:spacing w:after="0" w:line="240" w:lineRule="exact"/>
        <w:jc w:val="both"/>
        <w:rPr>
          <w:rFonts w:ascii="Times New Roman" w:hAnsi="Times New Roman"/>
          <w:noProof/>
          <w:lang w:val="ro-RO"/>
        </w:rPr>
      </w:pPr>
      <w:r w:rsidRPr="00142997">
        <w:rPr>
          <w:rFonts w:ascii="Times New Roman" w:hAnsi="Times New Roman"/>
          <w:noProof/>
          <w:lang w:val="ro-RO"/>
        </w:rPr>
        <w:t xml:space="preserve">8. </w:t>
      </w:r>
      <w:r w:rsidR="00D77C8E" w:rsidRPr="00142997">
        <w:rPr>
          <w:rFonts w:ascii="Times New Roman" w:hAnsi="Times New Roman"/>
          <w:noProof/>
          <w:lang w:val="ro-RO"/>
        </w:rPr>
        <w:t xml:space="preserve">AgHBs </w:t>
      </w:r>
      <w:r w:rsidRPr="00142997">
        <w:rPr>
          <w:rFonts w:ascii="Times New Roman" w:hAnsi="Times New Roman"/>
          <w:noProof/>
          <w:lang w:val="ro-RO"/>
        </w:rPr>
        <w:t xml:space="preserve">pozitiv </w:t>
      </w:r>
      <w:r w:rsidR="00D77C8E" w:rsidRPr="00142997">
        <w:rPr>
          <w:rFonts w:ascii="Times New Roman" w:hAnsi="Times New Roman"/>
          <w:noProof/>
          <w:lang w:val="ro-RO"/>
        </w:rPr>
        <w:t>în ser,</w:t>
      </w:r>
    </w:p>
    <w:p w:rsidR="00D77C8E" w:rsidRPr="00142997" w:rsidRDefault="00D77C8E" w:rsidP="00142997">
      <w:pPr>
        <w:spacing w:after="0" w:line="240" w:lineRule="exact"/>
        <w:jc w:val="both"/>
        <w:rPr>
          <w:rFonts w:ascii="Times New Roman" w:hAnsi="Times New Roman"/>
          <w:noProof/>
          <w:lang w:val="ro-RO"/>
        </w:rPr>
      </w:pPr>
      <w:r w:rsidRPr="00142997">
        <w:rPr>
          <w:rFonts w:ascii="Times New Roman" w:hAnsi="Times New Roman"/>
          <w:noProof/>
          <w:lang w:val="ro-RO"/>
        </w:rPr>
        <w:t>9. Anomalii arteriografice: anevrisme sau ocluzii ale arterelor viscerale, în absența aterosclerozei, a fibrodisplaziei sau a altor cauze neinflamatorii,</w:t>
      </w:r>
    </w:p>
    <w:p w:rsidR="00D77C8E" w:rsidRPr="00142997" w:rsidRDefault="00D77C8E" w:rsidP="00142997">
      <w:pPr>
        <w:spacing w:after="0" w:line="240" w:lineRule="exact"/>
        <w:jc w:val="both"/>
        <w:rPr>
          <w:rFonts w:ascii="Times New Roman" w:hAnsi="Times New Roman"/>
          <w:noProof/>
          <w:lang w:val="ro-RO"/>
        </w:rPr>
      </w:pPr>
      <w:r w:rsidRPr="00142997">
        <w:rPr>
          <w:rFonts w:ascii="Times New Roman" w:hAnsi="Times New Roman"/>
          <w:noProof/>
          <w:lang w:val="ro-RO"/>
        </w:rPr>
        <w:lastRenderedPageBreak/>
        <w:t>10. Biopsia arterială a unei artere de calibru mediu/mic infi</w:t>
      </w:r>
      <w:r w:rsidR="00565EF7" w:rsidRPr="00142997">
        <w:rPr>
          <w:rFonts w:ascii="Times New Roman" w:hAnsi="Times New Roman"/>
          <w:noProof/>
          <w:lang w:val="ro-RO"/>
        </w:rPr>
        <w:t>ltrat inflamator cu poli</w:t>
      </w:r>
      <w:r w:rsidRPr="00142997">
        <w:rPr>
          <w:rFonts w:ascii="Times New Roman" w:hAnsi="Times New Roman"/>
          <w:noProof/>
          <w:lang w:val="ro-RO"/>
        </w:rPr>
        <w:t>mo</w:t>
      </w:r>
      <w:r w:rsidR="00565EF7" w:rsidRPr="00142997">
        <w:rPr>
          <w:rFonts w:ascii="Times New Roman" w:hAnsi="Times New Roman"/>
          <w:noProof/>
          <w:lang w:val="ro-RO"/>
        </w:rPr>
        <w:t>rf</w:t>
      </w:r>
      <w:r w:rsidRPr="00142997">
        <w:rPr>
          <w:rFonts w:ascii="Times New Roman" w:hAnsi="Times New Roman"/>
          <w:noProof/>
          <w:lang w:val="ro-RO"/>
        </w:rPr>
        <w:t>o</w:t>
      </w:r>
      <w:r w:rsidR="00142997">
        <w:rPr>
          <w:rFonts w:ascii="Times New Roman" w:hAnsi="Times New Roman"/>
          <w:noProof/>
          <w:lang w:val="ro-RO"/>
        </w:rPr>
        <w:t>-</w:t>
      </w:r>
      <w:r w:rsidRPr="00142997">
        <w:rPr>
          <w:rFonts w:ascii="Times New Roman" w:hAnsi="Times New Roman"/>
          <w:noProof/>
          <w:lang w:val="ro-RO"/>
        </w:rPr>
        <w:t>nucleare.</w:t>
      </w:r>
    </w:p>
    <w:p w:rsidR="00D77C8E" w:rsidRPr="00142997" w:rsidRDefault="00D77C8E" w:rsidP="00142997">
      <w:pPr>
        <w:spacing w:after="0" w:line="240" w:lineRule="exact"/>
        <w:jc w:val="both"/>
        <w:rPr>
          <w:rFonts w:ascii="Times New Roman" w:hAnsi="Times New Roman"/>
          <w:noProof/>
          <w:lang w:val="ro-RO"/>
        </w:rPr>
      </w:pPr>
      <w:r w:rsidRPr="00142997">
        <w:rPr>
          <w:rFonts w:ascii="Times New Roman" w:hAnsi="Times New Roman"/>
          <w:noProof/>
          <w:lang w:val="ro-RO"/>
        </w:rPr>
        <w:t>Diagnosticul de PAN necesită prezenţa a cel puțin 3 din aceste 10 criterii (sensibilitate şi specificitate &gt; 80%).</w:t>
      </w:r>
    </w:p>
    <w:p w:rsidR="00A33A15" w:rsidRPr="00142997" w:rsidRDefault="00A33A15" w:rsidP="00142997">
      <w:pPr>
        <w:spacing w:after="0" w:line="240" w:lineRule="exact"/>
        <w:jc w:val="both"/>
        <w:rPr>
          <w:rStyle w:val="Heading4Char"/>
          <w:rFonts w:eastAsia="Calibri"/>
          <w:noProof/>
          <w:sz w:val="22"/>
          <w:szCs w:val="22"/>
          <w:lang w:val="ro-RO"/>
        </w:rPr>
      </w:pPr>
    </w:p>
    <w:p w:rsidR="00844E6E" w:rsidRPr="00544C89" w:rsidRDefault="00D77C8E" w:rsidP="001A385F">
      <w:pPr>
        <w:spacing w:after="0" w:line="240" w:lineRule="auto"/>
        <w:jc w:val="center"/>
        <w:rPr>
          <w:rFonts w:ascii="Times New Roman" w:hAnsi="Times New Roman"/>
          <w:noProof/>
          <w:sz w:val="24"/>
          <w:szCs w:val="24"/>
          <w:lang w:val="ro-RO"/>
        </w:rPr>
      </w:pPr>
      <w:r w:rsidRPr="00544C89">
        <w:rPr>
          <w:rStyle w:val="Heading4Char"/>
          <w:rFonts w:eastAsia="Calibri"/>
          <w:noProof/>
          <w:lang w:val="ro-RO"/>
        </w:rPr>
        <w:t>Angeita alergică și granulomatoasă</w:t>
      </w:r>
      <w:r w:rsidR="00565EF7" w:rsidRPr="00544C89">
        <w:rPr>
          <w:rStyle w:val="Heading4Char"/>
          <w:rFonts w:eastAsia="Calibri"/>
          <w:noProof/>
          <w:lang w:val="ro-RO"/>
        </w:rPr>
        <w:t xml:space="preserve"> </w:t>
      </w:r>
      <w:r w:rsidRPr="00544C89">
        <w:rPr>
          <w:rStyle w:val="Heading4Char"/>
          <w:rFonts w:eastAsia="Calibri"/>
          <w:noProof/>
          <w:lang w:val="ro-RO"/>
        </w:rPr>
        <w:t>(boala Churg Strauss )</w:t>
      </w:r>
    </w:p>
    <w:p w:rsidR="00D77C8E" w:rsidRPr="00142997" w:rsidRDefault="00844E6E" w:rsidP="00142997">
      <w:pPr>
        <w:spacing w:after="0" w:line="240" w:lineRule="exact"/>
        <w:jc w:val="both"/>
        <w:rPr>
          <w:rFonts w:ascii="Times New Roman" w:hAnsi="Times New Roman"/>
          <w:noProof/>
          <w:lang w:val="ro-RO"/>
        </w:rPr>
      </w:pPr>
      <w:r w:rsidRPr="00142997">
        <w:rPr>
          <w:rFonts w:ascii="Times New Roman" w:hAnsi="Times New Roman"/>
          <w:noProof/>
          <w:lang w:val="ro-RO"/>
        </w:rPr>
        <w:t xml:space="preserve">    E</w:t>
      </w:r>
      <w:r w:rsidR="00D77C8E" w:rsidRPr="00142997">
        <w:rPr>
          <w:rFonts w:ascii="Times New Roman" w:hAnsi="Times New Roman"/>
          <w:noProof/>
          <w:lang w:val="ro-RO"/>
        </w:rPr>
        <w:t>ste o vasculită rară, de tip necrotic a vaselor mici şi medii, la care se asociază o inflamație de tip granulomatos cu eozinofile a arborelui respirator. Eozinofilia, infiltratele tisulare cu eozinofile şi astmul sunt caracteristici definitorii. Incidența maximă este în jurul vârstei de 44 de ani. Se aseamănă cu poliarterita nodoasă prin prisma faptului că afectează arterele de calibru mediu și mic, dar spre deosebire de PAN poate afecta și capilarele, venele și venulele.</w:t>
      </w:r>
    </w:p>
    <w:p w:rsidR="00D77C8E" w:rsidRPr="00142997" w:rsidRDefault="00D77C8E" w:rsidP="00142997">
      <w:pPr>
        <w:spacing w:after="0" w:line="240" w:lineRule="exact"/>
        <w:jc w:val="both"/>
        <w:rPr>
          <w:rFonts w:ascii="Times New Roman" w:hAnsi="Times New Roman"/>
          <w:noProof/>
          <w:lang w:val="ro-RO"/>
        </w:rPr>
      </w:pPr>
      <w:r w:rsidRPr="00142997">
        <w:rPr>
          <w:rFonts w:ascii="Times New Roman" w:hAnsi="Times New Roman"/>
          <w:b/>
          <w:noProof/>
          <w:lang w:val="ro-RO"/>
        </w:rPr>
        <w:t xml:space="preserve">   Tabloul clinic</w:t>
      </w:r>
      <w:r w:rsidRPr="00142997">
        <w:rPr>
          <w:rFonts w:ascii="Times New Roman" w:hAnsi="Times New Roman"/>
          <w:noProof/>
          <w:lang w:val="ro-RO"/>
        </w:rPr>
        <w:t xml:space="preserve"> Manifestările clinice survin de obicei în a II-a şi a III-a decadă de vârstă, fiind deseori precedate de o fază prodro</w:t>
      </w:r>
      <w:r w:rsidR="00142997">
        <w:rPr>
          <w:rFonts w:ascii="Times New Roman" w:hAnsi="Times New Roman"/>
          <w:noProof/>
          <w:lang w:val="ro-RO"/>
        </w:rPr>
        <w:t>-</w:t>
      </w:r>
      <w:r w:rsidRPr="00142997">
        <w:rPr>
          <w:rFonts w:ascii="Times New Roman" w:hAnsi="Times New Roman"/>
          <w:noProof/>
          <w:lang w:val="ro-RO"/>
        </w:rPr>
        <w:t>mală, de atopie. Cel mai frecvent afectat organ este plămânul. Afecțiunea se caracte</w:t>
      </w:r>
      <w:r w:rsidR="00142997">
        <w:rPr>
          <w:rFonts w:ascii="Times New Roman" w:hAnsi="Times New Roman"/>
          <w:noProof/>
          <w:lang w:val="ro-RO"/>
        </w:rPr>
        <w:t>-</w:t>
      </w:r>
      <w:r w:rsidRPr="00142997">
        <w:rPr>
          <w:rFonts w:ascii="Times New Roman" w:hAnsi="Times New Roman"/>
          <w:noProof/>
          <w:lang w:val="ro-RO"/>
        </w:rPr>
        <w:t>ri</w:t>
      </w:r>
      <w:r w:rsidR="00142997">
        <w:rPr>
          <w:rFonts w:ascii="Times New Roman" w:hAnsi="Times New Roman"/>
          <w:noProof/>
          <w:lang w:val="ro-RO"/>
        </w:rPr>
        <w:t>zează prin infiltrate (sindrom Loffler</w:t>
      </w:r>
      <w:r w:rsidRPr="00142997">
        <w:rPr>
          <w:rFonts w:ascii="Times New Roman" w:hAnsi="Times New Roman"/>
          <w:noProof/>
          <w:lang w:val="ro-RO"/>
        </w:rPr>
        <w:t>) și prin crize severe de astm şi pot preceda (în medie cu 8-10 ani) celelalte manifes</w:t>
      </w:r>
      <w:r w:rsidR="00565EF7" w:rsidRPr="00142997">
        <w:rPr>
          <w:rFonts w:ascii="Times New Roman" w:hAnsi="Times New Roman"/>
          <w:noProof/>
          <w:lang w:val="ro-RO"/>
        </w:rPr>
        <w:t>tări ale vasculitei sistemice (î</w:t>
      </w:r>
      <w:r w:rsidRPr="00142997">
        <w:rPr>
          <w:rFonts w:ascii="Times New Roman" w:hAnsi="Times New Roman"/>
          <w:noProof/>
          <w:lang w:val="ro-RO"/>
        </w:rPr>
        <w:t>n 40% din cazuri). Rinita alergică, polipii nazali, infiltratele pulmonare tranzitorii, hemoragia alveolară și pleurezia cu hipereozinofilie în lichidul pleural sunt alte manifestări des întâlnite.</w:t>
      </w:r>
      <w:r w:rsidR="00565EF7" w:rsidRPr="00142997">
        <w:rPr>
          <w:rFonts w:ascii="Times New Roman" w:hAnsi="Times New Roman"/>
          <w:noProof/>
          <w:lang w:val="ro-RO"/>
        </w:rPr>
        <w:t xml:space="preserve"> </w:t>
      </w:r>
      <w:r w:rsidRPr="00142997">
        <w:rPr>
          <w:rFonts w:ascii="Times New Roman" w:hAnsi="Times New Roman"/>
          <w:noProof/>
          <w:lang w:val="ro-RO"/>
        </w:rPr>
        <w:t>Din punct de vedere clinic, boala urmează trei etape și anume o etapă p</w:t>
      </w:r>
      <w:r w:rsidR="00565EF7" w:rsidRPr="00142997">
        <w:rPr>
          <w:rFonts w:ascii="Times New Roman" w:hAnsi="Times New Roman"/>
          <w:noProof/>
          <w:lang w:val="ro-RO"/>
        </w:rPr>
        <w:t>rodromală în care apar manifestă</w:t>
      </w:r>
      <w:r w:rsidRPr="00142997">
        <w:rPr>
          <w:rFonts w:ascii="Times New Roman" w:hAnsi="Times New Roman"/>
          <w:noProof/>
          <w:lang w:val="ro-RO"/>
        </w:rPr>
        <w:t>ri alergice de tipul rinită, polipoză și astm, o fază secundară care se caracterizează prin a</w:t>
      </w:r>
      <w:r w:rsidR="00565EF7" w:rsidRPr="00142997">
        <w:rPr>
          <w:rFonts w:ascii="Times New Roman" w:hAnsi="Times New Roman"/>
          <w:noProof/>
          <w:lang w:val="ro-RO"/>
        </w:rPr>
        <w:t>pariția eozinofiliei periferice și a</w:t>
      </w:r>
      <w:r w:rsidRPr="00142997">
        <w:rPr>
          <w:rFonts w:ascii="Times New Roman" w:hAnsi="Times New Roman"/>
          <w:noProof/>
          <w:lang w:val="ro-RO"/>
        </w:rPr>
        <w:t xml:space="preserve"> infiltratelor pulmonare și o a treia fază în care apare vasculita sistemică. Alte manifestări sistemice sunt similare cu cele descrise la vasculitele vaselor mici și PAN, organele afectate cu predilecție fiind pielea, cordul, sistemul nervos, rinichiul și aparatul locomotor. Leziunile cutanate ca frecvență urmează dupa cele pulmonare și se prezintă ca peteșii, purpură și urticarie. </w:t>
      </w:r>
      <w:r w:rsidRPr="00142997">
        <w:rPr>
          <w:rFonts w:ascii="Times New Roman" w:hAnsi="Times New Roman"/>
          <w:noProof/>
          <w:lang w:val="ro-RO"/>
        </w:rPr>
        <w:lastRenderedPageBreak/>
        <w:t>Adesea se întâlnesc  purpura palpabilă , leziuni hemoragice și noduli</w:t>
      </w:r>
      <w:r w:rsidR="00565EF7" w:rsidRPr="00142997">
        <w:rPr>
          <w:rFonts w:ascii="Times New Roman" w:hAnsi="Times New Roman"/>
          <w:noProof/>
          <w:lang w:val="ro-RO"/>
        </w:rPr>
        <w:t>i</w:t>
      </w:r>
      <w:r w:rsidRPr="00142997">
        <w:rPr>
          <w:rFonts w:ascii="Times New Roman" w:hAnsi="Times New Roman"/>
          <w:noProof/>
          <w:lang w:val="ro-RO"/>
        </w:rPr>
        <w:t xml:space="preserve"> subcutanați pe fețele de extensie ale brațelor și picioarelor, livedo reticularis și sindrom</w:t>
      </w:r>
      <w:r w:rsidR="00565EF7" w:rsidRPr="00142997">
        <w:rPr>
          <w:rFonts w:ascii="Times New Roman" w:hAnsi="Times New Roman"/>
          <w:noProof/>
          <w:lang w:val="ro-RO"/>
        </w:rPr>
        <w:t>ul</w:t>
      </w:r>
      <w:r w:rsidRPr="00142997">
        <w:rPr>
          <w:rFonts w:ascii="Times New Roman" w:hAnsi="Times New Roman"/>
          <w:noProof/>
          <w:lang w:val="ro-RO"/>
        </w:rPr>
        <w:t xml:space="preserve"> Raynaud. La nivelul cordului apar leziuni coronariene, infiltrate eozinofilice miocardice (exprimate clinic prin aritmii şi disfuncție sistolică) și pericardită. Se mai pot întâlni leziuni la nivelul sistemului nervos ( mononeuritis multiplex, nevrită optică, afectare cerebrală), la nivelul aparatului locomotor ( mialgii, poliartrită migratorie, mialgii) și la nivel</w:t>
      </w:r>
      <w:r w:rsidR="00142997">
        <w:rPr>
          <w:rFonts w:ascii="Times New Roman" w:hAnsi="Times New Roman"/>
          <w:noProof/>
          <w:lang w:val="ro-RO"/>
        </w:rPr>
        <w:t>ul tractului gastrointestinal (</w:t>
      </w:r>
      <w:r w:rsidRPr="00142997">
        <w:rPr>
          <w:rFonts w:ascii="Times New Roman" w:hAnsi="Times New Roman"/>
          <w:noProof/>
          <w:lang w:val="ro-RO"/>
        </w:rPr>
        <w:t>dureri abdominale, hemoragii, diaree, colită, perforații diges</w:t>
      </w:r>
      <w:r w:rsidR="00142997">
        <w:rPr>
          <w:rFonts w:ascii="Times New Roman" w:hAnsi="Times New Roman"/>
          <w:noProof/>
          <w:lang w:val="ro-RO"/>
        </w:rPr>
        <w:t>-</w:t>
      </w:r>
      <w:r w:rsidRPr="00142997">
        <w:rPr>
          <w:rFonts w:ascii="Times New Roman" w:hAnsi="Times New Roman"/>
          <w:noProof/>
          <w:lang w:val="ro-RO"/>
        </w:rPr>
        <w:t>tive). Afectarea renală este rară  și este un factor de prognostic negativ. Evoluează sub forma unei glomerulonefrite extracapilare, rapid progresive. Se asociază cu anticorpii p-ANCA. Sunt prezente și semnele generale de inflamație cum ar fi febra, astenia fizică, inapetența, alterarea stării generale.</w:t>
      </w:r>
    </w:p>
    <w:p w:rsidR="00D77C8E" w:rsidRPr="00142997" w:rsidRDefault="00D77C8E" w:rsidP="00142997">
      <w:pPr>
        <w:spacing w:after="0" w:line="240" w:lineRule="exact"/>
        <w:jc w:val="both"/>
        <w:rPr>
          <w:rFonts w:ascii="Times New Roman" w:hAnsi="Times New Roman"/>
          <w:noProof/>
          <w:lang w:val="ro-RO"/>
        </w:rPr>
      </w:pPr>
      <w:r w:rsidRPr="00142997">
        <w:rPr>
          <w:rFonts w:ascii="Times New Roman" w:hAnsi="Times New Roman"/>
          <w:b/>
          <w:noProof/>
          <w:lang w:val="ro-RO"/>
        </w:rPr>
        <w:t xml:space="preserve">Explorările paraclinice </w:t>
      </w:r>
      <w:r w:rsidRPr="00142997">
        <w:rPr>
          <w:rFonts w:ascii="Times New Roman" w:hAnsi="Times New Roman"/>
          <w:noProof/>
          <w:lang w:val="ro-RO"/>
        </w:rPr>
        <w:t>specifice pentru diagnostic sunt:</w:t>
      </w:r>
    </w:p>
    <w:p w:rsidR="00D77C8E" w:rsidRPr="00142997" w:rsidRDefault="00D77C8E" w:rsidP="00142997">
      <w:pPr>
        <w:numPr>
          <w:ilvl w:val="0"/>
          <w:numId w:val="24"/>
        </w:numPr>
        <w:spacing w:after="0" w:line="240" w:lineRule="exact"/>
        <w:jc w:val="both"/>
        <w:rPr>
          <w:rFonts w:ascii="Times New Roman" w:hAnsi="Times New Roman"/>
          <w:noProof/>
          <w:lang w:val="ro-RO"/>
        </w:rPr>
      </w:pPr>
      <w:r w:rsidRPr="00142997">
        <w:rPr>
          <w:rFonts w:ascii="Times New Roman" w:hAnsi="Times New Roman"/>
          <w:noProof/>
          <w:lang w:val="ro-RO"/>
        </w:rPr>
        <w:t>Eozinofilia &gt; 1,5 x 10 care survine la toți pacienții cu sindrom Churg-Strauss,</w:t>
      </w:r>
    </w:p>
    <w:p w:rsidR="00D77C8E" w:rsidRPr="00142997" w:rsidRDefault="00D77C8E" w:rsidP="00142997">
      <w:pPr>
        <w:numPr>
          <w:ilvl w:val="0"/>
          <w:numId w:val="24"/>
        </w:numPr>
        <w:spacing w:after="0" w:line="240" w:lineRule="exact"/>
        <w:jc w:val="both"/>
        <w:rPr>
          <w:rFonts w:ascii="Times New Roman" w:hAnsi="Times New Roman"/>
          <w:noProof/>
          <w:lang w:val="ro-RO"/>
        </w:rPr>
      </w:pPr>
      <w:r w:rsidRPr="00142997">
        <w:rPr>
          <w:rFonts w:ascii="Times New Roman" w:hAnsi="Times New Roman"/>
          <w:noProof/>
          <w:lang w:val="ro-RO"/>
        </w:rPr>
        <w:t>Infiltrate tisulare eozinofilice (eozinofi</w:t>
      </w:r>
      <w:r w:rsidR="00142997">
        <w:rPr>
          <w:rFonts w:ascii="Times New Roman" w:hAnsi="Times New Roman"/>
          <w:noProof/>
          <w:lang w:val="ro-RO"/>
        </w:rPr>
        <w:t>-</w:t>
      </w:r>
      <w:r w:rsidRPr="00142997">
        <w:rPr>
          <w:rFonts w:ascii="Times New Roman" w:hAnsi="Times New Roman"/>
          <w:noProof/>
          <w:lang w:val="ro-RO"/>
        </w:rPr>
        <w:t>lia pulmonară poate fi evidențiată prin lavaj bronho-alveolar), la aproximativ 80% dintre bolnavi,</w:t>
      </w:r>
    </w:p>
    <w:p w:rsidR="00D77C8E" w:rsidRPr="00142997" w:rsidRDefault="00D77C8E" w:rsidP="00142997">
      <w:pPr>
        <w:numPr>
          <w:ilvl w:val="0"/>
          <w:numId w:val="24"/>
        </w:numPr>
        <w:spacing w:after="0" w:line="240" w:lineRule="exact"/>
        <w:jc w:val="both"/>
        <w:rPr>
          <w:rFonts w:ascii="Times New Roman" w:hAnsi="Times New Roman"/>
          <w:noProof/>
          <w:lang w:val="ro-RO"/>
        </w:rPr>
      </w:pPr>
      <w:r w:rsidRPr="00142997">
        <w:rPr>
          <w:rFonts w:ascii="Times New Roman" w:hAnsi="Times New Roman"/>
          <w:noProof/>
          <w:lang w:val="ro-RO"/>
        </w:rPr>
        <w:t>Anemia normocromă, normocitară,</w:t>
      </w:r>
    </w:p>
    <w:p w:rsidR="00D77C8E" w:rsidRPr="00142997" w:rsidRDefault="00D77C8E" w:rsidP="00142997">
      <w:pPr>
        <w:numPr>
          <w:ilvl w:val="0"/>
          <w:numId w:val="24"/>
        </w:numPr>
        <w:spacing w:after="0" w:line="240" w:lineRule="exact"/>
        <w:jc w:val="both"/>
        <w:rPr>
          <w:rFonts w:ascii="Times New Roman" w:hAnsi="Times New Roman"/>
          <w:noProof/>
          <w:lang w:val="ro-RO"/>
        </w:rPr>
      </w:pPr>
      <w:r w:rsidRPr="00142997">
        <w:rPr>
          <w:rFonts w:ascii="Times New Roman" w:hAnsi="Times New Roman"/>
          <w:noProof/>
          <w:lang w:val="ro-RO"/>
        </w:rPr>
        <w:t>Leucocitoza,</w:t>
      </w:r>
    </w:p>
    <w:p w:rsidR="00D77C8E" w:rsidRPr="00142997" w:rsidRDefault="00D77C8E" w:rsidP="00142997">
      <w:pPr>
        <w:numPr>
          <w:ilvl w:val="0"/>
          <w:numId w:val="24"/>
        </w:numPr>
        <w:spacing w:after="0" w:line="240" w:lineRule="exact"/>
        <w:jc w:val="both"/>
        <w:rPr>
          <w:rFonts w:ascii="Times New Roman" w:hAnsi="Times New Roman"/>
          <w:noProof/>
          <w:lang w:val="ro-RO"/>
        </w:rPr>
      </w:pPr>
      <w:r w:rsidRPr="00142997">
        <w:rPr>
          <w:rFonts w:ascii="Times New Roman" w:hAnsi="Times New Roman"/>
          <w:noProof/>
          <w:lang w:val="ro-RO"/>
        </w:rPr>
        <w:t>Niveluri crescute de IgE și complexe imune circulante cu IgE,</w:t>
      </w:r>
    </w:p>
    <w:p w:rsidR="00D77C8E" w:rsidRPr="00142997" w:rsidRDefault="00D77C8E" w:rsidP="00142997">
      <w:pPr>
        <w:numPr>
          <w:ilvl w:val="0"/>
          <w:numId w:val="24"/>
        </w:numPr>
        <w:spacing w:after="0" w:line="240" w:lineRule="exact"/>
        <w:jc w:val="both"/>
        <w:rPr>
          <w:rFonts w:ascii="Times New Roman" w:hAnsi="Times New Roman"/>
          <w:noProof/>
          <w:lang w:val="ro-RO"/>
        </w:rPr>
      </w:pPr>
      <w:r w:rsidRPr="00142997">
        <w:rPr>
          <w:rFonts w:ascii="Times New Roman" w:hAnsi="Times New Roman"/>
          <w:noProof/>
          <w:lang w:val="ro-RO"/>
        </w:rPr>
        <w:t>Hipergamaglobulinemie,</w:t>
      </w:r>
    </w:p>
    <w:p w:rsidR="00D77C8E" w:rsidRPr="00142997" w:rsidRDefault="00D77C8E" w:rsidP="00142997">
      <w:pPr>
        <w:numPr>
          <w:ilvl w:val="0"/>
          <w:numId w:val="24"/>
        </w:numPr>
        <w:spacing w:after="0" w:line="240" w:lineRule="exact"/>
        <w:jc w:val="both"/>
        <w:rPr>
          <w:rFonts w:ascii="Times New Roman" w:hAnsi="Times New Roman"/>
          <w:noProof/>
          <w:lang w:val="ro-RO"/>
        </w:rPr>
      </w:pPr>
      <w:r w:rsidRPr="00142997">
        <w:rPr>
          <w:rFonts w:ascii="Times New Roman" w:hAnsi="Times New Roman"/>
          <w:noProof/>
          <w:lang w:val="ro-RO"/>
        </w:rPr>
        <w:t>Factor reumatoid prezent,</w:t>
      </w:r>
    </w:p>
    <w:p w:rsidR="00D77C8E" w:rsidRPr="00142997" w:rsidRDefault="00D77C8E" w:rsidP="00142997">
      <w:pPr>
        <w:numPr>
          <w:ilvl w:val="0"/>
          <w:numId w:val="24"/>
        </w:numPr>
        <w:spacing w:after="0" w:line="240" w:lineRule="exact"/>
        <w:jc w:val="both"/>
        <w:rPr>
          <w:rFonts w:ascii="Times New Roman" w:hAnsi="Times New Roman"/>
          <w:noProof/>
          <w:lang w:val="ro-RO"/>
        </w:rPr>
      </w:pPr>
      <w:r w:rsidRPr="00142997">
        <w:rPr>
          <w:rFonts w:ascii="Times New Roman" w:hAnsi="Times New Roman"/>
          <w:noProof/>
          <w:lang w:val="ro-RO"/>
        </w:rPr>
        <w:t>Prezența anticorpilor de tip p-ANCA sau vasculită ANCA-asociată,</w:t>
      </w:r>
    </w:p>
    <w:p w:rsidR="00D77C8E" w:rsidRPr="00142997" w:rsidRDefault="00D77C8E" w:rsidP="00142997">
      <w:pPr>
        <w:numPr>
          <w:ilvl w:val="0"/>
          <w:numId w:val="24"/>
        </w:numPr>
        <w:spacing w:after="0" w:line="240" w:lineRule="exact"/>
        <w:jc w:val="both"/>
        <w:rPr>
          <w:rFonts w:ascii="Times New Roman" w:hAnsi="Times New Roman"/>
          <w:noProof/>
          <w:lang w:val="ro-RO"/>
        </w:rPr>
      </w:pPr>
      <w:r w:rsidRPr="00142997">
        <w:rPr>
          <w:rFonts w:ascii="Times New Roman" w:hAnsi="Times New Roman"/>
          <w:noProof/>
          <w:lang w:val="ro-RO"/>
        </w:rPr>
        <w:t>Angiografia renală sau hepatică eviden</w:t>
      </w:r>
      <w:r w:rsidR="00142997">
        <w:rPr>
          <w:rFonts w:ascii="Times New Roman" w:hAnsi="Times New Roman"/>
          <w:noProof/>
          <w:lang w:val="ro-RO"/>
        </w:rPr>
        <w:t>-</w:t>
      </w:r>
      <w:r w:rsidRPr="00142997">
        <w:rPr>
          <w:rFonts w:ascii="Times New Roman" w:hAnsi="Times New Roman"/>
          <w:noProof/>
          <w:lang w:val="ro-RO"/>
        </w:rPr>
        <w:t>țiază anevrisme similare cu cele descrise în PAN și</w:t>
      </w:r>
    </w:p>
    <w:p w:rsidR="00D77C8E" w:rsidRPr="00142997" w:rsidRDefault="00D77C8E" w:rsidP="00142997">
      <w:pPr>
        <w:numPr>
          <w:ilvl w:val="0"/>
          <w:numId w:val="24"/>
        </w:numPr>
        <w:spacing w:after="0" w:line="240" w:lineRule="exact"/>
        <w:jc w:val="both"/>
        <w:rPr>
          <w:rFonts w:ascii="Times New Roman" w:hAnsi="Times New Roman"/>
          <w:noProof/>
          <w:lang w:val="ro-RO"/>
        </w:rPr>
      </w:pPr>
      <w:r w:rsidRPr="00142997">
        <w:rPr>
          <w:rFonts w:ascii="Times New Roman" w:hAnsi="Times New Roman"/>
          <w:noProof/>
          <w:lang w:val="ro-RO"/>
        </w:rPr>
        <w:t>Probele ventilatorii caracteristice de obs</w:t>
      </w:r>
      <w:r w:rsidR="00142997">
        <w:rPr>
          <w:rFonts w:ascii="Times New Roman" w:hAnsi="Times New Roman"/>
          <w:noProof/>
          <w:lang w:val="ro-RO"/>
        </w:rPr>
        <w:t>-</w:t>
      </w:r>
      <w:r w:rsidRPr="00142997">
        <w:rPr>
          <w:rFonts w:ascii="Times New Roman" w:hAnsi="Times New Roman"/>
          <w:noProof/>
          <w:lang w:val="ro-RO"/>
        </w:rPr>
        <w:t>trucție bronşică.</w:t>
      </w:r>
    </w:p>
    <w:p w:rsidR="00D77C8E" w:rsidRPr="00142997" w:rsidRDefault="00D77C8E" w:rsidP="00142997">
      <w:pPr>
        <w:spacing w:after="0" w:line="240" w:lineRule="exact"/>
        <w:jc w:val="both"/>
        <w:rPr>
          <w:rFonts w:ascii="Times New Roman" w:hAnsi="Times New Roman"/>
          <w:noProof/>
          <w:lang w:val="ro-RO"/>
        </w:rPr>
      </w:pPr>
      <w:r w:rsidRPr="00142997">
        <w:rPr>
          <w:rFonts w:ascii="Times New Roman" w:hAnsi="Times New Roman"/>
          <w:noProof/>
          <w:lang w:val="ro-RO"/>
        </w:rPr>
        <w:t>Diagnosticul de certitudine este oferit doar de biopsia pulmonară, dar cum aceasta este greu de obținut au fost elaborate criterii de diagnostic.</w:t>
      </w:r>
    </w:p>
    <w:p w:rsidR="00D77C8E" w:rsidRPr="00142997" w:rsidRDefault="00D77C8E" w:rsidP="00142997">
      <w:pPr>
        <w:spacing w:after="0" w:line="240" w:lineRule="exact"/>
        <w:jc w:val="both"/>
        <w:rPr>
          <w:rFonts w:ascii="Times New Roman" w:hAnsi="Times New Roman"/>
          <w:noProof/>
          <w:lang w:val="ro-RO"/>
        </w:rPr>
      </w:pPr>
      <w:r w:rsidRPr="00142997">
        <w:rPr>
          <w:rFonts w:ascii="Times New Roman" w:hAnsi="Times New Roman"/>
          <w:noProof/>
          <w:lang w:val="ro-RO"/>
        </w:rPr>
        <w:t>Criteriile ARA pentru diagnosticul sindro</w:t>
      </w:r>
      <w:r w:rsidR="00E35988">
        <w:rPr>
          <w:rFonts w:ascii="Times New Roman" w:hAnsi="Times New Roman"/>
          <w:noProof/>
          <w:lang w:val="ro-RO"/>
        </w:rPr>
        <w:t>-</w:t>
      </w:r>
      <w:r w:rsidRPr="00142997">
        <w:rPr>
          <w:rFonts w:ascii="Times New Roman" w:hAnsi="Times New Roman"/>
          <w:noProof/>
          <w:lang w:val="ro-RO"/>
        </w:rPr>
        <w:t>mului  C</w:t>
      </w:r>
      <w:r w:rsidR="001A385F">
        <w:rPr>
          <w:rFonts w:ascii="Times New Roman" w:hAnsi="Times New Roman"/>
          <w:noProof/>
          <w:lang w:val="ro-RO"/>
        </w:rPr>
        <w:t>hurg</w:t>
      </w:r>
      <w:r w:rsidRPr="00142997">
        <w:rPr>
          <w:rFonts w:ascii="Times New Roman" w:hAnsi="Times New Roman"/>
          <w:noProof/>
          <w:lang w:val="ro-RO"/>
        </w:rPr>
        <w:t>-S</w:t>
      </w:r>
      <w:r w:rsidR="001A385F">
        <w:rPr>
          <w:rFonts w:ascii="Times New Roman" w:hAnsi="Times New Roman"/>
          <w:noProof/>
          <w:lang w:val="ro-RO"/>
        </w:rPr>
        <w:t>trauss</w:t>
      </w:r>
      <w:r w:rsidRPr="00142997">
        <w:rPr>
          <w:rFonts w:ascii="Times New Roman" w:hAnsi="Times New Roman"/>
          <w:noProof/>
          <w:lang w:val="ro-RO"/>
        </w:rPr>
        <w:t xml:space="preserve"> (Masi, 1990) </w:t>
      </w:r>
    </w:p>
    <w:p w:rsidR="00D77C8E" w:rsidRPr="00142997" w:rsidRDefault="00D77C8E" w:rsidP="00142997">
      <w:pPr>
        <w:numPr>
          <w:ilvl w:val="0"/>
          <w:numId w:val="25"/>
        </w:numPr>
        <w:spacing w:after="0" w:line="240" w:lineRule="exact"/>
        <w:jc w:val="both"/>
        <w:rPr>
          <w:rFonts w:ascii="Times New Roman" w:hAnsi="Times New Roman"/>
          <w:noProof/>
          <w:lang w:val="ro-RO"/>
        </w:rPr>
      </w:pPr>
      <w:r w:rsidRPr="00142997">
        <w:rPr>
          <w:rFonts w:ascii="Times New Roman" w:hAnsi="Times New Roman"/>
          <w:noProof/>
          <w:lang w:val="ro-RO"/>
        </w:rPr>
        <w:t>Astm (sau antecedente de wheezing),</w:t>
      </w:r>
    </w:p>
    <w:p w:rsidR="00D77C8E" w:rsidRPr="00142997" w:rsidRDefault="00D77C8E" w:rsidP="00142997">
      <w:pPr>
        <w:numPr>
          <w:ilvl w:val="0"/>
          <w:numId w:val="25"/>
        </w:numPr>
        <w:spacing w:after="0" w:line="240" w:lineRule="exact"/>
        <w:jc w:val="both"/>
        <w:rPr>
          <w:rFonts w:ascii="Times New Roman" w:hAnsi="Times New Roman"/>
          <w:noProof/>
          <w:lang w:val="ro-RO"/>
        </w:rPr>
      </w:pPr>
      <w:r w:rsidRPr="00142997">
        <w:rPr>
          <w:rFonts w:ascii="Times New Roman" w:hAnsi="Times New Roman"/>
          <w:noProof/>
          <w:lang w:val="ro-RO"/>
        </w:rPr>
        <w:t>Eozinofilie &gt; 10%,</w:t>
      </w:r>
    </w:p>
    <w:p w:rsidR="00D77C8E" w:rsidRPr="00142997" w:rsidRDefault="00D77C8E" w:rsidP="00142997">
      <w:pPr>
        <w:numPr>
          <w:ilvl w:val="0"/>
          <w:numId w:val="25"/>
        </w:numPr>
        <w:spacing w:after="0" w:line="240" w:lineRule="exact"/>
        <w:jc w:val="both"/>
        <w:rPr>
          <w:rFonts w:ascii="Times New Roman" w:hAnsi="Times New Roman"/>
          <w:noProof/>
          <w:lang w:val="ro-RO"/>
        </w:rPr>
      </w:pPr>
      <w:r w:rsidRPr="00142997">
        <w:rPr>
          <w:rFonts w:ascii="Times New Roman" w:hAnsi="Times New Roman"/>
          <w:noProof/>
          <w:lang w:val="ro-RO"/>
        </w:rPr>
        <w:lastRenderedPageBreak/>
        <w:t>Mono-sau polineuropatie,</w:t>
      </w:r>
    </w:p>
    <w:p w:rsidR="00D77C8E" w:rsidRPr="00142997" w:rsidRDefault="00D77C8E" w:rsidP="00142997">
      <w:pPr>
        <w:numPr>
          <w:ilvl w:val="0"/>
          <w:numId w:val="25"/>
        </w:numPr>
        <w:spacing w:after="0" w:line="240" w:lineRule="exact"/>
        <w:jc w:val="both"/>
        <w:rPr>
          <w:rFonts w:ascii="Times New Roman" w:hAnsi="Times New Roman"/>
          <w:noProof/>
          <w:lang w:val="ro-RO"/>
        </w:rPr>
      </w:pPr>
      <w:r w:rsidRPr="00142997">
        <w:rPr>
          <w:rFonts w:ascii="Times New Roman" w:hAnsi="Times New Roman"/>
          <w:noProof/>
          <w:lang w:val="ro-RO"/>
        </w:rPr>
        <w:t>Opacități pulmonare (Rx) migratorii sau tranzitorii,</w:t>
      </w:r>
    </w:p>
    <w:p w:rsidR="00D77C8E" w:rsidRPr="00142997" w:rsidRDefault="00D77C8E" w:rsidP="00142997">
      <w:pPr>
        <w:numPr>
          <w:ilvl w:val="0"/>
          <w:numId w:val="25"/>
        </w:numPr>
        <w:spacing w:after="0" w:line="240" w:lineRule="exact"/>
        <w:jc w:val="both"/>
        <w:rPr>
          <w:rFonts w:ascii="Times New Roman" w:hAnsi="Times New Roman"/>
          <w:noProof/>
          <w:lang w:val="ro-RO"/>
        </w:rPr>
      </w:pPr>
      <w:r w:rsidRPr="00142997">
        <w:rPr>
          <w:rFonts w:ascii="Times New Roman" w:hAnsi="Times New Roman"/>
          <w:noProof/>
          <w:lang w:val="ro-RO"/>
        </w:rPr>
        <w:t>Anomalii ale sinusurilor paranazale,</w:t>
      </w:r>
    </w:p>
    <w:p w:rsidR="00D77C8E" w:rsidRPr="00142997" w:rsidRDefault="00D77C8E" w:rsidP="00142997">
      <w:pPr>
        <w:numPr>
          <w:ilvl w:val="0"/>
          <w:numId w:val="25"/>
        </w:numPr>
        <w:spacing w:after="0" w:line="240" w:lineRule="exact"/>
        <w:jc w:val="both"/>
        <w:rPr>
          <w:rFonts w:ascii="Times New Roman" w:hAnsi="Times New Roman"/>
          <w:noProof/>
          <w:lang w:val="ro-RO"/>
        </w:rPr>
      </w:pPr>
      <w:r w:rsidRPr="00142997">
        <w:rPr>
          <w:rFonts w:ascii="Times New Roman" w:hAnsi="Times New Roman"/>
          <w:noProof/>
          <w:lang w:val="ro-RO"/>
        </w:rPr>
        <w:t>Evidenţierea bioptică (biopsie musculo-cutanată sau renală) a infiltratelor eozi</w:t>
      </w:r>
      <w:r w:rsidR="00E35988">
        <w:rPr>
          <w:rFonts w:ascii="Times New Roman" w:hAnsi="Times New Roman"/>
          <w:noProof/>
          <w:lang w:val="ro-RO"/>
        </w:rPr>
        <w:t>-</w:t>
      </w:r>
      <w:r w:rsidRPr="00142997">
        <w:rPr>
          <w:rFonts w:ascii="Times New Roman" w:hAnsi="Times New Roman"/>
          <w:noProof/>
          <w:lang w:val="ro-RO"/>
        </w:rPr>
        <w:t>nofilice perivasculare.</w:t>
      </w:r>
    </w:p>
    <w:p w:rsidR="00D77C8E" w:rsidRPr="00142997" w:rsidRDefault="00565EF7" w:rsidP="00142997">
      <w:pPr>
        <w:spacing w:after="0" w:line="240" w:lineRule="exact"/>
        <w:jc w:val="both"/>
        <w:rPr>
          <w:rFonts w:ascii="Times New Roman" w:hAnsi="Times New Roman"/>
          <w:noProof/>
          <w:lang w:val="ro-RO"/>
        </w:rPr>
      </w:pPr>
      <w:r w:rsidRPr="00142997">
        <w:rPr>
          <w:rFonts w:ascii="Times New Roman" w:hAnsi="Times New Roman"/>
          <w:noProof/>
          <w:lang w:val="ro-RO"/>
        </w:rPr>
        <w:t>Prezenț</w:t>
      </w:r>
      <w:r w:rsidR="00D77C8E" w:rsidRPr="00142997">
        <w:rPr>
          <w:rFonts w:ascii="Times New Roman" w:hAnsi="Times New Roman"/>
          <w:noProof/>
          <w:lang w:val="ro-RO"/>
        </w:rPr>
        <w:t>a a cel puţin 4 criterii ar permite diagnosticul pozitiv.</w:t>
      </w:r>
    </w:p>
    <w:p w:rsidR="00A33A15" w:rsidRPr="00142997" w:rsidRDefault="00A33A15" w:rsidP="00142997">
      <w:pPr>
        <w:spacing w:after="0" w:line="240" w:lineRule="exact"/>
        <w:jc w:val="both"/>
        <w:rPr>
          <w:rStyle w:val="Heading4Char"/>
          <w:rFonts w:eastAsia="Calibri"/>
          <w:noProof/>
          <w:sz w:val="22"/>
          <w:szCs w:val="22"/>
          <w:lang w:val="ro-RO"/>
        </w:rPr>
      </w:pPr>
    </w:p>
    <w:p w:rsidR="00844E6E" w:rsidRPr="00544C89" w:rsidRDefault="00D77C8E" w:rsidP="001A385F">
      <w:pPr>
        <w:spacing w:after="0" w:line="240" w:lineRule="auto"/>
        <w:jc w:val="center"/>
        <w:rPr>
          <w:rFonts w:ascii="Times New Roman" w:hAnsi="Times New Roman"/>
          <w:b/>
          <w:noProof/>
          <w:sz w:val="24"/>
          <w:szCs w:val="24"/>
          <w:lang w:val="ro-RO"/>
        </w:rPr>
      </w:pPr>
      <w:r w:rsidRPr="00544C89">
        <w:rPr>
          <w:rStyle w:val="Heading4Char"/>
          <w:rFonts w:eastAsia="Calibri"/>
          <w:noProof/>
          <w:lang w:val="ro-RO"/>
        </w:rPr>
        <w:t>Purpura reumatoidă ( Henoch Schonlein)</w:t>
      </w:r>
    </w:p>
    <w:p w:rsidR="00D77C8E" w:rsidRPr="00E35988" w:rsidRDefault="00844E6E" w:rsidP="00E35988">
      <w:pPr>
        <w:spacing w:after="0" w:line="240" w:lineRule="exact"/>
        <w:jc w:val="both"/>
        <w:rPr>
          <w:rFonts w:ascii="Times New Roman" w:hAnsi="Times New Roman"/>
          <w:noProof/>
          <w:lang w:val="ro-RO"/>
        </w:rPr>
      </w:pPr>
      <w:r w:rsidRPr="00E35988">
        <w:rPr>
          <w:rFonts w:ascii="Times New Roman" w:hAnsi="Times New Roman"/>
          <w:b/>
          <w:noProof/>
          <w:lang w:val="ro-RO"/>
        </w:rPr>
        <w:t xml:space="preserve">   </w:t>
      </w:r>
      <w:r w:rsidRPr="00E35988">
        <w:rPr>
          <w:rFonts w:ascii="Times New Roman" w:hAnsi="Times New Roman"/>
          <w:noProof/>
          <w:lang w:val="ro-RO"/>
        </w:rPr>
        <w:t>E</w:t>
      </w:r>
      <w:r w:rsidR="00D77C8E" w:rsidRPr="00E35988">
        <w:rPr>
          <w:rFonts w:ascii="Times New Roman" w:hAnsi="Times New Roman"/>
          <w:noProof/>
          <w:lang w:val="ro-RO"/>
        </w:rPr>
        <w:t>ste o purpură autolimitată care se eviden</w:t>
      </w:r>
      <w:r w:rsidR="00E35988">
        <w:rPr>
          <w:rFonts w:ascii="Times New Roman" w:hAnsi="Times New Roman"/>
          <w:noProof/>
          <w:lang w:val="ro-RO"/>
        </w:rPr>
        <w:t>-</w:t>
      </w:r>
      <w:r w:rsidR="00D77C8E" w:rsidRPr="00E35988">
        <w:rPr>
          <w:rFonts w:ascii="Times New Roman" w:hAnsi="Times New Roman"/>
          <w:noProof/>
          <w:lang w:val="ro-RO"/>
        </w:rPr>
        <w:t>țiază predominant la adulții tineri și la copii. Cei mai frecvenți factori etiologici implicați sunt agenții infecțioși, medicamentele și unele alimente alergenice.  Afecțiunea debu</w:t>
      </w:r>
      <w:r w:rsidR="00E35988">
        <w:rPr>
          <w:rFonts w:ascii="Times New Roman" w:hAnsi="Times New Roman"/>
          <w:noProof/>
          <w:lang w:val="ro-RO"/>
        </w:rPr>
        <w:t>-</w:t>
      </w:r>
      <w:r w:rsidR="00D77C8E" w:rsidRPr="00E35988">
        <w:rPr>
          <w:rFonts w:ascii="Times New Roman" w:hAnsi="Times New Roman"/>
          <w:noProof/>
          <w:lang w:val="ro-RO"/>
        </w:rPr>
        <w:t>tează brusc prin apariția unei purpure palpa</w:t>
      </w:r>
      <w:r w:rsidR="00E35988">
        <w:rPr>
          <w:rFonts w:ascii="Times New Roman" w:hAnsi="Times New Roman"/>
          <w:noProof/>
          <w:lang w:val="ro-RO"/>
        </w:rPr>
        <w:t>-</w:t>
      </w:r>
      <w:r w:rsidR="00D77C8E" w:rsidRPr="00E35988">
        <w:rPr>
          <w:rFonts w:ascii="Times New Roman" w:hAnsi="Times New Roman"/>
          <w:noProof/>
          <w:lang w:val="ro-RO"/>
        </w:rPr>
        <w:t>bile la nivelul membrelor inferioare și fese</w:t>
      </w:r>
      <w:r w:rsidR="00E35988">
        <w:rPr>
          <w:rFonts w:ascii="Times New Roman" w:hAnsi="Times New Roman"/>
          <w:noProof/>
          <w:lang w:val="ro-RO"/>
        </w:rPr>
        <w:t>-</w:t>
      </w:r>
      <w:r w:rsidR="00D77C8E" w:rsidRPr="00E35988">
        <w:rPr>
          <w:rFonts w:ascii="Times New Roman" w:hAnsi="Times New Roman"/>
          <w:noProof/>
          <w:lang w:val="ro-RO"/>
        </w:rPr>
        <w:t>lor. Poliartralgiile sunt relativ constante, iar afectarea tractului gastrointestinal apare în proporție de 70% și constă în apariția dureri</w:t>
      </w:r>
      <w:r w:rsidR="00E35988">
        <w:rPr>
          <w:rFonts w:ascii="Times New Roman" w:hAnsi="Times New Roman"/>
          <w:noProof/>
          <w:lang w:val="ro-RO"/>
        </w:rPr>
        <w:t>-</w:t>
      </w:r>
      <w:r w:rsidR="00D77C8E" w:rsidRPr="00E35988">
        <w:rPr>
          <w:rFonts w:ascii="Times New Roman" w:hAnsi="Times New Roman"/>
          <w:noProof/>
          <w:lang w:val="ro-RO"/>
        </w:rPr>
        <w:t>lor abdominale cu caracter colicativ, greață, vărsături, diaree, constipație și foarte rar melenă sau rectoragii. Din punct de vedere anatomo-patologic, la nivelul capilarelor și arteriolelor de calibru mic apare o reacție inflamatorie ce afectează celulele endotelia</w:t>
      </w:r>
      <w:r w:rsidR="00E35988">
        <w:rPr>
          <w:rFonts w:ascii="Times New Roman" w:hAnsi="Times New Roman"/>
          <w:noProof/>
          <w:lang w:val="ro-RO"/>
        </w:rPr>
        <w:t>-</w:t>
      </w:r>
      <w:r w:rsidR="00D77C8E" w:rsidRPr="00E35988">
        <w:rPr>
          <w:rFonts w:ascii="Times New Roman" w:hAnsi="Times New Roman"/>
          <w:noProof/>
          <w:lang w:val="ro-RO"/>
        </w:rPr>
        <w:t>le, membrana bazală, respectiv țesutul subendotelial, crescând astfel permeabilita</w:t>
      </w:r>
      <w:r w:rsidR="00E35988">
        <w:rPr>
          <w:rFonts w:ascii="Times New Roman" w:hAnsi="Times New Roman"/>
          <w:noProof/>
          <w:lang w:val="ro-RO"/>
        </w:rPr>
        <w:t>-</w:t>
      </w:r>
      <w:r w:rsidR="00D77C8E" w:rsidRPr="00E35988">
        <w:rPr>
          <w:rFonts w:ascii="Times New Roman" w:hAnsi="Times New Roman"/>
          <w:noProof/>
          <w:lang w:val="ro-RO"/>
        </w:rPr>
        <w:t xml:space="preserve">tea vasculară. Consecutiv, apar hemoragii perivasculare care fuzează în țesutul din jur. În aproximativ 50% din cazuri, boala este precedată de apariția unei infecții respiratorii </w:t>
      </w:r>
      <w:r w:rsidR="00E35988">
        <w:rPr>
          <w:rFonts w:ascii="Times New Roman" w:hAnsi="Times New Roman"/>
          <w:noProof/>
          <w:lang w:val="ro-RO"/>
        </w:rPr>
        <w:t xml:space="preserve"> </w:t>
      </w:r>
      <w:r w:rsidR="00D77C8E" w:rsidRPr="00E35988">
        <w:rPr>
          <w:rFonts w:ascii="Times New Roman" w:hAnsi="Times New Roman"/>
          <w:noProof/>
          <w:lang w:val="ro-RO"/>
        </w:rPr>
        <w:t>sau alergii alimentare, respectiv medicamen</w:t>
      </w:r>
      <w:r w:rsidR="00E35988">
        <w:rPr>
          <w:rFonts w:ascii="Times New Roman" w:hAnsi="Times New Roman"/>
          <w:noProof/>
          <w:lang w:val="ro-RO"/>
        </w:rPr>
        <w:t>-</w:t>
      </w:r>
      <w:r w:rsidR="00D77C8E" w:rsidRPr="00E35988">
        <w:rPr>
          <w:rFonts w:ascii="Times New Roman" w:hAnsi="Times New Roman"/>
          <w:noProof/>
          <w:lang w:val="ro-RO"/>
        </w:rPr>
        <w:t xml:space="preserve">toase. </w:t>
      </w:r>
    </w:p>
    <w:p w:rsidR="00D77C8E" w:rsidRPr="00E35988" w:rsidRDefault="00D77C8E" w:rsidP="00E35988">
      <w:pPr>
        <w:spacing w:after="0" w:line="240" w:lineRule="exact"/>
        <w:jc w:val="both"/>
        <w:rPr>
          <w:rFonts w:ascii="Times New Roman" w:hAnsi="Times New Roman"/>
          <w:noProof/>
          <w:lang w:val="ro-RO"/>
        </w:rPr>
      </w:pPr>
      <w:r w:rsidRPr="00E35988">
        <w:rPr>
          <w:rFonts w:ascii="Times New Roman" w:hAnsi="Times New Roman"/>
          <w:b/>
          <w:noProof/>
          <w:lang w:val="ro-RO"/>
        </w:rPr>
        <w:t xml:space="preserve">Tabloul clinic </w:t>
      </w:r>
      <w:r w:rsidRPr="00E35988">
        <w:rPr>
          <w:rFonts w:ascii="Times New Roman" w:hAnsi="Times New Roman"/>
          <w:noProof/>
          <w:lang w:val="ro-RO"/>
        </w:rPr>
        <w:t>este variat, cuprinzând:</w:t>
      </w:r>
    </w:p>
    <w:p w:rsidR="00D77C8E" w:rsidRPr="00E35988" w:rsidRDefault="00D77C8E" w:rsidP="00E35988">
      <w:pPr>
        <w:pStyle w:val="ListParagraph"/>
        <w:numPr>
          <w:ilvl w:val="0"/>
          <w:numId w:val="23"/>
        </w:numPr>
        <w:spacing w:after="0" w:line="240" w:lineRule="exact"/>
        <w:jc w:val="both"/>
        <w:rPr>
          <w:rFonts w:ascii="Times New Roman" w:hAnsi="Times New Roman"/>
          <w:noProof/>
          <w:lang w:val="ro-RO"/>
        </w:rPr>
      </w:pPr>
      <w:r w:rsidRPr="00E35988">
        <w:rPr>
          <w:rFonts w:ascii="Times New Roman" w:hAnsi="Times New Roman"/>
          <w:noProof/>
          <w:lang w:val="ro-RO"/>
        </w:rPr>
        <w:t>Manifestările cutanate se  prezintă fie ca o erupție purpurică întinsă palpabilă, fie ca un rash urticarian pe suprafața de extensie a membrelor superioare respec</w:t>
      </w:r>
      <w:r w:rsidR="00E35988">
        <w:rPr>
          <w:rFonts w:ascii="Times New Roman" w:hAnsi="Times New Roman"/>
          <w:noProof/>
          <w:lang w:val="ro-RO"/>
        </w:rPr>
        <w:t>-</w:t>
      </w:r>
      <w:r w:rsidRPr="00E35988">
        <w:rPr>
          <w:rFonts w:ascii="Times New Roman" w:hAnsi="Times New Roman"/>
          <w:noProof/>
          <w:lang w:val="ro-RO"/>
        </w:rPr>
        <w:t>tiv a membrelor inferioare și a feselor. Ulterior purpura vasculară simetrică afectează picioarele și brațele, cu o durată de 2-4 săptămâni.</w:t>
      </w:r>
    </w:p>
    <w:p w:rsidR="00D77C8E" w:rsidRPr="00E35988" w:rsidRDefault="00D77C8E" w:rsidP="00E35988">
      <w:pPr>
        <w:pStyle w:val="ListParagraph"/>
        <w:numPr>
          <w:ilvl w:val="0"/>
          <w:numId w:val="23"/>
        </w:numPr>
        <w:spacing w:after="0" w:line="240" w:lineRule="exact"/>
        <w:jc w:val="both"/>
        <w:rPr>
          <w:rFonts w:ascii="Times New Roman" w:hAnsi="Times New Roman"/>
          <w:noProof/>
          <w:lang w:val="ro-RO"/>
        </w:rPr>
      </w:pPr>
      <w:r w:rsidRPr="00E35988">
        <w:rPr>
          <w:rFonts w:ascii="Times New Roman" w:hAnsi="Times New Roman"/>
          <w:noProof/>
          <w:lang w:val="ro-RO"/>
        </w:rPr>
        <w:t xml:space="preserve">Manifestările  gastro-intestinale sunt prezente sub formă de colici abdominale cu predilecție periombilicale, cu aspect de fals abdomen acut, greață, vărsături, </w:t>
      </w:r>
      <w:r w:rsidRPr="00E35988">
        <w:rPr>
          <w:rFonts w:ascii="Times New Roman" w:hAnsi="Times New Roman"/>
          <w:noProof/>
          <w:lang w:val="ro-RO"/>
        </w:rPr>
        <w:lastRenderedPageBreak/>
        <w:t>hematemeză și/sau melenă, rareori inva</w:t>
      </w:r>
      <w:r w:rsidR="00E35988">
        <w:rPr>
          <w:rFonts w:ascii="Times New Roman" w:hAnsi="Times New Roman"/>
          <w:noProof/>
          <w:lang w:val="ro-RO"/>
        </w:rPr>
        <w:t>-</w:t>
      </w:r>
      <w:r w:rsidRPr="00E35988">
        <w:rPr>
          <w:rFonts w:ascii="Times New Roman" w:hAnsi="Times New Roman"/>
          <w:noProof/>
          <w:lang w:val="ro-RO"/>
        </w:rPr>
        <w:t>ginație intestinală, enteropatie cu pier</w:t>
      </w:r>
      <w:r w:rsidR="00E35988">
        <w:rPr>
          <w:rFonts w:ascii="Times New Roman" w:hAnsi="Times New Roman"/>
          <w:noProof/>
          <w:lang w:val="ro-RO"/>
        </w:rPr>
        <w:t>-</w:t>
      </w:r>
      <w:r w:rsidRPr="00E35988">
        <w:rPr>
          <w:rFonts w:ascii="Times New Roman" w:hAnsi="Times New Roman"/>
          <w:noProof/>
          <w:lang w:val="ro-RO"/>
        </w:rPr>
        <w:t>dere de proteine.</w:t>
      </w:r>
    </w:p>
    <w:p w:rsidR="00D77C8E" w:rsidRPr="00E35988" w:rsidRDefault="00D77C8E" w:rsidP="00E35988">
      <w:pPr>
        <w:pStyle w:val="ListParagraph"/>
        <w:numPr>
          <w:ilvl w:val="0"/>
          <w:numId w:val="26"/>
        </w:numPr>
        <w:spacing w:after="0" w:line="240" w:lineRule="exact"/>
        <w:jc w:val="both"/>
        <w:rPr>
          <w:rFonts w:ascii="Times New Roman" w:hAnsi="Times New Roman"/>
          <w:noProof/>
          <w:lang w:val="ro-RO"/>
        </w:rPr>
      </w:pPr>
      <w:r w:rsidRPr="00E35988">
        <w:rPr>
          <w:rFonts w:ascii="Times New Roman" w:hAnsi="Times New Roman"/>
          <w:noProof/>
          <w:lang w:val="ro-RO"/>
        </w:rPr>
        <w:t>Manifestarile  renale sunt prezente la 50-70% din cazuri. Apare o glomerulone</w:t>
      </w:r>
      <w:r w:rsidR="00E35988">
        <w:rPr>
          <w:rFonts w:ascii="Times New Roman" w:hAnsi="Times New Roman"/>
          <w:noProof/>
          <w:lang w:val="ro-RO"/>
        </w:rPr>
        <w:t>-</w:t>
      </w:r>
      <w:r w:rsidRPr="00E35988">
        <w:rPr>
          <w:rFonts w:ascii="Times New Roman" w:hAnsi="Times New Roman"/>
          <w:noProof/>
          <w:lang w:val="ro-RO"/>
        </w:rPr>
        <w:t>frită acută focală de tip mezangial care determină apariția hematuriei, proteinu</w:t>
      </w:r>
      <w:r w:rsidR="00E35988">
        <w:rPr>
          <w:rFonts w:ascii="Times New Roman" w:hAnsi="Times New Roman"/>
          <w:noProof/>
          <w:lang w:val="ro-RO"/>
        </w:rPr>
        <w:t>-</w:t>
      </w:r>
      <w:r w:rsidRPr="00E35988">
        <w:rPr>
          <w:rFonts w:ascii="Times New Roman" w:hAnsi="Times New Roman"/>
          <w:noProof/>
          <w:lang w:val="ro-RO"/>
        </w:rPr>
        <w:t>riei respectiv a edemelor, oliguriei, re</w:t>
      </w:r>
      <w:r w:rsidR="00E35988">
        <w:rPr>
          <w:rFonts w:ascii="Times New Roman" w:hAnsi="Times New Roman"/>
          <w:noProof/>
          <w:lang w:val="ro-RO"/>
        </w:rPr>
        <w:t>-</w:t>
      </w:r>
      <w:r w:rsidRPr="00E35988">
        <w:rPr>
          <w:rFonts w:ascii="Times New Roman" w:hAnsi="Times New Roman"/>
          <w:noProof/>
          <w:lang w:val="ro-RO"/>
        </w:rPr>
        <w:t>tenției hidrosalină și a HTA. Rar  evolu</w:t>
      </w:r>
      <w:r w:rsidR="00E35988">
        <w:rPr>
          <w:rFonts w:ascii="Times New Roman" w:hAnsi="Times New Roman"/>
          <w:noProof/>
          <w:lang w:val="ro-RO"/>
        </w:rPr>
        <w:t>-</w:t>
      </w:r>
      <w:r w:rsidRPr="00E35988">
        <w:rPr>
          <w:rFonts w:ascii="Times New Roman" w:hAnsi="Times New Roman"/>
          <w:noProof/>
          <w:lang w:val="ro-RO"/>
        </w:rPr>
        <w:t>ează spre IRA. Glomerulonefrita este precedată întotdeauna cu 1-4 săptămâni de două dintre manifestarile majore ale bolii (cutanate, articulare, digestive), dar nu se corelează cu severitatea manifes</w:t>
      </w:r>
      <w:r w:rsidR="00E35988">
        <w:rPr>
          <w:rFonts w:ascii="Times New Roman" w:hAnsi="Times New Roman"/>
          <w:noProof/>
          <w:lang w:val="ro-RO"/>
        </w:rPr>
        <w:t>-</w:t>
      </w:r>
      <w:r w:rsidRPr="00E35988">
        <w:rPr>
          <w:rFonts w:ascii="Times New Roman" w:hAnsi="Times New Roman"/>
          <w:noProof/>
          <w:lang w:val="ro-RO"/>
        </w:rPr>
        <w:t>tărilor sistemice, extrarenale. GN severă, cu un caracter rapid progresiv survine doar la 5% din pacienţii cu purpură Henoch-Schönlein. Puncția biopsie rena</w:t>
      </w:r>
      <w:r w:rsidR="00E35988">
        <w:rPr>
          <w:rFonts w:ascii="Times New Roman" w:hAnsi="Times New Roman"/>
          <w:noProof/>
          <w:lang w:val="ro-RO"/>
        </w:rPr>
        <w:t>-</w:t>
      </w:r>
      <w:r w:rsidRPr="00E35988">
        <w:rPr>
          <w:rFonts w:ascii="Times New Roman" w:hAnsi="Times New Roman"/>
          <w:noProof/>
          <w:lang w:val="ro-RO"/>
        </w:rPr>
        <w:t>lă (PBR) evidențiază proliferare mezan</w:t>
      </w:r>
      <w:r w:rsidR="00E35988">
        <w:rPr>
          <w:rFonts w:ascii="Times New Roman" w:hAnsi="Times New Roman"/>
          <w:noProof/>
          <w:lang w:val="ro-RO"/>
        </w:rPr>
        <w:t>-</w:t>
      </w:r>
      <w:r w:rsidRPr="00E35988">
        <w:rPr>
          <w:rFonts w:ascii="Times New Roman" w:hAnsi="Times New Roman"/>
          <w:noProof/>
          <w:lang w:val="ro-RO"/>
        </w:rPr>
        <w:t>gială, uneori cu necroză capilară. În imunofluorescență se observă depozite de IgA.</w:t>
      </w:r>
    </w:p>
    <w:p w:rsidR="00D77C8E" w:rsidRPr="00E35988" w:rsidRDefault="00D77C8E" w:rsidP="00E35988">
      <w:pPr>
        <w:pStyle w:val="ListParagraph"/>
        <w:numPr>
          <w:ilvl w:val="0"/>
          <w:numId w:val="26"/>
        </w:numPr>
        <w:spacing w:after="0" w:line="240" w:lineRule="exact"/>
        <w:jc w:val="both"/>
        <w:rPr>
          <w:rFonts w:ascii="Times New Roman" w:hAnsi="Times New Roman"/>
          <w:noProof/>
          <w:lang w:val="ro-RO"/>
        </w:rPr>
      </w:pPr>
      <w:r w:rsidRPr="00E35988">
        <w:rPr>
          <w:rFonts w:ascii="Times New Roman" w:hAnsi="Times New Roman"/>
          <w:noProof/>
          <w:lang w:val="ro-RO"/>
        </w:rPr>
        <w:t xml:space="preserve"> Manifestările neurologice (de obicei tranzitorii) se manifestă prin cefalee, modificări comportamentale, afectare centrală cu hemiplegie, afazie, ataxie, convulsii, modificări EEG și polineu</w:t>
      </w:r>
      <w:r w:rsidR="00E35988">
        <w:rPr>
          <w:rFonts w:ascii="Times New Roman" w:hAnsi="Times New Roman"/>
          <w:noProof/>
          <w:lang w:val="ro-RO"/>
        </w:rPr>
        <w:t>-</w:t>
      </w:r>
      <w:r w:rsidRPr="00E35988">
        <w:rPr>
          <w:rFonts w:ascii="Times New Roman" w:hAnsi="Times New Roman"/>
          <w:noProof/>
          <w:lang w:val="ro-RO"/>
        </w:rPr>
        <w:t>ropatie periferică. Suferința prezintă o tendință marcată de vindecare spontană, majoritatea bolnavilor neavând nevoie de tratament.</w:t>
      </w:r>
    </w:p>
    <w:p w:rsidR="00D77C8E" w:rsidRPr="00E35988" w:rsidRDefault="00D77C8E" w:rsidP="00E35988">
      <w:pPr>
        <w:spacing w:after="0" w:line="240" w:lineRule="exact"/>
        <w:jc w:val="both"/>
        <w:rPr>
          <w:rFonts w:ascii="Times New Roman" w:hAnsi="Times New Roman"/>
          <w:noProof/>
          <w:lang w:val="ro-RO"/>
        </w:rPr>
      </w:pPr>
      <w:r w:rsidRPr="00E35988">
        <w:rPr>
          <w:rFonts w:ascii="Times New Roman" w:hAnsi="Times New Roman"/>
          <w:noProof/>
          <w:lang w:val="ro-RO"/>
        </w:rPr>
        <w:t xml:space="preserve"> Ce trebuie reținut este că boala poate să reapară în valuri în decurs de săptămâni sau luni. Foarte rar apare cronicizarea.</w:t>
      </w:r>
    </w:p>
    <w:p w:rsidR="00565EF7" w:rsidRPr="00E35988" w:rsidRDefault="00D77C8E" w:rsidP="00E35988">
      <w:pPr>
        <w:spacing w:after="0" w:line="240" w:lineRule="exact"/>
        <w:jc w:val="both"/>
        <w:rPr>
          <w:rFonts w:ascii="Times New Roman" w:hAnsi="Times New Roman"/>
          <w:noProof/>
          <w:lang w:val="ro-RO"/>
        </w:rPr>
      </w:pPr>
      <w:r w:rsidRPr="00E35988">
        <w:rPr>
          <w:rFonts w:ascii="Times New Roman" w:hAnsi="Times New Roman"/>
          <w:b/>
          <w:noProof/>
          <w:lang w:val="ro-RO"/>
        </w:rPr>
        <w:t xml:space="preserve">Datele de laborator </w:t>
      </w:r>
      <w:r w:rsidRPr="00E35988">
        <w:rPr>
          <w:rFonts w:ascii="Times New Roman" w:hAnsi="Times New Roman"/>
          <w:noProof/>
          <w:lang w:val="ro-RO"/>
        </w:rPr>
        <w:t>arată:</w:t>
      </w:r>
    </w:p>
    <w:p w:rsidR="00D77C8E" w:rsidRPr="00E35988" w:rsidRDefault="00D77C8E" w:rsidP="00E35988">
      <w:pPr>
        <w:numPr>
          <w:ilvl w:val="0"/>
          <w:numId w:val="85"/>
        </w:numPr>
        <w:spacing w:after="0" w:line="240" w:lineRule="exact"/>
        <w:jc w:val="both"/>
        <w:rPr>
          <w:rFonts w:ascii="Times New Roman" w:hAnsi="Times New Roman"/>
          <w:noProof/>
          <w:lang w:val="ro-RO"/>
        </w:rPr>
      </w:pPr>
      <w:r w:rsidRPr="00E35988">
        <w:rPr>
          <w:rFonts w:ascii="Times New Roman" w:hAnsi="Times New Roman"/>
          <w:noProof/>
          <w:lang w:val="ro-RO"/>
        </w:rPr>
        <w:t>Teste</w:t>
      </w:r>
      <w:r w:rsidR="00565EF7" w:rsidRPr="00E35988">
        <w:rPr>
          <w:rFonts w:ascii="Times New Roman" w:hAnsi="Times New Roman"/>
          <w:noProof/>
          <w:lang w:val="ro-RO"/>
        </w:rPr>
        <w:t>le</w:t>
      </w:r>
      <w:r w:rsidRPr="00E35988">
        <w:rPr>
          <w:rFonts w:ascii="Times New Roman" w:hAnsi="Times New Roman"/>
          <w:noProof/>
          <w:lang w:val="ro-RO"/>
        </w:rPr>
        <w:t xml:space="preserve"> de coagulare normale,</w:t>
      </w:r>
    </w:p>
    <w:p w:rsidR="00D77C8E" w:rsidRPr="00E35988" w:rsidRDefault="00D77C8E" w:rsidP="00E35988">
      <w:pPr>
        <w:numPr>
          <w:ilvl w:val="0"/>
          <w:numId w:val="26"/>
        </w:numPr>
        <w:spacing w:after="0" w:line="240" w:lineRule="exact"/>
        <w:jc w:val="both"/>
        <w:rPr>
          <w:rFonts w:ascii="Times New Roman" w:hAnsi="Times New Roman"/>
          <w:noProof/>
          <w:lang w:val="ro-RO"/>
        </w:rPr>
      </w:pPr>
      <w:r w:rsidRPr="00E35988">
        <w:rPr>
          <w:rFonts w:ascii="Times New Roman" w:hAnsi="Times New Roman"/>
          <w:noProof/>
          <w:lang w:val="ro-RO"/>
        </w:rPr>
        <w:t>Trombocite</w:t>
      </w:r>
      <w:r w:rsidR="00565EF7" w:rsidRPr="00E35988">
        <w:rPr>
          <w:rFonts w:ascii="Times New Roman" w:hAnsi="Times New Roman"/>
          <w:noProof/>
          <w:lang w:val="ro-RO"/>
        </w:rPr>
        <w:t>le</w:t>
      </w:r>
      <w:r w:rsidRPr="00E35988">
        <w:rPr>
          <w:rFonts w:ascii="Times New Roman" w:hAnsi="Times New Roman"/>
          <w:noProof/>
          <w:lang w:val="ro-RO"/>
        </w:rPr>
        <w:t xml:space="preserve"> normale calitativ şi canti</w:t>
      </w:r>
      <w:r w:rsidR="00E35988">
        <w:rPr>
          <w:rFonts w:ascii="Times New Roman" w:hAnsi="Times New Roman"/>
          <w:noProof/>
          <w:lang w:val="ro-RO"/>
        </w:rPr>
        <w:t>-</w:t>
      </w:r>
      <w:r w:rsidRPr="00E35988">
        <w:rPr>
          <w:rFonts w:ascii="Times New Roman" w:hAnsi="Times New Roman"/>
          <w:noProof/>
          <w:lang w:val="ro-RO"/>
        </w:rPr>
        <w:t>tativ,</w:t>
      </w:r>
    </w:p>
    <w:p w:rsidR="00D77C8E" w:rsidRPr="00E35988" w:rsidRDefault="00D77C8E" w:rsidP="00E35988">
      <w:pPr>
        <w:numPr>
          <w:ilvl w:val="0"/>
          <w:numId w:val="26"/>
        </w:numPr>
        <w:spacing w:after="0" w:line="240" w:lineRule="exact"/>
        <w:jc w:val="both"/>
        <w:rPr>
          <w:rFonts w:ascii="Times New Roman" w:hAnsi="Times New Roman"/>
          <w:noProof/>
          <w:lang w:val="ro-RO"/>
        </w:rPr>
      </w:pPr>
      <w:r w:rsidRPr="00E35988">
        <w:rPr>
          <w:rFonts w:ascii="Times New Roman" w:hAnsi="Times New Roman"/>
          <w:noProof/>
          <w:lang w:val="ro-RO"/>
        </w:rPr>
        <w:t>IgA serice crescute (50% din cazuri),</w:t>
      </w:r>
    </w:p>
    <w:p w:rsidR="00D77C8E" w:rsidRPr="00E35988" w:rsidRDefault="00D77C8E" w:rsidP="00E35988">
      <w:pPr>
        <w:numPr>
          <w:ilvl w:val="0"/>
          <w:numId w:val="26"/>
        </w:numPr>
        <w:spacing w:after="0" w:line="240" w:lineRule="exact"/>
        <w:jc w:val="both"/>
        <w:rPr>
          <w:rFonts w:ascii="Times New Roman" w:hAnsi="Times New Roman"/>
          <w:noProof/>
          <w:lang w:val="ro-RO"/>
        </w:rPr>
      </w:pPr>
      <w:r w:rsidRPr="00E35988">
        <w:rPr>
          <w:rFonts w:ascii="Times New Roman" w:hAnsi="Times New Roman"/>
          <w:noProof/>
          <w:lang w:val="ro-RO"/>
        </w:rPr>
        <w:t xml:space="preserve"> CIC crescute predominant cu IgA.</w:t>
      </w:r>
    </w:p>
    <w:p w:rsidR="00565EF7" w:rsidRPr="00E35988" w:rsidRDefault="00565EF7" w:rsidP="00E35988">
      <w:pPr>
        <w:spacing w:after="0" w:line="240" w:lineRule="exact"/>
        <w:ind w:left="720"/>
        <w:jc w:val="both"/>
        <w:rPr>
          <w:rFonts w:ascii="Times New Roman" w:hAnsi="Times New Roman"/>
          <w:noProof/>
          <w:lang w:val="ro-RO"/>
        </w:rPr>
      </w:pPr>
    </w:p>
    <w:p w:rsidR="00D77C8E" w:rsidRPr="00E35988" w:rsidRDefault="00D77C8E" w:rsidP="00E35988">
      <w:pPr>
        <w:spacing w:after="0" w:line="240" w:lineRule="exact"/>
        <w:jc w:val="both"/>
        <w:rPr>
          <w:rFonts w:ascii="Times New Roman" w:hAnsi="Times New Roman"/>
          <w:b/>
          <w:noProof/>
          <w:lang w:val="ro-RO"/>
        </w:rPr>
      </w:pPr>
      <w:r w:rsidRPr="00E35988">
        <w:rPr>
          <w:rFonts w:ascii="Times New Roman" w:hAnsi="Times New Roman"/>
          <w:noProof/>
          <w:lang w:val="ro-RO"/>
        </w:rPr>
        <w:t xml:space="preserve"> </w:t>
      </w:r>
      <w:r w:rsidRPr="00E35988">
        <w:rPr>
          <w:rFonts w:ascii="Times New Roman" w:hAnsi="Times New Roman"/>
          <w:b/>
          <w:noProof/>
          <w:lang w:val="ro-RO"/>
        </w:rPr>
        <w:t>Criteriile de de diagnostic ARA (Asocia</w:t>
      </w:r>
      <w:r w:rsidR="00E35988">
        <w:rPr>
          <w:rFonts w:ascii="Times New Roman" w:hAnsi="Times New Roman"/>
          <w:b/>
          <w:noProof/>
          <w:lang w:val="ro-RO"/>
        </w:rPr>
        <w:t>-</w:t>
      </w:r>
      <w:r w:rsidRPr="00E35988">
        <w:rPr>
          <w:rFonts w:ascii="Times New Roman" w:hAnsi="Times New Roman"/>
          <w:b/>
          <w:noProof/>
          <w:lang w:val="ro-RO"/>
        </w:rPr>
        <w:t>ția Reumatologilor Americani)</w:t>
      </w:r>
    </w:p>
    <w:p w:rsidR="00D77C8E" w:rsidRPr="00E35988" w:rsidRDefault="00D77C8E" w:rsidP="00E35988">
      <w:pPr>
        <w:numPr>
          <w:ilvl w:val="0"/>
          <w:numId w:val="27"/>
        </w:numPr>
        <w:spacing w:after="0" w:line="240" w:lineRule="exact"/>
        <w:jc w:val="both"/>
        <w:rPr>
          <w:rFonts w:ascii="Times New Roman" w:hAnsi="Times New Roman"/>
          <w:noProof/>
          <w:lang w:val="ro-RO"/>
        </w:rPr>
      </w:pPr>
      <w:r w:rsidRPr="00E35988">
        <w:rPr>
          <w:rFonts w:ascii="Times New Roman" w:hAnsi="Times New Roman"/>
          <w:noProof/>
          <w:lang w:val="ro-RO"/>
        </w:rPr>
        <w:t>Vârsta sub 20 ani la debut,</w:t>
      </w:r>
    </w:p>
    <w:p w:rsidR="00D77C8E" w:rsidRPr="00E35988" w:rsidRDefault="00D77C8E" w:rsidP="00E35988">
      <w:pPr>
        <w:numPr>
          <w:ilvl w:val="0"/>
          <w:numId w:val="27"/>
        </w:numPr>
        <w:spacing w:after="0" w:line="240" w:lineRule="exact"/>
        <w:jc w:val="both"/>
        <w:rPr>
          <w:rFonts w:ascii="Times New Roman" w:hAnsi="Times New Roman"/>
          <w:noProof/>
          <w:lang w:val="ro-RO"/>
        </w:rPr>
      </w:pPr>
      <w:r w:rsidRPr="00E35988">
        <w:rPr>
          <w:rFonts w:ascii="Times New Roman" w:hAnsi="Times New Roman"/>
          <w:noProof/>
          <w:lang w:val="ro-RO"/>
        </w:rPr>
        <w:t>Purpură palpabilă,</w:t>
      </w:r>
    </w:p>
    <w:p w:rsidR="00D77C8E" w:rsidRPr="00E35988" w:rsidRDefault="00D77C8E" w:rsidP="00E35988">
      <w:pPr>
        <w:numPr>
          <w:ilvl w:val="0"/>
          <w:numId w:val="27"/>
        </w:numPr>
        <w:spacing w:after="0" w:line="240" w:lineRule="exact"/>
        <w:jc w:val="both"/>
        <w:rPr>
          <w:rFonts w:ascii="Times New Roman" w:hAnsi="Times New Roman"/>
          <w:noProof/>
          <w:lang w:val="ro-RO"/>
        </w:rPr>
      </w:pPr>
      <w:r w:rsidRPr="00E35988">
        <w:rPr>
          <w:rFonts w:ascii="Times New Roman" w:hAnsi="Times New Roman"/>
          <w:noProof/>
          <w:lang w:val="ro-RO"/>
        </w:rPr>
        <w:t>Durere abdominală acută,</w:t>
      </w:r>
    </w:p>
    <w:p w:rsidR="00D77C8E" w:rsidRPr="00E35988" w:rsidRDefault="00D77C8E" w:rsidP="00E35988">
      <w:pPr>
        <w:numPr>
          <w:ilvl w:val="0"/>
          <w:numId w:val="27"/>
        </w:numPr>
        <w:spacing w:after="0" w:line="240" w:lineRule="exact"/>
        <w:jc w:val="both"/>
        <w:rPr>
          <w:rFonts w:ascii="Times New Roman" w:hAnsi="Times New Roman"/>
          <w:noProof/>
          <w:lang w:val="ro-RO"/>
        </w:rPr>
      </w:pPr>
      <w:r w:rsidRPr="00E35988">
        <w:rPr>
          <w:rFonts w:ascii="Times New Roman" w:hAnsi="Times New Roman"/>
          <w:noProof/>
          <w:lang w:val="ro-RO"/>
        </w:rPr>
        <w:t>Evidenţierea histologică a granulocitelor în peretele vaselor mici,</w:t>
      </w:r>
    </w:p>
    <w:p w:rsidR="00D77C8E" w:rsidRPr="00E35988" w:rsidRDefault="00D77C8E" w:rsidP="00E35988">
      <w:pPr>
        <w:numPr>
          <w:ilvl w:val="0"/>
          <w:numId w:val="27"/>
        </w:numPr>
        <w:spacing w:after="0" w:line="240" w:lineRule="exact"/>
        <w:jc w:val="both"/>
        <w:rPr>
          <w:rFonts w:ascii="Times New Roman" w:hAnsi="Times New Roman"/>
          <w:noProof/>
          <w:lang w:val="ro-RO"/>
        </w:rPr>
      </w:pPr>
      <w:r w:rsidRPr="00E35988">
        <w:rPr>
          <w:rFonts w:ascii="Times New Roman" w:hAnsi="Times New Roman"/>
          <w:noProof/>
          <w:lang w:val="ro-RO"/>
        </w:rPr>
        <w:t>PBR caracteristică (vezi mai sus).</w:t>
      </w:r>
    </w:p>
    <w:p w:rsidR="00D77C8E" w:rsidRPr="00E35988" w:rsidRDefault="00D77C8E" w:rsidP="00E35988">
      <w:pPr>
        <w:spacing w:after="0" w:line="240" w:lineRule="exact"/>
        <w:jc w:val="both"/>
        <w:rPr>
          <w:rFonts w:ascii="Times New Roman" w:hAnsi="Times New Roman"/>
          <w:noProof/>
          <w:lang w:val="ro-RO"/>
        </w:rPr>
      </w:pPr>
      <w:r w:rsidRPr="00E35988">
        <w:rPr>
          <w:rFonts w:ascii="Times New Roman" w:hAnsi="Times New Roman"/>
          <w:noProof/>
          <w:lang w:val="ro-RO"/>
        </w:rPr>
        <w:lastRenderedPageBreak/>
        <w:t>Prezența a minimum două criterii ar stabili diagnosticul de purpură Henoch-Schönlein cu o sensibilitate de 87% şi specificitate de 88% .</w:t>
      </w:r>
    </w:p>
    <w:p w:rsidR="00565EF7" w:rsidRPr="00E35988" w:rsidRDefault="00565EF7" w:rsidP="00E35988">
      <w:pPr>
        <w:spacing w:after="0" w:line="240" w:lineRule="exact"/>
        <w:jc w:val="both"/>
        <w:rPr>
          <w:rFonts w:ascii="Times New Roman" w:hAnsi="Times New Roman"/>
          <w:noProof/>
          <w:lang w:val="ro-RO"/>
        </w:rPr>
      </w:pPr>
    </w:p>
    <w:p w:rsidR="00844E6E" w:rsidRPr="00544C89" w:rsidRDefault="00D77C8E" w:rsidP="00B65477">
      <w:pPr>
        <w:spacing w:after="0"/>
        <w:jc w:val="center"/>
        <w:rPr>
          <w:rStyle w:val="Heading4Char"/>
          <w:rFonts w:eastAsia="Calibri"/>
          <w:noProof/>
          <w:lang w:val="ro-RO"/>
        </w:rPr>
      </w:pPr>
      <w:r w:rsidRPr="00544C89">
        <w:rPr>
          <w:rStyle w:val="Heading4Char"/>
          <w:rFonts w:eastAsia="Calibri"/>
          <w:noProof/>
          <w:lang w:val="ro-RO"/>
        </w:rPr>
        <w:t>Granulomatoza WEGENER</w:t>
      </w:r>
    </w:p>
    <w:p w:rsidR="00D77C8E" w:rsidRPr="00E35988" w:rsidRDefault="00565EF7" w:rsidP="00E35988">
      <w:pPr>
        <w:spacing w:after="0" w:line="240" w:lineRule="exact"/>
        <w:jc w:val="both"/>
        <w:rPr>
          <w:rFonts w:ascii="Times New Roman" w:hAnsi="Times New Roman"/>
          <w:noProof/>
          <w:lang w:val="ro-RO"/>
        </w:rPr>
      </w:pPr>
      <w:r w:rsidRPr="00E35988">
        <w:rPr>
          <w:rStyle w:val="Heading4Char"/>
          <w:rFonts w:ascii="Times New Roman" w:eastAsia="Calibri" w:hAnsi="Times New Roman"/>
          <w:noProof/>
          <w:sz w:val="22"/>
          <w:szCs w:val="22"/>
          <w:lang w:val="ro-RO"/>
        </w:rPr>
        <w:t xml:space="preserve">   </w:t>
      </w:r>
      <w:r w:rsidR="00844E6E" w:rsidRPr="00E35988">
        <w:rPr>
          <w:rStyle w:val="Heading4Char"/>
          <w:rFonts w:ascii="Times New Roman" w:eastAsia="Calibri" w:hAnsi="Times New Roman"/>
          <w:b w:val="0"/>
          <w:noProof/>
          <w:sz w:val="22"/>
          <w:szCs w:val="22"/>
          <w:lang w:val="ro-RO"/>
        </w:rPr>
        <w:t>E</w:t>
      </w:r>
      <w:r w:rsidR="00D77C8E" w:rsidRPr="00E35988">
        <w:rPr>
          <w:rFonts w:ascii="Times New Roman" w:hAnsi="Times New Roman"/>
          <w:noProof/>
          <w:lang w:val="ro-RO"/>
        </w:rPr>
        <w:t>ste o vasculită necrotizantă care se produce printr-un mecanism imunologic complex. Afectează predominant tractul respirator superior și inferior, rinichiul și vasele mici ( artere și vene ). Apare cel mai frecvent în jurul vârstei de 40 de ani. Din punct de vedere anatomo-patologic se carac</w:t>
      </w:r>
      <w:r w:rsidR="00E35988">
        <w:rPr>
          <w:rFonts w:ascii="Times New Roman" w:hAnsi="Times New Roman"/>
          <w:noProof/>
          <w:lang w:val="ro-RO"/>
        </w:rPr>
        <w:t>-</w:t>
      </w:r>
      <w:r w:rsidR="00D77C8E" w:rsidRPr="00E35988">
        <w:rPr>
          <w:rFonts w:ascii="Times New Roman" w:hAnsi="Times New Roman"/>
          <w:noProof/>
          <w:lang w:val="ro-RO"/>
        </w:rPr>
        <w:t>terizează prin apariția infiltratelor inflama</w:t>
      </w:r>
      <w:r w:rsidR="00E35988">
        <w:rPr>
          <w:rFonts w:ascii="Times New Roman" w:hAnsi="Times New Roman"/>
          <w:noProof/>
          <w:lang w:val="ro-RO"/>
        </w:rPr>
        <w:t>-</w:t>
      </w:r>
      <w:r w:rsidR="00D77C8E" w:rsidRPr="00E35988">
        <w:rPr>
          <w:rFonts w:ascii="Times New Roman" w:hAnsi="Times New Roman"/>
          <w:noProof/>
          <w:lang w:val="ro-RO"/>
        </w:rPr>
        <w:t>torii cu PMN și a leziunilor de tip granuloa</w:t>
      </w:r>
      <w:r w:rsidR="00E35988">
        <w:rPr>
          <w:rFonts w:ascii="Times New Roman" w:hAnsi="Times New Roman"/>
          <w:noProof/>
          <w:lang w:val="ro-RO"/>
        </w:rPr>
        <w:t>-</w:t>
      </w:r>
      <w:r w:rsidR="00D77C8E" w:rsidRPr="00E35988">
        <w:rPr>
          <w:rFonts w:ascii="Times New Roman" w:hAnsi="Times New Roman"/>
          <w:noProof/>
          <w:lang w:val="ro-RO"/>
        </w:rPr>
        <w:t>me. Ambele se dezvoltă în grosimea perete</w:t>
      </w:r>
      <w:r w:rsidR="00E35988">
        <w:rPr>
          <w:rFonts w:ascii="Times New Roman" w:hAnsi="Times New Roman"/>
          <w:noProof/>
          <w:lang w:val="ro-RO"/>
        </w:rPr>
        <w:t>-</w:t>
      </w:r>
      <w:r w:rsidR="00D77C8E" w:rsidRPr="00E35988">
        <w:rPr>
          <w:rFonts w:ascii="Times New Roman" w:hAnsi="Times New Roman"/>
          <w:noProof/>
          <w:lang w:val="ro-RO"/>
        </w:rPr>
        <w:t>lui vascular. Leziunile de tip inflamator sunt asemănătoare cu cele din poliarterita nodoa</w:t>
      </w:r>
      <w:r w:rsidR="00E35988">
        <w:rPr>
          <w:rFonts w:ascii="Times New Roman" w:hAnsi="Times New Roman"/>
          <w:noProof/>
          <w:lang w:val="ro-RO"/>
        </w:rPr>
        <w:t>-</w:t>
      </w:r>
      <w:r w:rsidR="00D77C8E" w:rsidRPr="00E35988">
        <w:rPr>
          <w:rFonts w:ascii="Times New Roman" w:hAnsi="Times New Roman"/>
          <w:noProof/>
          <w:lang w:val="ro-RO"/>
        </w:rPr>
        <w:t>să determinând distrucție musculară și de lamina elastică</w:t>
      </w:r>
      <w:r w:rsidR="00393CB8" w:rsidRPr="00E35988">
        <w:rPr>
          <w:rFonts w:ascii="Times New Roman" w:hAnsi="Times New Roman"/>
          <w:noProof/>
          <w:lang w:val="ro-RO"/>
        </w:rPr>
        <w:t>,</w:t>
      </w:r>
      <w:r w:rsidR="00D77C8E" w:rsidRPr="00E35988">
        <w:rPr>
          <w:rFonts w:ascii="Times New Roman" w:hAnsi="Times New Roman"/>
          <w:noProof/>
          <w:lang w:val="ro-RO"/>
        </w:rPr>
        <w:t xml:space="preserve"> dar fără să apară microane</w:t>
      </w:r>
      <w:r w:rsidR="00E35988">
        <w:rPr>
          <w:rFonts w:ascii="Times New Roman" w:hAnsi="Times New Roman"/>
          <w:noProof/>
          <w:lang w:val="ro-RO"/>
        </w:rPr>
        <w:t>-</w:t>
      </w:r>
      <w:r w:rsidR="00D77C8E" w:rsidRPr="00E35988">
        <w:rPr>
          <w:rFonts w:ascii="Times New Roman" w:hAnsi="Times New Roman"/>
          <w:noProof/>
          <w:lang w:val="ro-RO"/>
        </w:rPr>
        <w:t>vrisme.</w:t>
      </w:r>
    </w:p>
    <w:p w:rsidR="00D77C8E" w:rsidRPr="00E35988" w:rsidRDefault="00393CB8" w:rsidP="00E35988">
      <w:pPr>
        <w:spacing w:after="0" w:line="240" w:lineRule="exact"/>
        <w:jc w:val="both"/>
        <w:rPr>
          <w:rFonts w:ascii="Times New Roman" w:hAnsi="Times New Roman"/>
          <w:noProof/>
          <w:lang w:val="ro-RO"/>
        </w:rPr>
      </w:pPr>
      <w:r w:rsidRPr="00E35988">
        <w:rPr>
          <w:rFonts w:ascii="Times New Roman" w:hAnsi="Times New Roman"/>
          <w:b/>
          <w:noProof/>
          <w:lang w:val="ro-RO"/>
        </w:rPr>
        <w:t xml:space="preserve">   </w:t>
      </w:r>
      <w:r w:rsidR="00D77C8E" w:rsidRPr="00E35988">
        <w:rPr>
          <w:rFonts w:ascii="Times New Roman" w:hAnsi="Times New Roman"/>
          <w:b/>
          <w:noProof/>
          <w:lang w:val="ro-RO"/>
        </w:rPr>
        <w:t xml:space="preserve">Tabloul clinic </w:t>
      </w:r>
      <w:r w:rsidR="00D77C8E" w:rsidRPr="00E35988">
        <w:rPr>
          <w:rFonts w:ascii="Times New Roman" w:hAnsi="Times New Roman"/>
          <w:noProof/>
          <w:lang w:val="ro-RO"/>
        </w:rPr>
        <w:t>Localizarea cea mai frecventă este la nivelul tractului respirator superior și inferior (95%). Afectarea sinusu</w:t>
      </w:r>
      <w:r w:rsidR="00E35988">
        <w:rPr>
          <w:rFonts w:ascii="Times New Roman" w:hAnsi="Times New Roman"/>
          <w:noProof/>
          <w:lang w:val="ro-RO"/>
        </w:rPr>
        <w:t>-</w:t>
      </w:r>
      <w:r w:rsidR="00D77C8E" w:rsidRPr="00E35988">
        <w:rPr>
          <w:rFonts w:ascii="Times New Roman" w:hAnsi="Times New Roman"/>
          <w:noProof/>
          <w:lang w:val="ro-RO"/>
        </w:rPr>
        <w:t>rilor și nazofaringelui se manifestă prin apariția unor ulcerații mucoase și deformări osoase care clinic au ca și expresie r</w:t>
      </w:r>
      <w:r w:rsidRPr="00E35988">
        <w:rPr>
          <w:rFonts w:ascii="Times New Roman" w:hAnsi="Times New Roman"/>
          <w:noProof/>
          <w:lang w:val="ro-RO"/>
        </w:rPr>
        <w:t>inoree</w:t>
      </w:r>
      <w:r w:rsidR="00D77C8E" w:rsidRPr="00E35988">
        <w:rPr>
          <w:rFonts w:ascii="Times New Roman" w:hAnsi="Times New Roman"/>
          <w:noProof/>
          <w:lang w:val="ro-RO"/>
        </w:rPr>
        <w:t xml:space="preserve"> cu secreții mucoase și otită medie prin obstrucția trompei lui Eustachio. Afectarea parenchimului pulmonar este de tip nodular, infiltrativ. Apar noduli de mici dimensiuni </w:t>
      </w:r>
      <w:r w:rsidRPr="00E35988">
        <w:rPr>
          <w:rFonts w:ascii="Times New Roman" w:hAnsi="Times New Roman"/>
          <w:noProof/>
          <w:lang w:val="ro-RO"/>
        </w:rPr>
        <w:t xml:space="preserve">care </w:t>
      </w:r>
      <w:r w:rsidR="00D77C8E" w:rsidRPr="00E35988">
        <w:rPr>
          <w:rFonts w:ascii="Times New Roman" w:hAnsi="Times New Roman"/>
          <w:noProof/>
          <w:lang w:val="ro-RO"/>
        </w:rPr>
        <w:t xml:space="preserve">rareori ajung </w:t>
      </w:r>
      <w:r w:rsidRPr="00E35988">
        <w:rPr>
          <w:rFonts w:ascii="Times New Roman" w:hAnsi="Times New Roman"/>
          <w:noProof/>
          <w:lang w:val="ro-RO"/>
        </w:rPr>
        <w:t xml:space="preserve">la 5-6 cm în diametru </w:t>
      </w:r>
      <w:r w:rsidR="00D77C8E" w:rsidRPr="00E35988">
        <w:rPr>
          <w:rFonts w:ascii="Times New Roman" w:hAnsi="Times New Roman"/>
          <w:noProof/>
          <w:lang w:val="ro-RO"/>
        </w:rPr>
        <w:t xml:space="preserve"> cu excavare centrală. Expresia clinica este reprezentată de apariția tusei, hemoptiziei, dispneei. Afectarea renală se manifestă prin apariția glomerulonefritei focale necrotizan</w:t>
      </w:r>
      <w:r w:rsidR="00E35988">
        <w:rPr>
          <w:rFonts w:ascii="Times New Roman" w:hAnsi="Times New Roman"/>
          <w:noProof/>
          <w:lang w:val="ro-RO"/>
        </w:rPr>
        <w:t>-</w:t>
      </w:r>
      <w:r w:rsidR="00D77C8E" w:rsidRPr="00E35988">
        <w:rPr>
          <w:rFonts w:ascii="Times New Roman" w:hAnsi="Times New Roman"/>
          <w:noProof/>
          <w:lang w:val="ro-RO"/>
        </w:rPr>
        <w:t>te exprimată clinic prin proteinurie și hematurie, care în timp pot duce la apariția insuficienței renale.  Leziunile oculare sunt  de tip conjunctivită, episclerită, uveită, ulce</w:t>
      </w:r>
      <w:r w:rsidR="00E35988">
        <w:rPr>
          <w:rFonts w:ascii="Times New Roman" w:hAnsi="Times New Roman"/>
          <w:noProof/>
          <w:lang w:val="ro-RO"/>
        </w:rPr>
        <w:t>-</w:t>
      </w:r>
      <w:r w:rsidR="00D77C8E" w:rsidRPr="00E35988">
        <w:rPr>
          <w:rFonts w:ascii="Times New Roman" w:hAnsi="Times New Roman"/>
          <w:noProof/>
          <w:lang w:val="ro-RO"/>
        </w:rPr>
        <w:t>rații corneene, polinevrită optică, vasculită retiniană, obstrucția ductului naso-lacrimal, afectarea orbitei (pseudotumoră orbitară prin granulom periocular și exoftalmie unilate</w:t>
      </w:r>
      <w:r w:rsidR="00E35988">
        <w:rPr>
          <w:rFonts w:ascii="Times New Roman" w:hAnsi="Times New Roman"/>
          <w:noProof/>
          <w:lang w:val="ro-RO"/>
        </w:rPr>
        <w:t>-</w:t>
      </w:r>
      <w:r w:rsidR="00D77C8E" w:rsidRPr="00E35988">
        <w:rPr>
          <w:rFonts w:ascii="Times New Roman" w:hAnsi="Times New Roman"/>
          <w:noProof/>
          <w:lang w:val="ro-RO"/>
        </w:rPr>
        <w:t>rală). La nivelul tegumentelor apare purpură palpabilă</w:t>
      </w:r>
      <w:r w:rsidRPr="00E35988">
        <w:rPr>
          <w:rFonts w:ascii="Times New Roman" w:hAnsi="Times New Roman"/>
          <w:noProof/>
          <w:lang w:val="ro-RO"/>
        </w:rPr>
        <w:t>,</w:t>
      </w:r>
      <w:r w:rsidR="00D77C8E" w:rsidRPr="00E35988">
        <w:rPr>
          <w:rFonts w:ascii="Times New Roman" w:hAnsi="Times New Roman"/>
          <w:noProof/>
          <w:lang w:val="ro-RO"/>
        </w:rPr>
        <w:t xml:space="preserve"> papule, vezicule și noduli subcuta</w:t>
      </w:r>
      <w:r w:rsidR="00E35988">
        <w:rPr>
          <w:rFonts w:ascii="Times New Roman" w:hAnsi="Times New Roman"/>
          <w:noProof/>
          <w:lang w:val="ro-RO"/>
        </w:rPr>
        <w:t>-</w:t>
      </w:r>
      <w:r w:rsidR="00D77C8E" w:rsidRPr="00E35988">
        <w:rPr>
          <w:rFonts w:ascii="Times New Roman" w:hAnsi="Times New Roman"/>
          <w:noProof/>
          <w:lang w:val="ro-RO"/>
        </w:rPr>
        <w:t>nați.  Vasculita cerebrală este adesea întâlni</w:t>
      </w:r>
      <w:r w:rsidR="00E35988">
        <w:rPr>
          <w:rFonts w:ascii="Times New Roman" w:hAnsi="Times New Roman"/>
          <w:noProof/>
          <w:lang w:val="ro-RO"/>
        </w:rPr>
        <w:t>-</w:t>
      </w:r>
      <w:r w:rsidR="00D77C8E" w:rsidRPr="00E35988">
        <w:rPr>
          <w:rFonts w:ascii="Times New Roman" w:hAnsi="Times New Roman"/>
          <w:noProof/>
          <w:lang w:val="ro-RO"/>
        </w:rPr>
        <w:t>tă, iar afect</w:t>
      </w:r>
      <w:r w:rsidR="00E35988">
        <w:rPr>
          <w:rFonts w:ascii="Times New Roman" w:hAnsi="Times New Roman"/>
          <w:noProof/>
          <w:lang w:val="ro-RO"/>
        </w:rPr>
        <w:t>area cordului este rară, exprimâ</w:t>
      </w:r>
      <w:r w:rsidR="00D77C8E" w:rsidRPr="00E35988">
        <w:rPr>
          <w:rFonts w:ascii="Times New Roman" w:hAnsi="Times New Roman"/>
          <w:noProof/>
          <w:lang w:val="ro-RO"/>
        </w:rPr>
        <w:t>n</w:t>
      </w:r>
      <w:r w:rsidR="00E35988">
        <w:rPr>
          <w:rFonts w:ascii="Times New Roman" w:hAnsi="Times New Roman"/>
          <w:noProof/>
          <w:lang w:val="ro-RO"/>
        </w:rPr>
        <w:t>-</w:t>
      </w:r>
      <w:r w:rsidR="00D77C8E" w:rsidRPr="00E35988">
        <w:rPr>
          <w:rFonts w:ascii="Times New Roman" w:hAnsi="Times New Roman"/>
          <w:noProof/>
          <w:lang w:val="ro-RO"/>
        </w:rPr>
        <w:t>du-se prin pericardi</w:t>
      </w:r>
      <w:r w:rsidRPr="00E35988">
        <w:rPr>
          <w:rFonts w:ascii="Times New Roman" w:hAnsi="Times New Roman"/>
          <w:noProof/>
          <w:lang w:val="ro-RO"/>
        </w:rPr>
        <w:t>tă și leziuni coronariene. Pe lâ</w:t>
      </w:r>
      <w:r w:rsidR="00D77C8E" w:rsidRPr="00E35988">
        <w:rPr>
          <w:rFonts w:ascii="Times New Roman" w:hAnsi="Times New Roman"/>
          <w:noProof/>
          <w:lang w:val="ro-RO"/>
        </w:rPr>
        <w:t xml:space="preserve">ngă semnele de organ apare și alterarea </w:t>
      </w:r>
      <w:r w:rsidR="00D77C8E" w:rsidRPr="00E35988">
        <w:rPr>
          <w:rFonts w:ascii="Times New Roman" w:hAnsi="Times New Roman"/>
          <w:noProof/>
          <w:lang w:val="ro-RO"/>
        </w:rPr>
        <w:lastRenderedPageBreak/>
        <w:t>stării generale, anorexie, pierdere ponderală, febră și artralgii.</w:t>
      </w:r>
    </w:p>
    <w:p w:rsidR="00D77C8E" w:rsidRPr="00E35988" w:rsidRDefault="00D77C8E" w:rsidP="00E35988">
      <w:pPr>
        <w:spacing w:after="0" w:line="240" w:lineRule="exact"/>
        <w:jc w:val="both"/>
        <w:rPr>
          <w:rFonts w:ascii="Times New Roman" w:hAnsi="Times New Roman"/>
          <w:noProof/>
          <w:lang w:val="ro-RO"/>
        </w:rPr>
      </w:pPr>
      <w:r w:rsidRPr="00E35988">
        <w:rPr>
          <w:rFonts w:ascii="Times New Roman" w:hAnsi="Times New Roman"/>
          <w:noProof/>
          <w:lang w:val="ro-RO"/>
        </w:rPr>
        <w:t xml:space="preserve">   </w:t>
      </w:r>
      <w:r w:rsidR="00874B2F">
        <w:rPr>
          <w:rFonts w:ascii="Times New Roman" w:hAnsi="Times New Roman"/>
          <w:b/>
          <w:noProof/>
          <w:lang w:val="ro-RO"/>
        </w:rPr>
        <w:t>Exploră</w:t>
      </w:r>
      <w:r w:rsidRPr="00E35988">
        <w:rPr>
          <w:rFonts w:ascii="Times New Roman" w:hAnsi="Times New Roman"/>
          <w:b/>
          <w:noProof/>
          <w:lang w:val="ro-RO"/>
        </w:rPr>
        <w:t>rile paraclinice</w:t>
      </w:r>
      <w:r w:rsidRPr="00E35988">
        <w:rPr>
          <w:rFonts w:ascii="Times New Roman" w:hAnsi="Times New Roman"/>
          <w:noProof/>
          <w:lang w:val="ro-RO"/>
        </w:rPr>
        <w:t xml:space="preserve"> Pentru stabilirea unui diagnostic pozitiv este nevoie de examene</w:t>
      </w:r>
      <w:r w:rsidR="00393CB8" w:rsidRPr="00E35988">
        <w:rPr>
          <w:rFonts w:ascii="Times New Roman" w:hAnsi="Times New Roman"/>
          <w:noProof/>
          <w:lang w:val="ro-RO"/>
        </w:rPr>
        <w:t xml:space="preserve"> de laborator, care nu sunt însă</w:t>
      </w:r>
      <w:r w:rsidRPr="00E35988">
        <w:rPr>
          <w:rFonts w:ascii="Times New Roman" w:hAnsi="Times New Roman"/>
          <w:noProof/>
          <w:lang w:val="ro-RO"/>
        </w:rPr>
        <w:t xml:space="preserve"> specifice, ele punând în evidență anemie moderată, leucocitoză, hipergamaglobuline</w:t>
      </w:r>
      <w:r w:rsidR="00E35988">
        <w:rPr>
          <w:rFonts w:ascii="Times New Roman" w:hAnsi="Times New Roman"/>
          <w:noProof/>
          <w:lang w:val="ro-RO"/>
        </w:rPr>
        <w:t>-</w:t>
      </w:r>
      <w:r w:rsidRPr="00E35988">
        <w:rPr>
          <w:rFonts w:ascii="Times New Roman" w:hAnsi="Times New Roman"/>
          <w:noProof/>
          <w:lang w:val="ro-RO"/>
        </w:rPr>
        <w:t>mie, prezența de complexe imune circulante, creșteri ale VSH. De reținut este faptul că la 90% dintre bolnavi apar titruri ridicate de</w:t>
      </w:r>
      <w:r w:rsidR="00393CB8" w:rsidRPr="00E35988">
        <w:rPr>
          <w:rFonts w:ascii="Times New Roman" w:hAnsi="Times New Roman"/>
          <w:noProof/>
          <w:lang w:val="ro-RO"/>
        </w:rPr>
        <w:t xml:space="preserve"> anticorpi</w:t>
      </w:r>
      <w:r w:rsidRPr="00E35988">
        <w:rPr>
          <w:rFonts w:ascii="Times New Roman" w:hAnsi="Times New Roman"/>
          <w:noProof/>
          <w:lang w:val="ro-RO"/>
        </w:rPr>
        <w:t xml:space="preserve"> c-ANCA la debutul suferinței. Cea mai mare valoare diagnostică o are în schimb examenul anatomo-patologic al biopsiei dintr-o zona afectată. </w:t>
      </w:r>
    </w:p>
    <w:p w:rsidR="00A33A15" w:rsidRPr="00E35988" w:rsidRDefault="00A33A15" w:rsidP="00E35988">
      <w:pPr>
        <w:pStyle w:val="Heading4"/>
        <w:spacing w:before="0" w:after="0" w:line="240" w:lineRule="exact"/>
        <w:jc w:val="both"/>
        <w:rPr>
          <w:rFonts w:ascii="Times New Roman" w:hAnsi="Times New Roman"/>
          <w:noProof/>
          <w:sz w:val="22"/>
          <w:szCs w:val="22"/>
          <w:lang w:val="ro-RO"/>
        </w:rPr>
      </w:pPr>
    </w:p>
    <w:p w:rsidR="00D77C8E" w:rsidRPr="00544C89" w:rsidRDefault="00D77C8E" w:rsidP="00B65477">
      <w:pPr>
        <w:pStyle w:val="Heading4"/>
        <w:spacing w:before="0" w:after="0"/>
        <w:jc w:val="center"/>
        <w:rPr>
          <w:noProof/>
          <w:lang w:val="ro-RO"/>
        </w:rPr>
      </w:pPr>
      <w:r w:rsidRPr="00544C89">
        <w:rPr>
          <w:noProof/>
          <w:lang w:val="ro-RO"/>
        </w:rPr>
        <w:t>Arterite cu celule gigante</w:t>
      </w:r>
    </w:p>
    <w:p w:rsidR="00D77C8E" w:rsidRPr="00E35988" w:rsidRDefault="00393CB8" w:rsidP="00E35988">
      <w:pPr>
        <w:spacing w:after="0" w:line="240" w:lineRule="exact"/>
        <w:jc w:val="both"/>
        <w:rPr>
          <w:rFonts w:ascii="Times New Roman" w:hAnsi="Times New Roman"/>
          <w:noProof/>
          <w:lang w:val="ro-RO"/>
        </w:rPr>
      </w:pPr>
      <w:r w:rsidRPr="00544C89">
        <w:rPr>
          <w:rStyle w:val="Heading4Char"/>
          <w:rFonts w:eastAsia="Calibri"/>
          <w:noProof/>
          <w:lang w:val="ro-RO"/>
        </w:rPr>
        <w:t xml:space="preserve">   </w:t>
      </w:r>
      <w:r w:rsidR="00D77C8E" w:rsidRPr="00544C89">
        <w:rPr>
          <w:rStyle w:val="Heading4Char"/>
          <w:rFonts w:eastAsia="Calibri"/>
          <w:noProof/>
          <w:lang w:val="ro-RO"/>
        </w:rPr>
        <w:t>Boala Takayashu</w:t>
      </w:r>
      <w:r w:rsidR="00D77C8E" w:rsidRPr="00544C89">
        <w:rPr>
          <w:rFonts w:ascii="Times New Roman" w:hAnsi="Times New Roman"/>
          <w:b/>
          <w:noProof/>
          <w:sz w:val="24"/>
          <w:szCs w:val="24"/>
          <w:lang w:val="ro-RO"/>
        </w:rPr>
        <w:t xml:space="preserve">  </w:t>
      </w:r>
      <w:r w:rsidR="00D77C8E" w:rsidRPr="00E35988">
        <w:rPr>
          <w:rFonts w:ascii="Times New Roman" w:hAnsi="Times New Roman"/>
          <w:noProof/>
          <w:lang w:val="ro-RO"/>
        </w:rPr>
        <w:t>este o afecțiune rară cu o frecvență mai mare în Orientul Îndepartat. Se întâlnește mai frecvent la femeile tinere. Mai poartă denumirea și de aorto-arterită sau sindromul arcului aortic. Afectează peretele arterelor mari și medii având o predilecție pentru arcul aortic</w:t>
      </w:r>
      <w:r w:rsidRPr="00E35988">
        <w:rPr>
          <w:rFonts w:ascii="Times New Roman" w:hAnsi="Times New Roman"/>
          <w:noProof/>
          <w:lang w:val="ro-RO"/>
        </w:rPr>
        <w:t>,</w:t>
      </w:r>
      <w:r w:rsidR="00D77C8E" w:rsidRPr="00E35988">
        <w:rPr>
          <w:rFonts w:ascii="Times New Roman" w:hAnsi="Times New Roman"/>
          <w:noProof/>
          <w:lang w:val="ro-RO"/>
        </w:rPr>
        <w:t xml:space="preserve"> respectiv emergența vaselor mari. Important de reținut este că poate afecta vasul pe tot traiectul acestuia sau poate afecta diferite segmente. Din punct de vedere histologic leziunile în perioada incipientă apar în adventice, respectiv în pătura externă a mediei unde apare o inflamație granuloma</w:t>
      </w:r>
      <w:r w:rsidR="00E35988">
        <w:rPr>
          <w:rFonts w:ascii="Times New Roman" w:hAnsi="Times New Roman"/>
          <w:noProof/>
          <w:lang w:val="ro-RO"/>
        </w:rPr>
        <w:t>-</w:t>
      </w:r>
      <w:r w:rsidR="00D77C8E" w:rsidRPr="00E35988">
        <w:rPr>
          <w:rFonts w:ascii="Times New Roman" w:hAnsi="Times New Roman"/>
          <w:noProof/>
          <w:lang w:val="ro-RO"/>
        </w:rPr>
        <w:t>toasă. Cu timpul, fibrele elastice și celulele musculare se fragmentează și necrozează. Apare apoi proli</w:t>
      </w:r>
      <w:r w:rsidRPr="00E35988">
        <w:rPr>
          <w:rFonts w:ascii="Times New Roman" w:hAnsi="Times New Roman"/>
          <w:noProof/>
          <w:lang w:val="ro-RO"/>
        </w:rPr>
        <w:t>ferare intimală și fibroză. La final se produce</w:t>
      </w:r>
      <w:r w:rsidR="00D77C8E" w:rsidRPr="00E35988">
        <w:rPr>
          <w:rFonts w:ascii="Times New Roman" w:hAnsi="Times New Roman"/>
          <w:noProof/>
          <w:lang w:val="ro-RO"/>
        </w:rPr>
        <w:t xml:space="preserve"> cicatrizarea mediei, iar lamina elastică suferă un proces de dege</w:t>
      </w:r>
      <w:r w:rsidR="00E35988">
        <w:rPr>
          <w:rFonts w:ascii="Times New Roman" w:hAnsi="Times New Roman"/>
          <w:noProof/>
          <w:lang w:val="ro-RO"/>
        </w:rPr>
        <w:t>-</w:t>
      </w:r>
      <w:r w:rsidR="00D77C8E" w:rsidRPr="00E35988">
        <w:rPr>
          <w:rFonts w:ascii="Times New Roman" w:hAnsi="Times New Roman"/>
          <w:noProof/>
          <w:lang w:val="ro-RO"/>
        </w:rPr>
        <w:t>nerare. Consecința este apariția îngustării intraluminale cu compromiterea fluxului sanguin în teritoriile adiacente. Tabloul clinic  se bazează pe absența pulsului la arterele radiale și în alte zone, semne nervoase și oculare și hipertensiune arterială cu debut recent.</w:t>
      </w:r>
    </w:p>
    <w:p w:rsidR="00D77C8E" w:rsidRPr="00E35988" w:rsidRDefault="00393CB8" w:rsidP="00E35988">
      <w:pPr>
        <w:spacing w:after="0" w:line="240" w:lineRule="exact"/>
        <w:jc w:val="both"/>
        <w:rPr>
          <w:rFonts w:ascii="Times New Roman" w:hAnsi="Times New Roman"/>
          <w:noProof/>
          <w:lang w:val="ro-RO"/>
        </w:rPr>
      </w:pPr>
      <w:r w:rsidRPr="00E35988">
        <w:rPr>
          <w:rFonts w:ascii="Times New Roman" w:hAnsi="Times New Roman"/>
          <w:b/>
          <w:noProof/>
          <w:lang w:val="ro-RO"/>
        </w:rPr>
        <w:t xml:space="preserve">   </w:t>
      </w:r>
      <w:r w:rsidR="00D77C8E" w:rsidRPr="00E35988">
        <w:rPr>
          <w:rFonts w:ascii="Times New Roman" w:hAnsi="Times New Roman"/>
          <w:b/>
          <w:noProof/>
          <w:lang w:val="ro-RO"/>
        </w:rPr>
        <w:t xml:space="preserve">Explorările paraclinice </w:t>
      </w:r>
      <w:r w:rsidR="00D77C8E" w:rsidRPr="00E35988">
        <w:rPr>
          <w:rFonts w:ascii="Times New Roman" w:hAnsi="Times New Roman"/>
          <w:noProof/>
          <w:lang w:val="ro-RO"/>
        </w:rPr>
        <w:t>Frecvent în boala Takayasu apare hiperimunoglobulinemie cu detectarea frecventă de anticorpi antiperete aortic. Supoziția ridicată de examenul clinic și examenele de laborator trebuie confirmată prin arteriografie sau aortografie care pot evidenția stenozări și dilatații de diferite grade.</w:t>
      </w:r>
    </w:p>
    <w:p w:rsidR="00A33A15" w:rsidRPr="00E35988" w:rsidRDefault="00393CB8" w:rsidP="00E35988">
      <w:pPr>
        <w:spacing w:after="0" w:line="240" w:lineRule="exact"/>
        <w:jc w:val="both"/>
        <w:rPr>
          <w:rStyle w:val="Heading4Char"/>
          <w:rFonts w:eastAsia="Calibri"/>
          <w:noProof/>
          <w:sz w:val="22"/>
          <w:szCs w:val="22"/>
          <w:lang w:val="ro-RO"/>
        </w:rPr>
      </w:pPr>
      <w:r w:rsidRPr="00E35988">
        <w:rPr>
          <w:rStyle w:val="Heading4Char"/>
          <w:rFonts w:eastAsia="Calibri"/>
          <w:noProof/>
          <w:sz w:val="22"/>
          <w:szCs w:val="22"/>
          <w:lang w:val="ro-RO"/>
        </w:rPr>
        <w:lastRenderedPageBreak/>
        <w:t xml:space="preserve">  </w:t>
      </w:r>
    </w:p>
    <w:p w:rsidR="00D77C8E" w:rsidRPr="00E35988" w:rsidRDefault="00393CB8" w:rsidP="00E35988">
      <w:pPr>
        <w:spacing w:after="0" w:line="240" w:lineRule="exact"/>
        <w:jc w:val="both"/>
        <w:rPr>
          <w:rFonts w:ascii="Times New Roman" w:hAnsi="Times New Roman"/>
          <w:noProof/>
          <w:lang w:val="ro-RO"/>
        </w:rPr>
      </w:pPr>
      <w:r w:rsidRPr="00544C89">
        <w:rPr>
          <w:rStyle w:val="Heading4Char"/>
          <w:rFonts w:eastAsia="Calibri"/>
          <w:noProof/>
          <w:lang w:val="ro-RO"/>
        </w:rPr>
        <w:t xml:space="preserve"> </w:t>
      </w:r>
      <w:r w:rsidR="00D77C8E" w:rsidRPr="00544C89">
        <w:rPr>
          <w:rStyle w:val="Heading4Char"/>
          <w:rFonts w:eastAsia="Calibri"/>
          <w:noProof/>
          <w:lang w:val="ro-RO"/>
        </w:rPr>
        <w:t>Arterita temporală (Boala Horton)</w:t>
      </w:r>
      <w:r w:rsidR="00D77C8E" w:rsidRPr="00544C89">
        <w:rPr>
          <w:rFonts w:ascii="Times New Roman" w:hAnsi="Times New Roman"/>
          <w:b/>
          <w:noProof/>
          <w:sz w:val="24"/>
          <w:szCs w:val="24"/>
          <w:lang w:val="ro-RO"/>
        </w:rPr>
        <w:t xml:space="preserve"> </w:t>
      </w:r>
      <w:r w:rsidR="00D77C8E" w:rsidRPr="00E35988">
        <w:rPr>
          <w:rFonts w:ascii="Times New Roman" w:hAnsi="Times New Roman"/>
          <w:noProof/>
          <w:lang w:val="ro-RO"/>
        </w:rPr>
        <w:t xml:space="preserve">mai poartă denumirea și de arterita cu celule gigante sau boala Horton. Apare frecvent în jurul vârstei de 60 de ani. Afectează cel mai frecvent arterele carotide externe și preferențial artera temporală superficială. Histologic se caracterizează prin zone indemne între segmentele arteriale afectate. Se produce o îngustare a lumenului arterial având consecințe ischemice pe teritoriul afectat. </w:t>
      </w:r>
    </w:p>
    <w:p w:rsidR="00D77C8E" w:rsidRPr="00E35988" w:rsidRDefault="00393CB8" w:rsidP="00E35988">
      <w:pPr>
        <w:spacing w:after="0" w:line="240" w:lineRule="exact"/>
        <w:jc w:val="both"/>
        <w:rPr>
          <w:rFonts w:ascii="Times New Roman" w:hAnsi="Times New Roman"/>
          <w:noProof/>
          <w:lang w:val="ro-RO"/>
        </w:rPr>
      </w:pPr>
      <w:r w:rsidRPr="00E35988">
        <w:rPr>
          <w:rFonts w:ascii="Times New Roman" w:hAnsi="Times New Roman"/>
          <w:b/>
          <w:noProof/>
          <w:lang w:val="ro-RO"/>
        </w:rPr>
        <w:t xml:space="preserve">   </w:t>
      </w:r>
      <w:r w:rsidR="00D77C8E" w:rsidRPr="00E35988">
        <w:rPr>
          <w:rFonts w:ascii="Times New Roman" w:hAnsi="Times New Roman"/>
          <w:b/>
          <w:noProof/>
          <w:lang w:val="ro-RO"/>
        </w:rPr>
        <w:t xml:space="preserve">Tabloul clinic </w:t>
      </w:r>
      <w:r w:rsidR="00D77C8E" w:rsidRPr="00E35988">
        <w:rPr>
          <w:rFonts w:ascii="Times New Roman" w:hAnsi="Times New Roman"/>
          <w:noProof/>
          <w:lang w:val="ro-RO"/>
        </w:rPr>
        <w:t>Semnele clinice sunt dominate de cefalee, mai rar apar dureri la nivelul scalpului, claudicație la nivelul mușchilor limbii și a mușchilor maseteri (prin intere</w:t>
      </w:r>
      <w:r w:rsidRPr="00E35988">
        <w:rPr>
          <w:rFonts w:ascii="Times New Roman" w:hAnsi="Times New Roman"/>
          <w:noProof/>
          <w:lang w:val="ro-RO"/>
        </w:rPr>
        <w:t>sarea ramurilor arterei faciale</w:t>
      </w:r>
      <w:r w:rsidR="00E35988">
        <w:rPr>
          <w:rFonts w:ascii="Times New Roman" w:hAnsi="Times New Roman"/>
          <w:noProof/>
          <w:lang w:val="ro-RO"/>
        </w:rPr>
        <w:t>), scăderea acuității vizuale (</w:t>
      </w:r>
      <w:r w:rsidR="00D77C8E" w:rsidRPr="00E35988">
        <w:rPr>
          <w:rFonts w:ascii="Times New Roman" w:hAnsi="Times New Roman"/>
          <w:noProof/>
          <w:lang w:val="ro-RO"/>
        </w:rPr>
        <w:t xml:space="preserve">prin afectarea arterei oftalmice ). Rar </w:t>
      </w:r>
      <w:r w:rsidRPr="00E35988">
        <w:rPr>
          <w:rFonts w:ascii="Times New Roman" w:hAnsi="Times New Roman"/>
          <w:noProof/>
          <w:lang w:val="ro-RO"/>
        </w:rPr>
        <w:t xml:space="preserve">se observă </w:t>
      </w:r>
      <w:r w:rsidR="00D77C8E" w:rsidRPr="00E35988">
        <w:rPr>
          <w:rFonts w:ascii="Times New Roman" w:hAnsi="Times New Roman"/>
          <w:noProof/>
          <w:lang w:val="ro-RO"/>
        </w:rPr>
        <w:t xml:space="preserve">și orbirea bruscă ca o consecință a afectării vaselor ce irigă nervul optic. Prin afectarea vaselor ce irigă mușchii extraoculari poate apărea diplopie tranzitorie. Pe langă acestea apar și  </w:t>
      </w:r>
      <w:r w:rsidRPr="00E35988">
        <w:rPr>
          <w:rFonts w:ascii="Times New Roman" w:hAnsi="Times New Roman"/>
          <w:noProof/>
          <w:lang w:val="ro-RO"/>
        </w:rPr>
        <w:t xml:space="preserve"> </w:t>
      </w:r>
      <w:r w:rsidR="00D77C8E" w:rsidRPr="00E35988">
        <w:rPr>
          <w:rFonts w:ascii="Times New Roman" w:hAnsi="Times New Roman"/>
          <w:noProof/>
          <w:lang w:val="ro-RO"/>
        </w:rPr>
        <w:t xml:space="preserve">semne de ordin general cum ar fi alterarea stării generale, astenie, anorexie, pierdere ponderală. </w:t>
      </w:r>
    </w:p>
    <w:p w:rsidR="00A33A15" w:rsidRPr="00E35988" w:rsidRDefault="00393CB8" w:rsidP="00E35988">
      <w:pPr>
        <w:spacing w:after="0" w:line="240" w:lineRule="exact"/>
        <w:jc w:val="both"/>
        <w:rPr>
          <w:rFonts w:ascii="Times New Roman" w:hAnsi="Times New Roman"/>
          <w:noProof/>
          <w:lang w:val="ro-RO"/>
        </w:rPr>
      </w:pPr>
      <w:r w:rsidRPr="00E35988">
        <w:rPr>
          <w:rFonts w:ascii="Times New Roman" w:hAnsi="Times New Roman"/>
          <w:b/>
          <w:noProof/>
          <w:lang w:val="ro-RO"/>
        </w:rPr>
        <w:t xml:space="preserve">   </w:t>
      </w:r>
      <w:r w:rsidR="00D77C8E" w:rsidRPr="00E35988">
        <w:rPr>
          <w:rFonts w:ascii="Times New Roman" w:hAnsi="Times New Roman"/>
          <w:b/>
          <w:noProof/>
          <w:lang w:val="ro-RO"/>
        </w:rPr>
        <w:t xml:space="preserve">Explorările paraclinice </w:t>
      </w:r>
      <w:r w:rsidR="00D77C8E" w:rsidRPr="00E35988">
        <w:rPr>
          <w:rFonts w:ascii="Times New Roman" w:hAnsi="Times New Roman"/>
          <w:noProof/>
          <w:lang w:val="ro-RO"/>
        </w:rPr>
        <w:t>Diagnosticul po</w:t>
      </w:r>
      <w:r w:rsidR="00E35988">
        <w:rPr>
          <w:rFonts w:ascii="Times New Roman" w:hAnsi="Times New Roman"/>
          <w:noProof/>
          <w:lang w:val="ro-RO"/>
        </w:rPr>
        <w:t>-</w:t>
      </w:r>
      <w:r w:rsidR="00D77C8E" w:rsidRPr="00E35988">
        <w:rPr>
          <w:rFonts w:ascii="Times New Roman" w:hAnsi="Times New Roman"/>
          <w:noProof/>
          <w:lang w:val="ro-RO"/>
        </w:rPr>
        <w:t>zitiv este ușurat de existența nodozităților la nivelul arterei temporale, care cel mai frec</w:t>
      </w:r>
      <w:r w:rsidR="00E35988">
        <w:rPr>
          <w:rFonts w:ascii="Times New Roman" w:hAnsi="Times New Roman"/>
          <w:noProof/>
          <w:lang w:val="ro-RO"/>
        </w:rPr>
        <w:t>-</w:t>
      </w:r>
      <w:r w:rsidR="00D77C8E" w:rsidRPr="00E35988">
        <w:rPr>
          <w:rFonts w:ascii="Times New Roman" w:hAnsi="Times New Roman"/>
          <w:noProof/>
          <w:lang w:val="ro-RO"/>
        </w:rPr>
        <w:t>vent prezintă pulsatilitate scazută. Pentru confirmare este necesară arteriografie care poate indi</w:t>
      </w:r>
      <w:r w:rsidR="00E35988">
        <w:rPr>
          <w:rFonts w:ascii="Times New Roman" w:hAnsi="Times New Roman"/>
          <w:noProof/>
          <w:lang w:val="ro-RO"/>
        </w:rPr>
        <w:t>ca fie stenozări fie dilatații.</w:t>
      </w:r>
    </w:p>
    <w:p w:rsidR="00D77C8E" w:rsidRPr="00544C89" w:rsidRDefault="00D77C8E" w:rsidP="00874B2F">
      <w:pPr>
        <w:pStyle w:val="Heading4"/>
        <w:spacing w:before="0" w:after="0" w:line="240" w:lineRule="auto"/>
        <w:jc w:val="center"/>
        <w:rPr>
          <w:noProof/>
          <w:lang w:val="ro-RO"/>
        </w:rPr>
      </w:pPr>
      <w:r w:rsidRPr="00544C89">
        <w:rPr>
          <w:noProof/>
          <w:lang w:val="ro-RO"/>
        </w:rPr>
        <w:t>Teleangiectaziile</w:t>
      </w:r>
    </w:p>
    <w:p w:rsidR="00844E6E" w:rsidRPr="00544C89" w:rsidRDefault="00D77C8E" w:rsidP="00874B2F">
      <w:pPr>
        <w:spacing w:after="0" w:line="240" w:lineRule="auto"/>
        <w:jc w:val="center"/>
        <w:rPr>
          <w:rStyle w:val="Heading4Char"/>
          <w:rFonts w:eastAsia="Calibri"/>
          <w:noProof/>
          <w:lang w:val="ro-RO"/>
        </w:rPr>
      </w:pPr>
      <w:r w:rsidRPr="00544C89">
        <w:rPr>
          <w:rStyle w:val="Heading4Char"/>
          <w:rFonts w:eastAsia="Calibri"/>
          <w:noProof/>
          <w:lang w:val="ro-RO"/>
        </w:rPr>
        <w:t>Telangiectazia hemoragică ereditară (Boala Rendu-Osler-Weber)</w:t>
      </w:r>
    </w:p>
    <w:p w:rsidR="00D77C8E" w:rsidRPr="00E35988" w:rsidRDefault="00844E6E" w:rsidP="00E35988">
      <w:pPr>
        <w:spacing w:after="0" w:line="240" w:lineRule="exact"/>
        <w:jc w:val="both"/>
        <w:rPr>
          <w:rFonts w:ascii="Times New Roman" w:hAnsi="Times New Roman"/>
          <w:noProof/>
          <w:lang w:val="ro-RO"/>
        </w:rPr>
      </w:pPr>
      <w:r w:rsidRPr="00E35988">
        <w:rPr>
          <w:rStyle w:val="Heading4Char"/>
          <w:rFonts w:eastAsia="Calibri"/>
          <w:noProof/>
          <w:sz w:val="22"/>
          <w:szCs w:val="22"/>
          <w:lang w:val="ro-RO"/>
        </w:rPr>
        <w:t xml:space="preserve">   </w:t>
      </w:r>
      <w:r w:rsidRPr="00E35988">
        <w:rPr>
          <w:rStyle w:val="Heading4Char"/>
          <w:rFonts w:ascii="Times New Roman" w:eastAsia="Calibri" w:hAnsi="Times New Roman"/>
          <w:b w:val="0"/>
          <w:noProof/>
          <w:sz w:val="22"/>
          <w:szCs w:val="22"/>
          <w:lang w:val="ro-RO"/>
        </w:rPr>
        <w:t>Es</w:t>
      </w:r>
      <w:r w:rsidR="00D77C8E" w:rsidRPr="00E35988">
        <w:rPr>
          <w:rFonts w:ascii="Times New Roman" w:hAnsi="Times New Roman"/>
          <w:noProof/>
          <w:lang w:val="ro-RO"/>
        </w:rPr>
        <w:t>te o anomalie ereditară de tip autosomal dominant care afectează ambele sexe. Este localizată predominant la nivelul venelor și foarte rar la nivelul arterelor. Peretele vase</w:t>
      </w:r>
      <w:r w:rsidR="00E35988">
        <w:rPr>
          <w:rFonts w:ascii="Times New Roman" w:hAnsi="Times New Roman"/>
          <w:noProof/>
          <w:lang w:val="ro-RO"/>
        </w:rPr>
        <w:t>-</w:t>
      </w:r>
      <w:r w:rsidR="00D77C8E" w:rsidRPr="00E35988">
        <w:rPr>
          <w:rFonts w:ascii="Times New Roman" w:hAnsi="Times New Roman"/>
          <w:noProof/>
          <w:lang w:val="ro-RO"/>
        </w:rPr>
        <w:t>lor este foarte subțire, fiind alcătuit dintr-un singur strat de celule endoteliale, membrană bazală și adventice. Consecința este apariția fistulelor arterio-venoase în special în plămâni.</w:t>
      </w:r>
    </w:p>
    <w:p w:rsidR="00D77C8E" w:rsidRPr="00E35988" w:rsidRDefault="00D77C8E" w:rsidP="00E35988">
      <w:pPr>
        <w:spacing w:after="0" w:line="240" w:lineRule="exact"/>
        <w:jc w:val="both"/>
        <w:rPr>
          <w:rFonts w:ascii="Times New Roman" w:hAnsi="Times New Roman"/>
          <w:noProof/>
          <w:lang w:val="ro-RO"/>
        </w:rPr>
      </w:pPr>
      <w:r w:rsidRPr="00E35988">
        <w:rPr>
          <w:rFonts w:ascii="Times New Roman" w:hAnsi="Times New Roman"/>
          <w:b/>
          <w:noProof/>
          <w:lang w:val="ro-RO"/>
        </w:rPr>
        <w:t xml:space="preserve">   Tabloul clinic </w:t>
      </w:r>
      <w:r w:rsidRPr="00E35988">
        <w:rPr>
          <w:rFonts w:ascii="Times New Roman" w:hAnsi="Times New Roman"/>
          <w:noProof/>
          <w:lang w:val="ro-RO"/>
        </w:rPr>
        <w:t>se caracterizează prin apariția de telangiectazii de aproximativ 3 mm în diametru, de culoare roșie sau purpu</w:t>
      </w:r>
      <w:r w:rsidR="00E35988">
        <w:rPr>
          <w:rFonts w:ascii="Times New Roman" w:hAnsi="Times New Roman"/>
          <w:noProof/>
          <w:lang w:val="ro-RO"/>
        </w:rPr>
        <w:t>-</w:t>
      </w:r>
      <w:r w:rsidRPr="00E35988">
        <w:rPr>
          <w:rFonts w:ascii="Times New Roman" w:hAnsi="Times New Roman"/>
          <w:noProof/>
          <w:lang w:val="ro-RO"/>
        </w:rPr>
        <w:t xml:space="preserve">rică până la violet localizate la nivelul feței, </w:t>
      </w:r>
      <w:r w:rsidRPr="00E35988">
        <w:rPr>
          <w:rFonts w:ascii="Times New Roman" w:hAnsi="Times New Roman"/>
          <w:noProof/>
          <w:lang w:val="ro-RO"/>
        </w:rPr>
        <w:lastRenderedPageBreak/>
        <w:t>urechilor, buzelor, sublingual, mucoasa orală și nazală</w:t>
      </w:r>
      <w:r w:rsidR="00393CB8" w:rsidRPr="00E35988">
        <w:rPr>
          <w:rFonts w:ascii="Times New Roman" w:hAnsi="Times New Roman"/>
          <w:noProof/>
          <w:lang w:val="ro-RO"/>
        </w:rPr>
        <w:t>, vârful degetelor de la mâini ș</w:t>
      </w:r>
      <w:r w:rsidRPr="00E35988">
        <w:rPr>
          <w:rFonts w:ascii="Times New Roman" w:hAnsi="Times New Roman"/>
          <w:noProof/>
          <w:lang w:val="ro-RO"/>
        </w:rPr>
        <w:t>i haluce, pe suprafața palmară și plantară. Acestea au un aspect plat, devin albe la presiune și au capacitatea de a conflua deter</w:t>
      </w:r>
      <w:r w:rsidR="00E35988">
        <w:rPr>
          <w:rFonts w:ascii="Times New Roman" w:hAnsi="Times New Roman"/>
          <w:noProof/>
          <w:lang w:val="ro-RO"/>
        </w:rPr>
        <w:t>-</w:t>
      </w:r>
      <w:r w:rsidRPr="00E35988">
        <w:rPr>
          <w:rFonts w:ascii="Times New Roman" w:hAnsi="Times New Roman"/>
          <w:noProof/>
          <w:lang w:val="ro-RO"/>
        </w:rPr>
        <w:t>minând apariția de mici tumori vasculare.</w:t>
      </w:r>
    </w:p>
    <w:p w:rsidR="00D77C8E" w:rsidRPr="00E35988" w:rsidRDefault="00D77C8E" w:rsidP="00E35988">
      <w:pPr>
        <w:spacing w:after="0" w:line="240" w:lineRule="exact"/>
        <w:jc w:val="both"/>
        <w:rPr>
          <w:rFonts w:ascii="Times New Roman" w:hAnsi="Times New Roman"/>
          <w:noProof/>
          <w:lang w:val="ro-RO"/>
        </w:rPr>
      </w:pPr>
      <w:r w:rsidRPr="00E35988">
        <w:rPr>
          <w:rFonts w:ascii="Times New Roman" w:hAnsi="Times New Roman"/>
          <w:noProof/>
          <w:lang w:val="ro-RO"/>
        </w:rPr>
        <w:t xml:space="preserve">   La nivel visceral, telangiectaziile sunt localizate la nivelul tractului gastro-intes</w:t>
      </w:r>
      <w:r w:rsidR="00E35988">
        <w:rPr>
          <w:rFonts w:ascii="Times New Roman" w:hAnsi="Times New Roman"/>
          <w:noProof/>
          <w:lang w:val="ro-RO"/>
        </w:rPr>
        <w:t>-</w:t>
      </w:r>
      <w:r w:rsidRPr="00E35988">
        <w:rPr>
          <w:rFonts w:ascii="Times New Roman" w:hAnsi="Times New Roman"/>
          <w:noProof/>
          <w:lang w:val="ro-RO"/>
        </w:rPr>
        <w:t>tinal ducând la sângerări gastrointestinale. La nivel respirator pot apare sângerări nazale recurente, profuze. Unii pacienți au fistule arterio-venoase care pot să constituie surse de hemoptizii respectiv infecții pulmo</w:t>
      </w:r>
      <w:r w:rsidR="00E35988">
        <w:rPr>
          <w:rFonts w:ascii="Times New Roman" w:hAnsi="Times New Roman"/>
          <w:noProof/>
          <w:lang w:val="ro-RO"/>
        </w:rPr>
        <w:t>-</w:t>
      </w:r>
      <w:r w:rsidRPr="00E35988">
        <w:rPr>
          <w:rFonts w:ascii="Times New Roman" w:hAnsi="Times New Roman"/>
          <w:noProof/>
          <w:lang w:val="ro-RO"/>
        </w:rPr>
        <w:t>nare, pot produce șunturi semnificative de la dreapta la stânga care duc la dispnee, obo</w:t>
      </w:r>
      <w:r w:rsidR="00E35988">
        <w:rPr>
          <w:rFonts w:ascii="Times New Roman" w:hAnsi="Times New Roman"/>
          <w:noProof/>
          <w:lang w:val="ro-RO"/>
        </w:rPr>
        <w:t>-</w:t>
      </w:r>
      <w:r w:rsidRPr="00E35988">
        <w:rPr>
          <w:rFonts w:ascii="Times New Roman" w:hAnsi="Times New Roman"/>
          <w:noProof/>
          <w:lang w:val="ro-RO"/>
        </w:rPr>
        <w:t>seală, cianoză sau policitemie. Primul semn al prezenței telangiectaziilor poate fi un abces cerebral sau AIT sau AVC ca rezultat al unor embolusuri infectate sau neinfectate. Malformațiile cerebrale sau spinale arterio</w:t>
      </w:r>
      <w:r w:rsidR="00E35988">
        <w:rPr>
          <w:rFonts w:ascii="Times New Roman" w:hAnsi="Times New Roman"/>
          <w:noProof/>
          <w:lang w:val="ro-RO"/>
        </w:rPr>
        <w:t>-</w:t>
      </w:r>
      <w:r w:rsidRPr="00E35988">
        <w:rPr>
          <w:rFonts w:ascii="Times New Roman" w:hAnsi="Times New Roman"/>
          <w:noProof/>
          <w:lang w:val="ro-RO"/>
        </w:rPr>
        <w:t>venoase survin în unele familii și pot pro</w:t>
      </w:r>
      <w:r w:rsidR="00E35988">
        <w:rPr>
          <w:rFonts w:ascii="Times New Roman" w:hAnsi="Times New Roman"/>
          <w:noProof/>
          <w:lang w:val="ro-RO"/>
        </w:rPr>
        <w:t>-</w:t>
      </w:r>
      <w:r w:rsidRPr="00E35988">
        <w:rPr>
          <w:rFonts w:ascii="Times New Roman" w:hAnsi="Times New Roman"/>
          <w:noProof/>
          <w:lang w:val="ro-RO"/>
        </w:rPr>
        <w:t>duce hemoragii subarahnoidiene, convulsii sau paraplegie. În timp, pacienții prezintă anemie hipocromă feriprivă.</w:t>
      </w:r>
    </w:p>
    <w:p w:rsidR="00D77C8E" w:rsidRPr="00E35988" w:rsidRDefault="00D77C8E" w:rsidP="00E35988">
      <w:pPr>
        <w:spacing w:after="0" w:line="240" w:lineRule="exact"/>
        <w:jc w:val="both"/>
        <w:rPr>
          <w:rFonts w:ascii="Times New Roman" w:hAnsi="Times New Roman"/>
          <w:noProof/>
          <w:lang w:val="ro-RO"/>
        </w:rPr>
      </w:pPr>
      <w:r w:rsidRPr="00E35988">
        <w:rPr>
          <w:rFonts w:ascii="Times New Roman" w:hAnsi="Times New Roman"/>
          <w:noProof/>
          <w:lang w:val="ro-RO"/>
        </w:rPr>
        <w:t xml:space="preserve">   Diagnosticul se bazează pe găsirea malfor</w:t>
      </w:r>
      <w:r w:rsidR="00E35988">
        <w:rPr>
          <w:rFonts w:ascii="Times New Roman" w:hAnsi="Times New Roman"/>
          <w:noProof/>
          <w:lang w:val="ro-RO"/>
        </w:rPr>
        <w:t>-</w:t>
      </w:r>
      <w:r w:rsidRPr="00E35988">
        <w:rPr>
          <w:rFonts w:ascii="Times New Roman" w:hAnsi="Times New Roman"/>
          <w:noProof/>
          <w:lang w:val="ro-RO"/>
        </w:rPr>
        <w:t>mațiilor arteriovenoase specifice la nivelul feței, gurii, nasului și degetelor. Uneori sunt necesare endoscopia sau angiografia. Diag</w:t>
      </w:r>
      <w:r w:rsidR="00E35988">
        <w:rPr>
          <w:rFonts w:ascii="Times New Roman" w:hAnsi="Times New Roman"/>
          <w:noProof/>
          <w:lang w:val="ro-RO"/>
        </w:rPr>
        <w:t>-</w:t>
      </w:r>
      <w:r w:rsidRPr="00E35988">
        <w:rPr>
          <w:rFonts w:ascii="Times New Roman" w:hAnsi="Times New Roman"/>
          <w:noProof/>
          <w:lang w:val="ro-RO"/>
        </w:rPr>
        <w:t>nosticul pozitiv se pune pe triada clasică:</w:t>
      </w:r>
    </w:p>
    <w:p w:rsidR="00D77C8E" w:rsidRPr="00E35988" w:rsidRDefault="00D77C8E" w:rsidP="00E35988">
      <w:pPr>
        <w:pStyle w:val="ListParagraph"/>
        <w:numPr>
          <w:ilvl w:val="0"/>
          <w:numId w:val="23"/>
        </w:numPr>
        <w:spacing w:after="0" w:line="240" w:lineRule="exact"/>
        <w:jc w:val="both"/>
        <w:rPr>
          <w:rFonts w:ascii="Times New Roman" w:hAnsi="Times New Roman"/>
          <w:noProof/>
          <w:lang w:val="ro-RO"/>
        </w:rPr>
      </w:pPr>
      <w:r w:rsidRPr="00E35988">
        <w:rPr>
          <w:rFonts w:ascii="Times New Roman" w:hAnsi="Times New Roman"/>
          <w:noProof/>
          <w:lang w:val="ro-RO"/>
        </w:rPr>
        <w:t>Hemoragii recurente,</w:t>
      </w:r>
    </w:p>
    <w:p w:rsidR="00D77C8E" w:rsidRPr="00E35988" w:rsidRDefault="00D77C8E" w:rsidP="00E35988">
      <w:pPr>
        <w:pStyle w:val="ListParagraph"/>
        <w:numPr>
          <w:ilvl w:val="0"/>
          <w:numId w:val="23"/>
        </w:numPr>
        <w:spacing w:after="0" w:line="240" w:lineRule="exact"/>
        <w:jc w:val="both"/>
        <w:rPr>
          <w:rFonts w:ascii="Times New Roman" w:hAnsi="Times New Roman"/>
          <w:noProof/>
          <w:lang w:val="ro-RO"/>
        </w:rPr>
      </w:pPr>
      <w:r w:rsidRPr="00E35988">
        <w:rPr>
          <w:rFonts w:ascii="Times New Roman" w:hAnsi="Times New Roman"/>
          <w:noProof/>
          <w:lang w:val="ro-RO"/>
        </w:rPr>
        <w:t>Prezența de telangiectazii multiple,</w:t>
      </w:r>
    </w:p>
    <w:p w:rsidR="00D77C8E" w:rsidRPr="00E35988" w:rsidRDefault="00D77C8E" w:rsidP="00E35988">
      <w:pPr>
        <w:pStyle w:val="ListParagraph"/>
        <w:numPr>
          <w:ilvl w:val="0"/>
          <w:numId w:val="23"/>
        </w:numPr>
        <w:spacing w:after="0" w:line="240" w:lineRule="exact"/>
        <w:jc w:val="both"/>
        <w:rPr>
          <w:rFonts w:ascii="Times New Roman" w:hAnsi="Times New Roman"/>
          <w:noProof/>
          <w:lang w:val="ro-RO"/>
        </w:rPr>
      </w:pPr>
      <w:r w:rsidRPr="00E35988">
        <w:rPr>
          <w:rFonts w:ascii="Times New Roman" w:hAnsi="Times New Roman"/>
          <w:noProof/>
          <w:lang w:val="ro-RO"/>
        </w:rPr>
        <w:t>Antecedentele heredo-colaterale specifi</w:t>
      </w:r>
      <w:r w:rsidR="00E35988">
        <w:rPr>
          <w:rFonts w:ascii="Times New Roman" w:hAnsi="Times New Roman"/>
          <w:noProof/>
          <w:lang w:val="ro-RO"/>
        </w:rPr>
        <w:t>-</w:t>
      </w:r>
      <w:r w:rsidRPr="00E35988">
        <w:rPr>
          <w:rFonts w:ascii="Times New Roman" w:hAnsi="Times New Roman"/>
          <w:noProof/>
          <w:lang w:val="ro-RO"/>
        </w:rPr>
        <w:t>ce.</w:t>
      </w:r>
    </w:p>
    <w:p w:rsidR="00D77C8E" w:rsidRPr="00E35988" w:rsidRDefault="00D77C8E" w:rsidP="00E35988">
      <w:pPr>
        <w:pStyle w:val="ListParagraph"/>
        <w:spacing w:after="0" w:line="240" w:lineRule="exact"/>
        <w:ind w:left="0"/>
        <w:jc w:val="both"/>
        <w:rPr>
          <w:rFonts w:ascii="Times New Roman" w:hAnsi="Times New Roman"/>
          <w:noProof/>
          <w:lang w:val="ro-RO"/>
        </w:rPr>
      </w:pPr>
      <w:r w:rsidRPr="00E35988">
        <w:rPr>
          <w:rFonts w:ascii="Times New Roman" w:hAnsi="Times New Roman"/>
          <w:noProof/>
          <w:lang w:val="ro-RO"/>
        </w:rPr>
        <w:t>Dacă exista un istoric de malformații arteriovenoase pulmonare sau cerebrale se recomandă investigații CT sau RMN încă din perioada pubertală și la sfârșitul adolescenței. Testele de laborator sunt adesea normale cu excepția anemiei prin deficit de fier.</w:t>
      </w:r>
    </w:p>
    <w:p w:rsidR="00D77C8E" w:rsidRPr="00E35988" w:rsidRDefault="00D77C8E" w:rsidP="00E35988">
      <w:pPr>
        <w:pStyle w:val="ListParagraph"/>
        <w:spacing w:after="0" w:line="240" w:lineRule="exact"/>
        <w:ind w:left="0"/>
        <w:jc w:val="both"/>
        <w:rPr>
          <w:rFonts w:ascii="Times New Roman" w:hAnsi="Times New Roman"/>
          <w:noProof/>
          <w:lang w:val="ro-RO"/>
        </w:rPr>
      </w:pPr>
    </w:p>
    <w:p w:rsidR="00D77C8E" w:rsidRPr="00C05959" w:rsidRDefault="00D77C8E" w:rsidP="00C05959">
      <w:pPr>
        <w:pStyle w:val="ListParagraph"/>
        <w:spacing w:after="0" w:line="240" w:lineRule="exact"/>
        <w:ind w:left="0"/>
        <w:jc w:val="both"/>
        <w:rPr>
          <w:rFonts w:ascii="Times New Roman" w:hAnsi="Times New Roman"/>
          <w:noProof/>
          <w:lang w:val="ro-RO"/>
        </w:rPr>
      </w:pPr>
      <w:r w:rsidRPr="00544C89">
        <w:rPr>
          <w:rFonts w:ascii="Times New Roman" w:hAnsi="Times New Roman"/>
          <w:b/>
          <w:noProof/>
          <w:sz w:val="24"/>
          <w:szCs w:val="24"/>
          <w:lang w:val="ro-RO"/>
        </w:rPr>
        <w:t xml:space="preserve"> </w:t>
      </w:r>
      <w:r w:rsidR="00681965" w:rsidRPr="00544C89">
        <w:rPr>
          <w:rFonts w:ascii="Times New Roman" w:hAnsi="Times New Roman"/>
          <w:b/>
          <w:noProof/>
          <w:sz w:val="24"/>
          <w:szCs w:val="24"/>
          <w:lang w:val="ro-RO"/>
        </w:rPr>
        <w:t xml:space="preserve">   </w:t>
      </w:r>
      <w:r w:rsidRPr="00544C89">
        <w:rPr>
          <w:rStyle w:val="Heading4Char"/>
          <w:rFonts w:eastAsia="Calibri"/>
          <w:noProof/>
          <w:lang w:val="ro-RO"/>
        </w:rPr>
        <w:t>Avitaminoza C ( Scorbutul )</w:t>
      </w:r>
      <w:r w:rsidRPr="00544C89">
        <w:rPr>
          <w:rFonts w:ascii="Times New Roman" w:hAnsi="Times New Roman"/>
          <w:b/>
          <w:noProof/>
          <w:sz w:val="24"/>
          <w:szCs w:val="24"/>
          <w:lang w:val="ro-RO"/>
        </w:rPr>
        <w:t xml:space="preserve"> </w:t>
      </w:r>
      <w:r w:rsidRPr="00C05959">
        <w:rPr>
          <w:rFonts w:ascii="Times New Roman" w:hAnsi="Times New Roman"/>
          <w:noProof/>
          <w:lang w:val="ro-RO"/>
        </w:rPr>
        <w:t>este asociat cu hemoragii severe care includ hemoragii gingivale persistente, hemoragii la nivelul țesutului subcutanat și la nivelul mușchilor. Caracteristic pentru acest tip de afecțiune sunt peteșiile distribuite pe fața medială a brațelor în jurul foliculului de păr. Pielea suferă o hiperkeratoză, iar gingiile sunt tumefiate și foarte dureroase. Diagnos</w:t>
      </w:r>
      <w:r w:rsidR="00C05959">
        <w:rPr>
          <w:rFonts w:ascii="Times New Roman" w:hAnsi="Times New Roman"/>
          <w:noProof/>
          <w:lang w:val="ro-RO"/>
        </w:rPr>
        <w:t>-</w:t>
      </w:r>
      <w:r w:rsidRPr="00C05959">
        <w:rPr>
          <w:rFonts w:ascii="Times New Roman" w:hAnsi="Times New Roman"/>
          <w:noProof/>
          <w:lang w:val="ro-RO"/>
        </w:rPr>
        <w:lastRenderedPageBreak/>
        <w:t>ticul se pune prin evidențierea unui nivel scăzut al vitaminei în leucocite.</w:t>
      </w:r>
    </w:p>
    <w:p w:rsidR="00A33A15" w:rsidRPr="00C05959" w:rsidRDefault="00A33A15" w:rsidP="00C05959">
      <w:pPr>
        <w:pStyle w:val="ListParagraph"/>
        <w:spacing w:after="0" w:line="240" w:lineRule="exact"/>
        <w:ind w:left="0"/>
        <w:jc w:val="both"/>
        <w:rPr>
          <w:rFonts w:ascii="Times New Roman" w:hAnsi="Times New Roman"/>
          <w:b/>
          <w:noProof/>
          <w:lang w:val="ro-RO"/>
        </w:rPr>
      </w:pPr>
    </w:p>
    <w:p w:rsidR="00D77C8E" w:rsidRPr="00C05959" w:rsidRDefault="00D77C8E" w:rsidP="00C05959">
      <w:pPr>
        <w:pStyle w:val="ListParagraph"/>
        <w:spacing w:after="0" w:line="240" w:lineRule="exact"/>
        <w:ind w:left="0"/>
        <w:jc w:val="both"/>
        <w:rPr>
          <w:rFonts w:ascii="Times New Roman" w:hAnsi="Times New Roman"/>
          <w:noProof/>
          <w:lang w:val="ro-RO"/>
        </w:rPr>
      </w:pPr>
      <w:r w:rsidRPr="00544C89">
        <w:rPr>
          <w:rFonts w:ascii="Times New Roman" w:hAnsi="Times New Roman"/>
          <w:b/>
          <w:noProof/>
          <w:sz w:val="24"/>
          <w:szCs w:val="24"/>
          <w:lang w:val="ro-RO"/>
        </w:rPr>
        <w:t xml:space="preserve"> </w:t>
      </w:r>
      <w:r w:rsidRPr="00544C89">
        <w:rPr>
          <w:rStyle w:val="Heading4Char"/>
          <w:rFonts w:eastAsia="Calibri"/>
          <w:noProof/>
          <w:lang w:val="ro-RO"/>
        </w:rPr>
        <w:t xml:space="preserve">  Purpura senilă </w:t>
      </w:r>
      <w:r w:rsidRPr="00C05959">
        <w:rPr>
          <w:rFonts w:ascii="Times New Roman" w:hAnsi="Times New Roman"/>
          <w:noProof/>
          <w:lang w:val="ro-RO"/>
        </w:rPr>
        <w:t>se întâlnește la persoa</w:t>
      </w:r>
      <w:r w:rsidR="00C05959">
        <w:rPr>
          <w:rFonts w:ascii="Times New Roman" w:hAnsi="Times New Roman"/>
          <w:noProof/>
          <w:lang w:val="ro-RO"/>
        </w:rPr>
        <w:t>-</w:t>
      </w:r>
      <w:r w:rsidRPr="00C05959">
        <w:rPr>
          <w:rFonts w:ascii="Times New Roman" w:hAnsi="Times New Roman"/>
          <w:noProof/>
          <w:lang w:val="ro-RO"/>
        </w:rPr>
        <w:t>nele în vârstă, fără o afecțiune asociată. Apare prin reducerea și atrofierea țesutului conjunctiv din structura peretelui vascular. Caracteristic este semnul ochelarilor la baza nasului prin apariția leziunilor echimotice închise la culoare pe gât de aproximativ 4 cm. Leziunile mai apar frecvent la nivelul feței extensoare a brațelor, pe marginea radi</w:t>
      </w:r>
      <w:r w:rsidR="00C05959">
        <w:rPr>
          <w:rFonts w:ascii="Times New Roman" w:hAnsi="Times New Roman"/>
          <w:noProof/>
          <w:lang w:val="ro-RO"/>
        </w:rPr>
        <w:t>-</w:t>
      </w:r>
      <w:r w:rsidRPr="00C05959">
        <w:rPr>
          <w:rFonts w:ascii="Times New Roman" w:hAnsi="Times New Roman"/>
          <w:noProof/>
          <w:lang w:val="ro-RO"/>
        </w:rPr>
        <w:t>ală a antebrațelor, pe fața dorsală a mâinilor. Există o legatură directă între zonele de apariție a leziunilor și expunerea la soare. Noi leziuni apar fără traumatism și se vind</w:t>
      </w:r>
      <w:r w:rsidR="00C05959">
        <w:rPr>
          <w:rFonts w:ascii="Times New Roman" w:hAnsi="Times New Roman"/>
          <w:noProof/>
          <w:lang w:val="ro-RO"/>
        </w:rPr>
        <w:t>-</w:t>
      </w:r>
      <w:r w:rsidRPr="00C05959">
        <w:rPr>
          <w:rFonts w:ascii="Times New Roman" w:hAnsi="Times New Roman"/>
          <w:noProof/>
          <w:lang w:val="ro-RO"/>
        </w:rPr>
        <w:t>ecă după câteva zile, lăsând o decolorare maronie în urma depunerii de hemo</w:t>
      </w:r>
      <w:r w:rsidR="00C05959">
        <w:rPr>
          <w:rFonts w:ascii="Times New Roman" w:hAnsi="Times New Roman"/>
          <w:noProof/>
          <w:lang w:val="ro-RO"/>
        </w:rPr>
        <w:t xml:space="preserve">siderină sub formă de depozite. </w:t>
      </w:r>
      <w:r w:rsidRPr="00C05959">
        <w:rPr>
          <w:rFonts w:ascii="Times New Roman" w:hAnsi="Times New Roman"/>
          <w:noProof/>
          <w:lang w:val="ro-RO"/>
        </w:rPr>
        <w:t>Această decolorare poate dispărea în săptămâni sau luni. Pielea și țesutul subcutanat din regiunea afectată apare adesea subțiată și atrofică. Nu există tratament care să accelereze vindecarea.</w:t>
      </w:r>
    </w:p>
    <w:p w:rsidR="00A33A15" w:rsidRPr="00C05959" w:rsidRDefault="00A33A15" w:rsidP="00C05959">
      <w:pPr>
        <w:pStyle w:val="Heading3"/>
        <w:spacing w:before="0" w:after="0" w:line="240" w:lineRule="exact"/>
        <w:jc w:val="both"/>
        <w:rPr>
          <w:noProof/>
          <w:sz w:val="22"/>
          <w:szCs w:val="22"/>
          <w:lang w:val="ro-RO"/>
        </w:rPr>
      </w:pPr>
    </w:p>
    <w:p w:rsidR="00075E8F" w:rsidRPr="00544C89" w:rsidRDefault="00075E8F" w:rsidP="00874B2F">
      <w:pPr>
        <w:pStyle w:val="Heading3"/>
        <w:spacing w:before="0" w:after="0" w:line="240" w:lineRule="auto"/>
        <w:jc w:val="center"/>
        <w:rPr>
          <w:noProof/>
          <w:lang w:val="ro-RO"/>
        </w:rPr>
      </w:pPr>
      <w:r w:rsidRPr="00544C89">
        <w:rPr>
          <w:noProof/>
          <w:lang w:val="ro-RO"/>
        </w:rPr>
        <w:t>B. Patologia trombocitului</w:t>
      </w:r>
    </w:p>
    <w:p w:rsidR="00844E6E" w:rsidRPr="00544C89" w:rsidRDefault="00D77C8E" w:rsidP="00874B2F">
      <w:pPr>
        <w:spacing w:after="0" w:line="240" w:lineRule="auto"/>
        <w:jc w:val="center"/>
        <w:rPr>
          <w:rFonts w:ascii="Times New Roman" w:hAnsi="Times New Roman"/>
          <w:b/>
          <w:noProof/>
          <w:sz w:val="24"/>
          <w:szCs w:val="24"/>
          <w:lang w:val="ro-RO"/>
        </w:rPr>
      </w:pPr>
      <w:r w:rsidRPr="00544C89">
        <w:rPr>
          <w:rStyle w:val="Heading3Char"/>
          <w:rFonts w:eastAsia="Calibri"/>
          <w:noProof/>
          <w:lang w:val="ro-RO"/>
        </w:rPr>
        <w:t>Purpura trombocitopenică idiopatică (PTI)</w:t>
      </w:r>
    </w:p>
    <w:p w:rsidR="00D77C8E" w:rsidRPr="00C05959" w:rsidRDefault="00844E6E" w:rsidP="00C05959">
      <w:pPr>
        <w:spacing w:after="0" w:line="240" w:lineRule="exact"/>
        <w:jc w:val="both"/>
        <w:rPr>
          <w:rFonts w:ascii="Times New Roman" w:hAnsi="Times New Roman"/>
          <w:noProof/>
          <w:lang w:val="ro-RO"/>
        </w:rPr>
      </w:pPr>
      <w:r w:rsidRPr="00C05959">
        <w:rPr>
          <w:rFonts w:ascii="Times New Roman" w:hAnsi="Times New Roman"/>
          <w:noProof/>
          <w:lang w:val="ro-RO"/>
        </w:rPr>
        <w:t xml:space="preserve">   </w:t>
      </w:r>
      <w:r w:rsidR="00D77C8E" w:rsidRPr="00C05959">
        <w:rPr>
          <w:rFonts w:ascii="Times New Roman" w:hAnsi="Times New Roman"/>
          <w:noProof/>
          <w:lang w:val="ro-RO"/>
        </w:rPr>
        <w:t xml:space="preserve"> </w:t>
      </w:r>
      <w:r w:rsidRPr="00C05959">
        <w:rPr>
          <w:rFonts w:ascii="Times New Roman" w:hAnsi="Times New Roman"/>
          <w:noProof/>
          <w:lang w:val="ro-RO"/>
        </w:rPr>
        <w:t xml:space="preserve">Este </w:t>
      </w:r>
      <w:r w:rsidR="00D77C8E" w:rsidRPr="00C05959">
        <w:rPr>
          <w:rFonts w:ascii="Times New Roman" w:hAnsi="Times New Roman"/>
          <w:noProof/>
          <w:lang w:val="ro-RO"/>
        </w:rPr>
        <w:t>o afecțiune caracterizată prin apariția spontană a numeroase peteșii și sângerări la nivelul muco</w:t>
      </w:r>
      <w:r w:rsidR="00681965" w:rsidRPr="00C05959">
        <w:rPr>
          <w:rFonts w:ascii="Times New Roman" w:hAnsi="Times New Roman"/>
          <w:noProof/>
          <w:lang w:val="ro-RO"/>
        </w:rPr>
        <w:t>a</w:t>
      </w:r>
      <w:r w:rsidR="00D77C8E" w:rsidRPr="00C05959">
        <w:rPr>
          <w:rFonts w:ascii="Times New Roman" w:hAnsi="Times New Roman"/>
          <w:noProof/>
          <w:lang w:val="ro-RO"/>
        </w:rPr>
        <w:t>selor. Pacienții cu purpură trombocitopenică idiopatică prezintă anticor</w:t>
      </w:r>
      <w:r w:rsidR="00C05959">
        <w:rPr>
          <w:rFonts w:ascii="Times New Roman" w:hAnsi="Times New Roman"/>
          <w:noProof/>
          <w:lang w:val="ro-RO"/>
        </w:rPr>
        <w:t>-</w:t>
      </w:r>
      <w:r w:rsidR="00D77C8E" w:rsidRPr="00C05959">
        <w:rPr>
          <w:rFonts w:ascii="Times New Roman" w:hAnsi="Times New Roman"/>
          <w:noProof/>
          <w:lang w:val="ro-RO"/>
        </w:rPr>
        <w:t>pi în plasmă și la nivelul trombocitelor, ceea ce duce la o scurtare a duratei de viață a acestora prin distrugerea prematură în spli</w:t>
      </w:r>
      <w:r w:rsidR="00C05959">
        <w:rPr>
          <w:rFonts w:ascii="Times New Roman" w:hAnsi="Times New Roman"/>
          <w:noProof/>
          <w:lang w:val="ro-RO"/>
        </w:rPr>
        <w:t>-</w:t>
      </w:r>
      <w:r w:rsidR="00D77C8E" w:rsidRPr="00C05959">
        <w:rPr>
          <w:rFonts w:ascii="Times New Roman" w:hAnsi="Times New Roman"/>
          <w:noProof/>
          <w:lang w:val="ro-RO"/>
        </w:rPr>
        <w:t>nă. Anticorpii antitrombocitari sunt imuno</w:t>
      </w:r>
      <w:r w:rsidR="00C05959">
        <w:rPr>
          <w:rFonts w:ascii="Times New Roman" w:hAnsi="Times New Roman"/>
          <w:noProof/>
          <w:lang w:val="ro-RO"/>
        </w:rPr>
        <w:t>-</w:t>
      </w:r>
      <w:r w:rsidR="00D77C8E" w:rsidRPr="00C05959">
        <w:rPr>
          <w:rFonts w:ascii="Times New Roman" w:hAnsi="Times New Roman"/>
          <w:noProof/>
          <w:lang w:val="ro-RO"/>
        </w:rPr>
        <w:t>glubuline de tip IgG care au capacitatea de a traversa placenta determinând trombocito</w:t>
      </w:r>
      <w:r w:rsidR="00C05959">
        <w:rPr>
          <w:rFonts w:ascii="Times New Roman" w:hAnsi="Times New Roman"/>
          <w:noProof/>
          <w:lang w:val="ro-RO"/>
        </w:rPr>
        <w:t>-</w:t>
      </w:r>
      <w:r w:rsidR="00D77C8E" w:rsidRPr="00C05959">
        <w:rPr>
          <w:rFonts w:ascii="Times New Roman" w:hAnsi="Times New Roman"/>
          <w:noProof/>
          <w:lang w:val="ro-RO"/>
        </w:rPr>
        <w:t xml:space="preserve">penie la nou nascuții din mame bolnave. </w:t>
      </w:r>
    </w:p>
    <w:p w:rsidR="00A33A15" w:rsidRPr="00C05959" w:rsidRDefault="00A33A15" w:rsidP="00C05959">
      <w:pPr>
        <w:spacing w:after="0" w:line="240" w:lineRule="exact"/>
        <w:jc w:val="both"/>
        <w:rPr>
          <w:rFonts w:ascii="Times New Roman" w:hAnsi="Times New Roman"/>
          <w:noProof/>
          <w:lang w:val="ro-RO"/>
        </w:rPr>
      </w:pPr>
    </w:p>
    <w:p w:rsidR="00D77C8E" w:rsidRPr="00C05959" w:rsidRDefault="00D77C8E" w:rsidP="00C05959">
      <w:pPr>
        <w:spacing w:after="0" w:line="240" w:lineRule="exact"/>
        <w:jc w:val="both"/>
        <w:rPr>
          <w:rFonts w:ascii="Times New Roman" w:hAnsi="Times New Roman"/>
          <w:noProof/>
          <w:lang w:val="ro-RO"/>
        </w:rPr>
      </w:pPr>
      <w:r w:rsidRPr="00544C89">
        <w:rPr>
          <w:rFonts w:ascii="Times New Roman" w:hAnsi="Times New Roman"/>
          <w:noProof/>
          <w:sz w:val="24"/>
          <w:szCs w:val="24"/>
          <w:lang w:val="ro-RO"/>
        </w:rPr>
        <w:t xml:space="preserve">   </w:t>
      </w:r>
      <w:r w:rsidRPr="00544C89">
        <w:rPr>
          <w:rStyle w:val="Heading4Char"/>
          <w:rFonts w:eastAsia="Calibri"/>
          <w:noProof/>
          <w:lang w:val="ro-RO"/>
        </w:rPr>
        <w:t>Purpura trombocitopenică idio</w:t>
      </w:r>
      <w:r w:rsidR="00C05959">
        <w:rPr>
          <w:rStyle w:val="Heading4Char"/>
          <w:rFonts w:eastAsia="Calibri"/>
          <w:noProof/>
          <w:lang w:val="ro-RO"/>
        </w:rPr>
        <w:t>-</w:t>
      </w:r>
      <w:r w:rsidRPr="00544C89">
        <w:rPr>
          <w:rStyle w:val="Heading4Char"/>
          <w:rFonts w:eastAsia="Calibri"/>
          <w:noProof/>
          <w:lang w:val="ro-RO"/>
        </w:rPr>
        <w:t>patică acută</w:t>
      </w:r>
      <w:r w:rsidRPr="00544C89">
        <w:rPr>
          <w:rFonts w:ascii="Times New Roman" w:hAnsi="Times New Roman"/>
          <w:b/>
          <w:noProof/>
          <w:sz w:val="24"/>
          <w:szCs w:val="24"/>
          <w:lang w:val="ro-RO"/>
        </w:rPr>
        <w:t xml:space="preserve"> </w:t>
      </w:r>
      <w:r w:rsidRPr="00C05959">
        <w:rPr>
          <w:rFonts w:ascii="Times New Roman" w:hAnsi="Times New Roman"/>
          <w:noProof/>
          <w:lang w:val="ro-RO"/>
        </w:rPr>
        <w:t>apare frecvent la copiii sub 5 ani. Jumătate din copii au avut în antece</w:t>
      </w:r>
      <w:r w:rsidR="00C05959">
        <w:rPr>
          <w:rFonts w:ascii="Times New Roman" w:hAnsi="Times New Roman"/>
          <w:noProof/>
          <w:lang w:val="ro-RO"/>
        </w:rPr>
        <w:t>-</w:t>
      </w:r>
      <w:r w:rsidRPr="00C05959">
        <w:rPr>
          <w:rFonts w:ascii="Times New Roman" w:hAnsi="Times New Roman"/>
          <w:noProof/>
          <w:lang w:val="ro-RO"/>
        </w:rPr>
        <w:t>dente infecție acută virală a căilor respira</w:t>
      </w:r>
      <w:r w:rsidR="00C05959">
        <w:rPr>
          <w:rFonts w:ascii="Times New Roman" w:hAnsi="Times New Roman"/>
          <w:noProof/>
          <w:lang w:val="ro-RO"/>
        </w:rPr>
        <w:t>-</w:t>
      </w:r>
      <w:r w:rsidRPr="00C05959">
        <w:rPr>
          <w:rFonts w:ascii="Times New Roman" w:hAnsi="Times New Roman"/>
          <w:noProof/>
          <w:lang w:val="ro-RO"/>
        </w:rPr>
        <w:t xml:space="preserve">torii superioare. </w:t>
      </w:r>
    </w:p>
    <w:p w:rsidR="00D77C8E" w:rsidRPr="00C05959" w:rsidRDefault="00D77C8E" w:rsidP="00C05959">
      <w:pPr>
        <w:spacing w:after="0" w:line="240" w:lineRule="exact"/>
        <w:jc w:val="both"/>
        <w:rPr>
          <w:rFonts w:ascii="Times New Roman" w:hAnsi="Times New Roman"/>
          <w:noProof/>
          <w:lang w:val="ro-RO"/>
        </w:rPr>
      </w:pPr>
      <w:r w:rsidRPr="00C05959">
        <w:rPr>
          <w:rFonts w:ascii="Times New Roman" w:hAnsi="Times New Roman"/>
          <w:noProof/>
          <w:lang w:val="ro-RO"/>
        </w:rPr>
        <w:t xml:space="preserve">   </w:t>
      </w:r>
      <w:r w:rsidRPr="00C05959">
        <w:rPr>
          <w:rFonts w:ascii="Times New Roman" w:hAnsi="Times New Roman"/>
          <w:b/>
          <w:noProof/>
          <w:lang w:val="ro-RO"/>
        </w:rPr>
        <w:t xml:space="preserve">Tabloul clinic </w:t>
      </w:r>
      <w:r w:rsidRPr="00C05959">
        <w:rPr>
          <w:rFonts w:ascii="Times New Roman" w:hAnsi="Times New Roman"/>
          <w:noProof/>
          <w:lang w:val="ro-RO"/>
        </w:rPr>
        <w:t>Afecțiunea debutează brusc prin apariția unui rash peteșial care acoperă aproape toată suprafața corporală. Apar frec</w:t>
      </w:r>
      <w:r w:rsidR="00C05959">
        <w:rPr>
          <w:rFonts w:ascii="Times New Roman" w:hAnsi="Times New Roman"/>
          <w:noProof/>
          <w:lang w:val="ro-RO"/>
        </w:rPr>
        <w:t>-</w:t>
      </w:r>
      <w:r w:rsidRPr="00C05959">
        <w:rPr>
          <w:rFonts w:ascii="Times New Roman" w:hAnsi="Times New Roman"/>
          <w:noProof/>
          <w:lang w:val="ro-RO"/>
        </w:rPr>
        <w:t xml:space="preserve">vent epistaxis, gingivoragii, bule hemoragice în cavitatea bucală. Frecvent se observă și </w:t>
      </w:r>
      <w:r w:rsidRPr="00C05959">
        <w:rPr>
          <w:rFonts w:ascii="Times New Roman" w:hAnsi="Times New Roman"/>
          <w:noProof/>
          <w:lang w:val="ro-RO"/>
        </w:rPr>
        <w:lastRenderedPageBreak/>
        <w:t xml:space="preserve">sângerări gastro-intestinale și hematurie. Obiectiv nu se constată splenomegalie sau adenopatii. </w:t>
      </w:r>
    </w:p>
    <w:p w:rsidR="00D77C8E" w:rsidRPr="00C05959" w:rsidRDefault="00D77C8E" w:rsidP="00C05959">
      <w:pPr>
        <w:spacing w:after="0" w:line="240" w:lineRule="exact"/>
        <w:jc w:val="both"/>
        <w:rPr>
          <w:rFonts w:ascii="Times New Roman" w:hAnsi="Times New Roman"/>
          <w:noProof/>
          <w:lang w:val="ro-RO"/>
        </w:rPr>
      </w:pPr>
      <w:r w:rsidRPr="00C05959">
        <w:rPr>
          <w:rFonts w:ascii="Times New Roman" w:hAnsi="Times New Roman"/>
          <w:noProof/>
          <w:lang w:val="ro-RO"/>
        </w:rPr>
        <w:t xml:space="preserve">   </w:t>
      </w:r>
      <w:r w:rsidRPr="00C05959">
        <w:rPr>
          <w:rFonts w:ascii="Times New Roman" w:hAnsi="Times New Roman"/>
          <w:b/>
          <w:noProof/>
          <w:lang w:val="ro-RO"/>
        </w:rPr>
        <w:t xml:space="preserve">Datele de laborator </w:t>
      </w:r>
      <w:r w:rsidRPr="00C05959">
        <w:rPr>
          <w:rFonts w:ascii="Times New Roman" w:hAnsi="Times New Roman"/>
          <w:noProof/>
          <w:lang w:val="ro-RO"/>
        </w:rPr>
        <w:t>Numărul de trombo</w:t>
      </w:r>
      <w:r w:rsidR="00C05959">
        <w:rPr>
          <w:rFonts w:ascii="Times New Roman" w:hAnsi="Times New Roman"/>
          <w:noProof/>
          <w:lang w:val="ro-RO"/>
        </w:rPr>
        <w:t>-</w:t>
      </w:r>
      <w:r w:rsidRPr="00C05959">
        <w:rPr>
          <w:rFonts w:ascii="Times New Roman" w:hAnsi="Times New Roman"/>
          <w:noProof/>
          <w:lang w:val="ro-RO"/>
        </w:rPr>
        <w:t>cite este &lt; 50000/mm</w:t>
      </w:r>
      <w:r w:rsidRPr="00C05959">
        <w:rPr>
          <w:rFonts w:ascii="Times New Roman" w:hAnsi="Times New Roman"/>
          <w:noProof/>
          <w:vertAlign w:val="superscript"/>
          <w:lang w:val="ro-RO"/>
        </w:rPr>
        <w:t>3</w:t>
      </w:r>
      <w:r w:rsidRPr="00C05959">
        <w:rPr>
          <w:rFonts w:ascii="Times New Roman" w:hAnsi="Times New Roman"/>
          <w:noProof/>
          <w:lang w:val="ro-RO"/>
        </w:rPr>
        <w:t>. Valoarea hemoglobi</w:t>
      </w:r>
      <w:r w:rsidR="00C05959">
        <w:rPr>
          <w:rFonts w:ascii="Times New Roman" w:hAnsi="Times New Roman"/>
          <w:noProof/>
          <w:lang w:val="ro-RO"/>
        </w:rPr>
        <w:t>-</w:t>
      </w:r>
      <w:r w:rsidRPr="00C05959">
        <w:rPr>
          <w:rFonts w:ascii="Times New Roman" w:hAnsi="Times New Roman"/>
          <w:noProof/>
          <w:lang w:val="ro-RO"/>
        </w:rPr>
        <w:t>nei este normală exceptând o eventuală ane</w:t>
      </w:r>
      <w:r w:rsidR="00C05959">
        <w:rPr>
          <w:rFonts w:ascii="Times New Roman" w:hAnsi="Times New Roman"/>
          <w:noProof/>
          <w:lang w:val="ro-RO"/>
        </w:rPr>
        <w:t>-</w:t>
      </w:r>
      <w:r w:rsidRPr="00C05959">
        <w:rPr>
          <w:rFonts w:ascii="Times New Roman" w:hAnsi="Times New Roman"/>
          <w:noProof/>
          <w:lang w:val="ro-RO"/>
        </w:rPr>
        <w:t>mie posthemoragică. Formula leucocitară nu prezintă celule atipice, excluzându-se astfel leucemia acută. Timpul de sângerare este prelungit. Măduva osoasă este normală, pre</w:t>
      </w:r>
      <w:r w:rsidR="00C05959">
        <w:rPr>
          <w:rFonts w:ascii="Times New Roman" w:hAnsi="Times New Roman"/>
          <w:noProof/>
          <w:lang w:val="ro-RO"/>
        </w:rPr>
        <w:t>-</w:t>
      </w:r>
      <w:r w:rsidRPr="00C05959">
        <w:rPr>
          <w:rFonts w:ascii="Times New Roman" w:hAnsi="Times New Roman"/>
          <w:noProof/>
          <w:lang w:val="ro-RO"/>
        </w:rPr>
        <w:t>zentând chiar un număr crescut de megacari</w:t>
      </w:r>
      <w:r w:rsidR="00C05959">
        <w:rPr>
          <w:rFonts w:ascii="Times New Roman" w:hAnsi="Times New Roman"/>
          <w:noProof/>
          <w:lang w:val="ro-RO"/>
        </w:rPr>
        <w:t>-</w:t>
      </w:r>
      <w:r w:rsidRPr="00C05959">
        <w:rPr>
          <w:rFonts w:ascii="Times New Roman" w:hAnsi="Times New Roman"/>
          <w:noProof/>
          <w:lang w:val="ro-RO"/>
        </w:rPr>
        <w:t xml:space="preserve">ocite. În 90% din cazuri pacienții se vindecă în decurs de 6 săptămâni până la 6 luni. </w:t>
      </w:r>
    </w:p>
    <w:p w:rsidR="00A33A15" w:rsidRPr="00C05959" w:rsidRDefault="00A33A15" w:rsidP="00C05959">
      <w:pPr>
        <w:spacing w:after="0" w:line="240" w:lineRule="exact"/>
        <w:jc w:val="both"/>
        <w:rPr>
          <w:rFonts w:ascii="Times New Roman" w:hAnsi="Times New Roman"/>
          <w:noProof/>
          <w:lang w:val="ro-RO"/>
        </w:rPr>
      </w:pPr>
    </w:p>
    <w:p w:rsidR="00D77C8E" w:rsidRPr="00C05959" w:rsidRDefault="00D77C8E" w:rsidP="00C05959">
      <w:pPr>
        <w:spacing w:after="0" w:line="240" w:lineRule="exact"/>
        <w:jc w:val="both"/>
        <w:rPr>
          <w:rFonts w:ascii="Times New Roman" w:hAnsi="Times New Roman"/>
          <w:noProof/>
          <w:lang w:val="ro-RO"/>
        </w:rPr>
      </w:pPr>
      <w:r w:rsidRPr="00544C89">
        <w:rPr>
          <w:rFonts w:ascii="Times New Roman" w:hAnsi="Times New Roman"/>
          <w:noProof/>
          <w:sz w:val="24"/>
          <w:szCs w:val="24"/>
          <w:lang w:val="ro-RO"/>
        </w:rPr>
        <w:t xml:space="preserve">   </w:t>
      </w:r>
      <w:r w:rsidRPr="00544C89">
        <w:rPr>
          <w:rStyle w:val="Heading4Char"/>
          <w:rFonts w:eastAsia="Calibri"/>
          <w:noProof/>
          <w:lang w:val="ro-RO"/>
        </w:rPr>
        <w:t>Purpura trombocitopenică idio</w:t>
      </w:r>
      <w:r w:rsidR="00C05959">
        <w:rPr>
          <w:rStyle w:val="Heading4Char"/>
          <w:rFonts w:eastAsia="Calibri"/>
          <w:noProof/>
          <w:lang w:val="ro-RO"/>
        </w:rPr>
        <w:t>-</w:t>
      </w:r>
      <w:r w:rsidRPr="00544C89">
        <w:rPr>
          <w:rStyle w:val="Heading4Char"/>
          <w:rFonts w:eastAsia="Calibri"/>
          <w:noProof/>
          <w:lang w:val="ro-RO"/>
        </w:rPr>
        <w:t xml:space="preserve">patică cronică </w:t>
      </w:r>
      <w:r w:rsidRPr="00C05959">
        <w:rPr>
          <w:rFonts w:ascii="Times New Roman" w:hAnsi="Times New Roman"/>
          <w:noProof/>
          <w:lang w:val="ro-RO"/>
        </w:rPr>
        <w:t>apare frecvent între 10 și 30 de ani, putând apărea chiar și la persoane</w:t>
      </w:r>
      <w:r w:rsidR="00C05959">
        <w:rPr>
          <w:rFonts w:ascii="Times New Roman" w:hAnsi="Times New Roman"/>
          <w:noProof/>
          <w:lang w:val="ro-RO"/>
        </w:rPr>
        <w:t>-</w:t>
      </w:r>
      <w:r w:rsidRPr="00C05959">
        <w:rPr>
          <w:rFonts w:ascii="Times New Roman" w:hAnsi="Times New Roman"/>
          <w:noProof/>
          <w:lang w:val="ro-RO"/>
        </w:rPr>
        <w:t xml:space="preserve">le trecute de 45 de ani. Predomină la femei. </w:t>
      </w:r>
    </w:p>
    <w:p w:rsidR="00D77C8E" w:rsidRPr="00C05959" w:rsidRDefault="00D77C8E" w:rsidP="00C05959">
      <w:pPr>
        <w:spacing w:after="0" w:line="240" w:lineRule="exact"/>
        <w:jc w:val="both"/>
        <w:rPr>
          <w:rFonts w:ascii="Times New Roman" w:hAnsi="Times New Roman"/>
          <w:noProof/>
          <w:lang w:val="ro-RO"/>
        </w:rPr>
      </w:pPr>
      <w:r w:rsidRPr="00C05959">
        <w:rPr>
          <w:rFonts w:ascii="Times New Roman" w:hAnsi="Times New Roman"/>
          <w:noProof/>
          <w:lang w:val="ro-RO"/>
        </w:rPr>
        <w:t xml:space="preserve">   </w:t>
      </w:r>
      <w:r w:rsidRPr="00C05959">
        <w:rPr>
          <w:rFonts w:ascii="Times New Roman" w:hAnsi="Times New Roman"/>
          <w:b/>
          <w:noProof/>
          <w:lang w:val="ro-RO"/>
        </w:rPr>
        <w:t>Tabloul clinic</w:t>
      </w:r>
      <w:r w:rsidRPr="00C05959">
        <w:rPr>
          <w:rFonts w:ascii="Times New Roman" w:hAnsi="Times New Roman"/>
          <w:noProof/>
          <w:lang w:val="ro-RO"/>
        </w:rPr>
        <w:t xml:space="preserve"> Debutul este insidios cu astenie fizică, peteșii, echimoze spontane care evoluează o perioadă mai lungă de timp. Frecvent apare epistaxis și gingivo</w:t>
      </w:r>
      <w:r w:rsidR="00C05959">
        <w:rPr>
          <w:rFonts w:ascii="Times New Roman" w:hAnsi="Times New Roman"/>
          <w:noProof/>
          <w:lang w:val="ro-RO"/>
        </w:rPr>
        <w:t>-</w:t>
      </w:r>
      <w:r w:rsidRPr="00C05959">
        <w:rPr>
          <w:rFonts w:ascii="Times New Roman" w:hAnsi="Times New Roman"/>
          <w:noProof/>
          <w:lang w:val="ro-RO"/>
        </w:rPr>
        <w:t>ragii. Bulele hemoragice apar foarte rar. Nu se observă hemartroze sau hematoame pro</w:t>
      </w:r>
      <w:r w:rsidR="00C05959">
        <w:rPr>
          <w:rFonts w:ascii="Times New Roman" w:hAnsi="Times New Roman"/>
          <w:noProof/>
          <w:lang w:val="ro-RO"/>
        </w:rPr>
        <w:t>-</w:t>
      </w:r>
      <w:r w:rsidRPr="00C05959">
        <w:rPr>
          <w:rFonts w:ascii="Times New Roman" w:hAnsi="Times New Roman"/>
          <w:noProof/>
          <w:lang w:val="ro-RO"/>
        </w:rPr>
        <w:t>funde. Obiectiv nu se palpeaz</w:t>
      </w:r>
      <w:r w:rsidR="00681965" w:rsidRPr="00C05959">
        <w:rPr>
          <w:rFonts w:ascii="Times New Roman" w:hAnsi="Times New Roman"/>
          <w:noProof/>
          <w:lang w:val="ro-RO"/>
        </w:rPr>
        <w:t>ă</w:t>
      </w:r>
      <w:r w:rsidRPr="00C05959">
        <w:rPr>
          <w:rFonts w:ascii="Times New Roman" w:hAnsi="Times New Roman"/>
          <w:noProof/>
          <w:lang w:val="ro-RO"/>
        </w:rPr>
        <w:t xml:space="preserve"> splina. Dacă totuși se decelează atunci se pune sub semnul întrebării diagnosticul.</w:t>
      </w:r>
    </w:p>
    <w:p w:rsidR="00D77C8E" w:rsidRPr="00C05959" w:rsidRDefault="00D77C8E" w:rsidP="00C05959">
      <w:pPr>
        <w:spacing w:after="0" w:line="240" w:lineRule="exact"/>
        <w:jc w:val="both"/>
        <w:rPr>
          <w:rFonts w:ascii="Times New Roman" w:hAnsi="Times New Roman"/>
          <w:noProof/>
          <w:lang w:val="ro-RO"/>
        </w:rPr>
      </w:pPr>
      <w:r w:rsidRPr="00C05959">
        <w:rPr>
          <w:rFonts w:ascii="Times New Roman" w:hAnsi="Times New Roman"/>
          <w:noProof/>
          <w:lang w:val="ro-RO"/>
        </w:rPr>
        <w:t xml:space="preserve">  </w:t>
      </w:r>
      <w:r w:rsidRPr="00C05959">
        <w:rPr>
          <w:rFonts w:ascii="Times New Roman" w:hAnsi="Times New Roman"/>
          <w:b/>
          <w:noProof/>
          <w:lang w:val="ro-RO"/>
        </w:rPr>
        <w:t xml:space="preserve"> Datele de laborator </w:t>
      </w:r>
      <w:r w:rsidRPr="00C05959">
        <w:rPr>
          <w:rFonts w:ascii="Times New Roman" w:hAnsi="Times New Roman"/>
          <w:noProof/>
          <w:lang w:val="ro-RO"/>
        </w:rPr>
        <w:t>Hemograma eviden</w:t>
      </w:r>
      <w:r w:rsidR="00C05959">
        <w:rPr>
          <w:rFonts w:ascii="Times New Roman" w:hAnsi="Times New Roman"/>
          <w:noProof/>
          <w:lang w:val="ro-RO"/>
        </w:rPr>
        <w:t>-</w:t>
      </w:r>
      <w:r w:rsidRPr="00C05959">
        <w:rPr>
          <w:rFonts w:ascii="Times New Roman" w:hAnsi="Times New Roman"/>
          <w:noProof/>
          <w:lang w:val="ro-RO"/>
        </w:rPr>
        <w:t>țiază un număr de trombocite care variază între 20</w:t>
      </w:r>
      <w:r w:rsidR="00681965" w:rsidRPr="00C05959">
        <w:rPr>
          <w:rFonts w:ascii="Times New Roman" w:hAnsi="Times New Roman"/>
          <w:noProof/>
          <w:lang w:val="ro-RO"/>
        </w:rPr>
        <w:t>.</w:t>
      </w:r>
      <w:r w:rsidRPr="00C05959">
        <w:rPr>
          <w:rFonts w:ascii="Times New Roman" w:hAnsi="Times New Roman"/>
          <w:noProof/>
          <w:lang w:val="ro-RO"/>
        </w:rPr>
        <w:t>000 – 80</w:t>
      </w:r>
      <w:r w:rsidR="00681965" w:rsidRPr="00C05959">
        <w:rPr>
          <w:rFonts w:ascii="Times New Roman" w:hAnsi="Times New Roman"/>
          <w:noProof/>
          <w:lang w:val="ro-RO"/>
        </w:rPr>
        <w:t>.</w:t>
      </w:r>
      <w:r w:rsidRPr="00C05959">
        <w:rPr>
          <w:rFonts w:ascii="Times New Roman" w:hAnsi="Times New Roman"/>
          <w:noProof/>
          <w:lang w:val="ro-RO"/>
        </w:rPr>
        <w:t>000/mm</w:t>
      </w:r>
      <w:r w:rsidRPr="00C05959">
        <w:rPr>
          <w:rFonts w:ascii="Times New Roman" w:hAnsi="Times New Roman"/>
          <w:noProof/>
          <w:vertAlign w:val="superscript"/>
          <w:lang w:val="ro-RO"/>
        </w:rPr>
        <w:t>3</w:t>
      </w:r>
      <w:r w:rsidRPr="00C05959">
        <w:rPr>
          <w:rFonts w:ascii="Times New Roman" w:hAnsi="Times New Roman"/>
          <w:noProof/>
          <w:lang w:val="ro-RO"/>
        </w:rPr>
        <w:t xml:space="preserve">. Hemoblobina poate să fie scăzută prin prisma sângerărilor cronice. Formula leucocitară este fără atipii celulare. Este obligatorie cercetarea măduvei osoase, unde se descrie un număr crescut de megacariocite tinere. Absența acestora pune sub semnul întrebării diagnosticul. </w:t>
      </w:r>
    </w:p>
    <w:p w:rsidR="00A33A15" w:rsidRPr="00C05959" w:rsidRDefault="00A33A15" w:rsidP="00C05959">
      <w:pPr>
        <w:pStyle w:val="Heading3"/>
        <w:spacing w:before="0" w:after="0" w:line="240" w:lineRule="exact"/>
        <w:jc w:val="both"/>
        <w:rPr>
          <w:noProof/>
          <w:sz w:val="22"/>
          <w:szCs w:val="22"/>
          <w:lang w:val="ro-RO"/>
        </w:rPr>
      </w:pPr>
    </w:p>
    <w:p w:rsidR="00075E8F" w:rsidRPr="00544C89" w:rsidRDefault="00075E8F" w:rsidP="00874B2F">
      <w:pPr>
        <w:pStyle w:val="Heading3"/>
        <w:spacing w:before="0" w:after="0" w:line="240" w:lineRule="auto"/>
        <w:jc w:val="center"/>
        <w:rPr>
          <w:noProof/>
          <w:lang w:val="ro-RO"/>
        </w:rPr>
      </w:pPr>
      <w:r w:rsidRPr="00544C89">
        <w:rPr>
          <w:noProof/>
          <w:lang w:val="ro-RO"/>
        </w:rPr>
        <w:t>C. Anomaliile coagulării</w:t>
      </w:r>
    </w:p>
    <w:p w:rsidR="00F8006D" w:rsidRPr="00544C89" w:rsidRDefault="00D77C8E" w:rsidP="00874B2F">
      <w:pPr>
        <w:spacing w:after="0" w:line="240" w:lineRule="auto"/>
        <w:jc w:val="center"/>
        <w:rPr>
          <w:rStyle w:val="Heading4Char"/>
          <w:rFonts w:eastAsia="Calibri"/>
          <w:noProof/>
          <w:lang w:val="ro-RO"/>
        </w:rPr>
      </w:pPr>
      <w:r w:rsidRPr="00544C89">
        <w:rPr>
          <w:rStyle w:val="Heading4Char"/>
          <w:rFonts w:eastAsia="Calibri"/>
          <w:noProof/>
          <w:lang w:val="ro-RO"/>
        </w:rPr>
        <w:t>Hemofilia</w:t>
      </w:r>
    </w:p>
    <w:p w:rsidR="00D77C8E" w:rsidRPr="00C05959" w:rsidRDefault="00F8006D" w:rsidP="00C05959">
      <w:pPr>
        <w:spacing w:after="0" w:line="240" w:lineRule="exact"/>
        <w:jc w:val="both"/>
        <w:rPr>
          <w:rFonts w:ascii="Times New Roman" w:hAnsi="Times New Roman"/>
          <w:noProof/>
          <w:lang w:val="ro-RO"/>
        </w:rPr>
      </w:pPr>
      <w:r w:rsidRPr="00C05959">
        <w:rPr>
          <w:rFonts w:ascii="Times New Roman" w:hAnsi="Times New Roman"/>
          <w:noProof/>
          <w:lang w:val="ro-RO"/>
        </w:rPr>
        <w:t xml:space="preserve">    E</w:t>
      </w:r>
      <w:r w:rsidR="00D77C8E" w:rsidRPr="00C05959">
        <w:rPr>
          <w:rFonts w:ascii="Times New Roman" w:hAnsi="Times New Roman"/>
          <w:noProof/>
          <w:lang w:val="ro-RO"/>
        </w:rPr>
        <w:t>ste o afecțiune hematologică e</w:t>
      </w:r>
      <w:r w:rsidR="00681965" w:rsidRPr="00C05959">
        <w:rPr>
          <w:rFonts w:ascii="Times New Roman" w:hAnsi="Times New Roman"/>
          <w:noProof/>
          <w:lang w:val="ro-RO"/>
        </w:rPr>
        <w:t>reditară  legată de cromozomul X</w:t>
      </w:r>
      <w:r w:rsidR="00D77C8E" w:rsidRPr="00C05959">
        <w:rPr>
          <w:rFonts w:ascii="Times New Roman" w:hAnsi="Times New Roman"/>
          <w:noProof/>
          <w:lang w:val="ro-RO"/>
        </w:rPr>
        <w:t>, cu transmisie prin intermediul femeilor purtătoare, aparent sănătoase, dar manifestată la descendenții de sex masculin. Ea este caracterizată clinic prin hemoragii importante la traumatisme minime și biologic prin deficiență de trom</w:t>
      </w:r>
      <w:r w:rsidR="00C05959">
        <w:rPr>
          <w:rFonts w:ascii="Times New Roman" w:hAnsi="Times New Roman"/>
          <w:noProof/>
          <w:lang w:val="ro-RO"/>
        </w:rPr>
        <w:t>-</w:t>
      </w:r>
      <w:r w:rsidR="00D77C8E" w:rsidRPr="00C05959">
        <w:rPr>
          <w:rFonts w:ascii="Times New Roman" w:hAnsi="Times New Roman"/>
          <w:noProof/>
          <w:lang w:val="ro-RO"/>
        </w:rPr>
        <w:t>boplastinogeneză consecutivă fie unui defect de factor VIII (h</w:t>
      </w:r>
      <w:r w:rsidR="00681965" w:rsidRPr="00C05959">
        <w:rPr>
          <w:rFonts w:ascii="Times New Roman" w:hAnsi="Times New Roman"/>
          <w:noProof/>
          <w:lang w:val="ro-RO"/>
        </w:rPr>
        <w:t>emofilia A) fie de factor IX (</w:t>
      </w:r>
      <w:r w:rsidR="00D77C8E" w:rsidRPr="00C05959">
        <w:rPr>
          <w:rFonts w:ascii="Times New Roman" w:hAnsi="Times New Roman"/>
          <w:noProof/>
          <w:lang w:val="ro-RO"/>
        </w:rPr>
        <w:t xml:space="preserve">hemofilia B). Incidența este rară, 1 caz la 10.000 de nașteri de sex masculin pentru </w:t>
      </w:r>
      <w:r w:rsidR="00D77C8E" w:rsidRPr="00C05959">
        <w:rPr>
          <w:rFonts w:ascii="Times New Roman" w:hAnsi="Times New Roman"/>
          <w:noProof/>
          <w:lang w:val="ro-RO"/>
        </w:rPr>
        <w:lastRenderedPageBreak/>
        <w:t>hemofilia A și un caz la 100.000 de nașteri pentru hemofilia B.</w:t>
      </w:r>
    </w:p>
    <w:p w:rsidR="00A33A15" w:rsidRPr="00C05959" w:rsidRDefault="00D77C8E" w:rsidP="00C05959">
      <w:pPr>
        <w:spacing w:after="0" w:line="240" w:lineRule="exact"/>
        <w:jc w:val="both"/>
        <w:rPr>
          <w:rFonts w:ascii="Times New Roman" w:hAnsi="Times New Roman"/>
          <w:noProof/>
          <w:lang w:val="ro-RO"/>
        </w:rPr>
      </w:pPr>
      <w:r w:rsidRPr="00C05959">
        <w:rPr>
          <w:rFonts w:ascii="Times New Roman" w:hAnsi="Times New Roman"/>
          <w:noProof/>
          <w:lang w:val="ro-RO"/>
        </w:rPr>
        <w:t xml:space="preserve"> </w:t>
      </w:r>
    </w:p>
    <w:p w:rsidR="00A33A15" w:rsidRPr="00C05959" w:rsidRDefault="00D77C8E" w:rsidP="00C05959">
      <w:pPr>
        <w:spacing w:after="0" w:line="240" w:lineRule="exact"/>
        <w:jc w:val="both"/>
        <w:rPr>
          <w:rFonts w:ascii="Times New Roman" w:hAnsi="Times New Roman"/>
          <w:noProof/>
          <w:lang w:val="ro-RO"/>
        </w:rPr>
      </w:pPr>
      <w:r w:rsidRPr="00544C89">
        <w:rPr>
          <w:rFonts w:ascii="Times New Roman" w:hAnsi="Times New Roman"/>
          <w:noProof/>
          <w:sz w:val="24"/>
          <w:szCs w:val="24"/>
          <w:lang w:val="ro-RO"/>
        </w:rPr>
        <w:t xml:space="preserve">  </w:t>
      </w:r>
      <w:r w:rsidRPr="00544C89">
        <w:rPr>
          <w:rStyle w:val="Heading4Char"/>
          <w:rFonts w:eastAsia="Calibri"/>
          <w:noProof/>
          <w:lang w:val="ro-RO"/>
        </w:rPr>
        <w:t>Hemofilia A ( deficiența factoru</w:t>
      </w:r>
      <w:r w:rsidR="00C05959">
        <w:rPr>
          <w:rStyle w:val="Heading4Char"/>
          <w:rFonts w:eastAsia="Calibri"/>
          <w:noProof/>
          <w:lang w:val="ro-RO"/>
        </w:rPr>
        <w:t>-</w:t>
      </w:r>
      <w:r w:rsidRPr="00544C89">
        <w:rPr>
          <w:rStyle w:val="Heading4Char"/>
          <w:rFonts w:eastAsia="Calibri"/>
          <w:noProof/>
          <w:lang w:val="ro-RO"/>
        </w:rPr>
        <w:t>lui VIII)</w:t>
      </w:r>
      <w:r w:rsidRPr="00544C89">
        <w:rPr>
          <w:rFonts w:ascii="Times New Roman" w:hAnsi="Times New Roman"/>
          <w:b/>
          <w:noProof/>
          <w:sz w:val="24"/>
          <w:szCs w:val="24"/>
          <w:lang w:val="ro-RO"/>
        </w:rPr>
        <w:t xml:space="preserve"> </w:t>
      </w:r>
      <w:r w:rsidRPr="00C05959">
        <w:rPr>
          <w:rFonts w:ascii="Times New Roman" w:hAnsi="Times New Roman"/>
          <w:noProof/>
          <w:lang w:val="ro-RO"/>
        </w:rPr>
        <w:t>este un sindrom hemoragipar sever dependent de transmiterea unei gene anor</w:t>
      </w:r>
      <w:r w:rsidR="00C05959">
        <w:rPr>
          <w:rFonts w:ascii="Times New Roman" w:hAnsi="Times New Roman"/>
          <w:noProof/>
          <w:lang w:val="ro-RO"/>
        </w:rPr>
        <w:t>-</w:t>
      </w:r>
      <w:r w:rsidRPr="00C05959">
        <w:rPr>
          <w:rFonts w:ascii="Times New Roman" w:hAnsi="Times New Roman"/>
          <w:noProof/>
          <w:lang w:val="ro-RO"/>
        </w:rPr>
        <w:t>male legată de cromozomul X. În plasmă factorul VIII se găsește numai pe suprafața factorului von Willebrand având rol de carri</w:t>
      </w:r>
      <w:r w:rsidR="00C05959">
        <w:rPr>
          <w:rFonts w:ascii="Times New Roman" w:hAnsi="Times New Roman"/>
          <w:noProof/>
          <w:lang w:val="ro-RO"/>
        </w:rPr>
        <w:t>-</w:t>
      </w:r>
      <w:r w:rsidRPr="00C05959">
        <w:rPr>
          <w:rFonts w:ascii="Times New Roman" w:hAnsi="Times New Roman"/>
          <w:noProof/>
          <w:lang w:val="ro-RO"/>
        </w:rPr>
        <w:t xml:space="preserve">er. Factorul VIII are activitate coagulantă numai când se combină cu factorul von Willebrand. Factorul VIII este sintetizat în celula parenchimului hepatic. </w:t>
      </w:r>
    </w:p>
    <w:p w:rsidR="00A33A15" w:rsidRPr="00C05959" w:rsidRDefault="00A33A15" w:rsidP="00C05959">
      <w:pPr>
        <w:spacing w:after="0" w:line="240" w:lineRule="exact"/>
        <w:jc w:val="both"/>
        <w:rPr>
          <w:rFonts w:ascii="Times New Roman" w:hAnsi="Times New Roman"/>
          <w:noProof/>
          <w:lang w:val="ro-RO"/>
        </w:rPr>
      </w:pPr>
    </w:p>
    <w:p w:rsidR="00D77C8E" w:rsidRPr="00C05959" w:rsidRDefault="00D77C8E" w:rsidP="00C05959">
      <w:pPr>
        <w:spacing w:after="0" w:line="240" w:lineRule="exact"/>
        <w:jc w:val="both"/>
        <w:rPr>
          <w:rFonts w:ascii="Times New Roman" w:hAnsi="Times New Roman"/>
          <w:noProof/>
          <w:lang w:val="ro-RO"/>
        </w:rPr>
      </w:pPr>
      <w:r w:rsidRPr="00544C89">
        <w:rPr>
          <w:rFonts w:ascii="Times New Roman" w:hAnsi="Times New Roman"/>
          <w:noProof/>
          <w:sz w:val="24"/>
          <w:szCs w:val="24"/>
          <w:lang w:val="ro-RO"/>
        </w:rPr>
        <w:t xml:space="preserve">  </w:t>
      </w:r>
      <w:r w:rsidRPr="00544C89">
        <w:rPr>
          <w:rStyle w:val="Heading4Char"/>
          <w:rFonts w:eastAsia="Calibri"/>
          <w:noProof/>
          <w:lang w:val="ro-RO"/>
        </w:rPr>
        <w:t xml:space="preserve"> Hemofilia B ( Boala Christmas)</w:t>
      </w:r>
      <w:r w:rsidRPr="00544C89">
        <w:rPr>
          <w:rFonts w:ascii="Times New Roman" w:hAnsi="Times New Roman"/>
          <w:b/>
          <w:noProof/>
          <w:sz w:val="24"/>
          <w:szCs w:val="24"/>
          <w:lang w:val="ro-RO"/>
        </w:rPr>
        <w:t xml:space="preserve"> </w:t>
      </w:r>
      <w:r w:rsidRPr="00C05959">
        <w:rPr>
          <w:rFonts w:ascii="Times New Roman" w:hAnsi="Times New Roman"/>
          <w:noProof/>
          <w:lang w:val="ro-RO"/>
        </w:rPr>
        <w:t>apare prin deficiența factorului IX. A fost denumită astfel dupa numele pacientului la care s-a descoperit această formă de hemofi</w:t>
      </w:r>
      <w:r w:rsidR="00C05959">
        <w:rPr>
          <w:rFonts w:ascii="Times New Roman" w:hAnsi="Times New Roman"/>
          <w:noProof/>
          <w:lang w:val="ro-RO"/>
        </w:rPr>
        <w:t>-</w:t>
      </w:r>
      <w:r w:rsidRPr="00C05959">
        <w:rPr>
          <w:rFonts w:ascii="Times New Roman" w:hAnsi="Times New Roman"/>
          <w:noProof/>
          <w:lang w:val="ro-RO"/>
        </w:rPr>
        <w:t xml:space="preserve">lie. Diagnosticul se pune atunci când se constată o scădere a nivelului factorului IX sub 1%. </w:t>
      </w:r>
    </w:p>
    <w:p w:rsidR="00A92C68" w:rsidRDefault="00D77C8E" w:rsidP="00C05959">
      <w:pPr>
        <w:spacing w:after="0" w:line="240" w:lineRule="exact"/>
        <w:jc w:val="both"/>
        <w:rPr>
          <w:rFonts w:ascii="Times New Roman" w:hAnsi="Times New Roman"/>
          <w:noProof/>
          <w:lang w:val="ro-RO"/>
        </w:rPr>
      </w:pPr>
      <w:r w:rsidRPr="00C05959">
        <w:rPr>
          <w:rFonts w:ascii="Times New Roman" w:hAnsi="Times New Roman"/>
          <w:noProof/>
          <w:lang w:val="ro-RO"/>
        </w:rPr>
        <w:t xml:space="preserve">   </w:t>
      </w:r>
      <w:r w:rsidRPr="00C05959">
        <w:rPr>
          <w:rFonts w:ascii="Times New Roman" w:hAnsi="Times New Roman"/>
          <w:b/>
          <w:noProof/>
          <w:lang w:val="ro-RO"/>
        </w:rPr>
        <w:t>Tabloul clinic</w:t>
      </w:r>
      <w:r w:rsidRPr="00C05959">
        <w:rPr>
          <w:rFonts w:ascii="Times New Roman" w:hAnsi="Times New Roman"/>
          <w:noProof/>
          <w:lang w:val="ro-RO"/>
        </w:rPr>
        <w:t xml:space="preserve"> se bazează pe caracterul hemoragiilor care sunt provocate de cauze minime, uneori spontane, exagerate în raport cu cauza, fără tendință la oprirea spontană și cu tendință de a reîncepe la căderea cheagu</w:t>
      </w:r>
      <w:r w:rsidR="00C05959">
        <w:rPr>
          <w:rFonts w:ascii="Times New Roman" w:hAnsi="Times New Roman"/>
          <w:noProof/>
          <w:lang w:val="ro-RO"/>
        </w:rPr>
        <w:t>-</w:t>
      </w:r>
      <w:r w:rsidRPr="00C05959">
        <w:rPr>
          <w:rFonts w:ascii="Times New Roman" w:hAnsi="Times New Roman"/>
          <w:noProof/>
          <w:lang w:val="ro-RO"/>
        </w:rPr>
        <w:t>lui. Hemoragiile externe sunt s</w:t>
      </w:r>
      <w:r w:rsidR="00681965" w:rsidRPr="00C05959">
        <w:rPr>
          <w:rFonts w:ascii="Times New Roman" w:hAnsi="Times New Roman"/>
          <w:noProof/>
          <w:lang w:val="ro-RO"/>
        </w:rPr>
        <w:t>upărătoare dar nu periculoase (</w:t>
      </w:r>
      <w:r w:rsidRPr="00C05959">
        <w:rPr>
          <w:rFonts w:ascii="Times New Roman" w:hAnsi="Times New Roman"/>
          <w:noProof/>
          <w:lang w:val="ro-RO"/>
        </w:rPr>
        <w:t xml:space="preserve">gingivoragii, epistaxis), </w:t>
      </w:r>
    </w:p>
    <w:p w:rsidR="00D77C8E" w:rsidRPr="00C05959" w:rsidRDefault="00D77C8E" w:rsidP="00C05959">
      <w:pPr>
        <w:spacing w:after="0" w:line="240" w:lineRule="exact"/>
        <w:jc w:val="both"/>
        <w:rPr>
          <w:rFonts w:ascii="Times New Roman" w:hAnsi="Times New Roman"/>
          <w:noProof/>
          <w:lang w:val="ro-RO"/>
        </w:rPr>
      </w:pPr>
      <w:r w:rsidRPr="00C05959">
        <w:rPr>
          <w:rFonts w:ascii="Times New Roman" w:hAnsi="Times New Roman"/>
          <w:noProof/>
          <w:lang w:val="ro-RO"/>
        </w:rPr>
        <w:t>cu excepția plăgilor tăiate, care pot avea caracter dramatic, necesitând tratament local și substitutiv. Hemoragiile interne sau exte</w:t>
      </w:r>
      <w:r w:rsidR="00C05959">
        <w:rPr>
          <w:rFonts w:ascii="Times New Roman" w:hAnsi="Times New Roman"/>
          <w:noProof/>
          <w:lang w:val="ro-RO"/>
        </w:rPr>
        <w:t>-</w:t>
      </w:r>
      <w:r w:rsidRPr="00C05959">
        <w:rPr>
          <w:rFonts w:ascii="Times New Roman" w:hAnsi="Times New Roman"/>
          <w:noProof/>
          <w:lang w:val="ro-RO"/>
        </w:rPr>
        <w:t>riorizate sunt de obicei grave. Hemoragiile interne exteriorizate se prezintă ca hemate</w:t>
      </w:r>
      <w:r w:rsidR="00C05959">
        <w:rPr>
          <w:rFonts w:ascii="Times New Roman" w:hAnsi="Times New Roman"/>
          <w:noProof/>
          <w:lang w:val="ro-RO"/>
        </w:rPr>
        <w:t>-</w:t>
      </w:r>
      <w:r w:rsidRPr="00C05959">
        <w:rPr>
          <w:rFonts w:ascii="Times New Roman" w:hAnsi="Times New Roman"/>
          <w:noProof/>
          <w:lang w:val="ro-RO"/>
        </w:rPr>
        <w:t>meză și melenă, hemoptizii și hematurie. Hemoragii</w:t>
      </w:r>
      <w:r w:rsidR="00C05959">
        <w:rPr>
          <w:rFonts w:ascii="Times New Roman" w:hAnsi="Times New Roman"/>
          <w:noProof/>
          <w:lang w:val="ro-RO"/>
        </w:rPr>
        <w:t>le interne pot fi subcutanate (</w:t>
      </w:r>
      <w:r w:rsidRPr="00C05959">
        <w:rPr>
          <w:rFonts w:ascii="Times New Roman" w:hAnsi="Times New Roman"/>
          <w:noProof/>
          <w:lang w:val="ro-RO"/>
        </w:rPr>
        <w:t>echi</w:t>
      </w:r>
      <w:r w:rsidR="00C05959">
        <w:rPr>
          <w:rFonts w:ascii="Times New Roman" w:hAnsi="Times New Roman"/>
          <w:noProof/>
          <w:lang w:val="ro-RO"/>
        </w:rPr>
        <w:t>-</w:t>
      </w:r>
      <w:r w:rsidRPr="00C05959">
        <w:rPr>
          <w:rFonts w:ascii="Times New Roman" w:hAnsi="Times New Roman"/>
          <w:noProof/>
          <w:lang w:val="ro-RO"/>
        </w:rPr>
        <w:t>moze, hematoame ) sau sub formă de hema</w:t>
      </w:r>
      <w:r w:rsidR="00C05959">
        <w:rPr>
          <w:rFonts w:ascii="Times New Roman" w:hAnsi="Times New Roman"/>
          <w:noProof/>
          <w:lang w:val="ro-RO"/>
        </w:rPr>
        <w:t>-</w:t>
      </w:r>
      <w:r w:rsidRPr="00C05959">
        <w:rPr>
          <w:rFonts w:ascii="Times New Roman" w:hAnsi="Times New Roman"/>
          <w:noProof/>
          <w:lang w:val="ro-RO"/>
        </w:rPr>
        <w:t>toame intramusculare. Deosebit de grav este hematomul de psoas, declanșat în special la manevra de împingere a unor obiecte grele. Hemoragiile interne mai pot fi intravisce</w:t>
      </w:r>
      <w:r w:rsidR="00C05959">
        <w:rPr>
          <w:rFonts w:ascii="Times New Roman" w:hAnsi="Times New Roman"/>
          <w:noProof/>
          <w:lang w:val="ro-RO"/>
        </w:rPr>
        <w:t>-</w:t>
      </w:r>
      <w:r w:rsidRPr="00C05959">
        <w:rPr>
          <w:rFonts w:ascii="Times New Roman" w:hAnsi="Times New Roman"/>
          <w:noProof/>
          <w:lang w:val="ro-RO"/>
        </w:rPr>
        <w:t>rale, respectiv  retrofaringiene, laringiene, în peretele intestinal, în mezenter, intracraniene sau retroorbitare. Se întâlnesc și hemoragii subperiostale (cu apariția de pseudotumori epifizare</w:t>
      </w:r>
      <w:r w:rsidR="00681965" w:rsidRPr="00C05959">
        <w:rPr>
          <w:rFonts w:ascii="Times New Roman" w:hAnsi="Times New Roman"/>
          <w:noProof/>
          <w:lang w:val="ro-RO"/>
        </w:rPr>
        <w:t>) și intracavitare (</w:t>
      </w:r>
      <w:r w:rsidRPr="00C05959">
        <w:rPr>
          <w:rFonts w:ascii="Times New Roman" w:hAnsi="Times New Roman"/>
          <w:noProof/>
          <w:lang w:val="ro-RO"/>
        </w:rPr>
        <w:t>hemoperitoneu, hemo</w:t>
      </w:r>
      <w:r w:rsidR="00681965" w:rsidRPr="00C05959">
        <w:rPr>
          <w:rFonts w:ascii="Times New Roman" w:hAnsi="Times New Roman"/>
          <w:noProof/>
          <w:lang w:val="ro-RO"/>
        </w:rPr>
        <w:t>pericard, hemotorax, hemartroze</w:t>
      </w:r>
      <w:r w:rsidRPr="00C05959">
        <w:rPr>
          <w:rFonts w:ascii="Times New Roman" w:hAnsi="Times New Roman"/>
          <w:noProof/>
          <w:lang w:val="ro-RO"/>
        </w:rPr>
        <w:t>).</w:t>
      </w:r>
    </w:p>
    <w:p w:rsidR="00D77C8E" w:rsidRPr="00C05959" w:rsidRDefault="00D77C8E" w:rsidP="00C05959">
      <w:pPr>
        <w:spacing w:after="0" w:line="240" w:lineRule="exact"/>
        <w:jc w:val="both"/>
        <w:rPr>
          <w:rFonts w:ascii="Times New Roman" w:hAnsi="Times New Roman"/>
          <w:noProof/>
          <w:lang w:val="ro-RO"/>
        </w:rPr>
      </w:pPr>
      <w:r w:rsidRPr="00C05959">
        <w:rPr>
          <w:rFonts w:ascii="Times New Roman" w:hAnsi="Times New Roman"/>
          <w:noProof/>
          <w:lang w:val="ro-RO"/>
        </w:rPr>
        <w:t xml:space="preserve">   Simptomatologia este dominată de apariția de hemoragii la nivel articular și mai puțin la nivel muscular. Hemoragia apare într-un interval ce poate varia de la câteva ore până </w:t>
      </w:r>
      <w:r w:rsidRPr="00C05959">
        <w:rPr>
          <w:rFonts w:ascii="Times New Roman" w:hAnsi="Times New Roman"/>
          <w:noProof/>
          <w:lang w:val="ro-RO"/>
        </w:rPr>
        <w:lastRenderedPageBreak/>
        <w:t>la câteva zile după traumatism. În formele severe simptomatologia apare spontan,</w:t>
      </w:r>
      <w:r w:rsidR="00A92C68">
        <w:rPr>
          <w:rFonts w:ascii="Times New Roman" w:hAnsi="Times New Roman"/>
          <w:noProof/>
          <w:lang w:val="ro-RO"/>
        </w:rPr>
        <w:t xml:space="preserve"> </w:t>
      </w:r>
      <w:r w:rsidRPr="00C05959">
        <w:rPr>
          <w:rFonts w:ascii="Times New Roman" w:hAnsi="Times New Roman"/>
          <w:noProof/>
          <w:lang w:val="ro-RO"/>
        </w:rPr>
        <w:t>hematoamele fiind atât de voluminoase încât pot determina compresie venoasă, necroza masei musculare, respectiv afectarea ische</w:t>
      </w:r>
      <w:r w:rsidR="00A92C68">
        <w:rPr>
          <w:rFonts w:ascii="Times New Roman" w:hAnsi="Times New Roman"/>
          <w:noProof/>
          <w:lang w:val="ro-RO"/>
        </w:rPr>
        <w:t>-</w:t>
      </w:r>
      <w:r w:rsidRPr="00C05959">
        <w:rPr>
          <w:rFonts w:ascii="Times New Roman" w:hAnsi="Times New Roman"/>
          <w:noProof/>
          <w:lang w:val="ro-RO"/>
        </w:rPr>
        <w:t>mică a nervului, pacienții dezvoltând neuro</w:t>
      </w:r>
      <w:r w:rsidR="00A92C68">
        <w:rPr>
          <w:rFonts w:ascii="Times New Roman" w:hAnsi="Times New Roman"/>
          <w:noProof/>
          <w:lang w:val="ro-RO"/>
        </w:rPr>
        <w:t>-</w:t>
      </w:r>
      <w:r w:rsidRPr="00C05959">
        <w:rPr>
          <w:rFonts w:ascii="Times New Roman" w:hAnsi="Times New Roman"/>
          <w:noProof/>
          <w:lang w:val="ro-RO"/>
        </w:rPr>
        <w:t>patie femurală. În timp, hematoamele se calcifică, luând un aspect pseudotumoral. Hemartrozele afectează articulațiile mari și anume genunchii, coatele, glezna, umărul. Sângerările repetate determină erodarea cartilajului articular cu apariția osteoartritei și</w:t>
      </w:r>
      <w:r w:rsidR="00681965" w:rsidRPr="00C05959">
        <w:rPr>
          <w:rFonts w:ascii="Times New Roman" w:hAnsi="Times New Roman"/>
          <w:noProof/>
          <w:lang w:val="ro-RO"/>
        </w:rPr>
        <w:t xml:space="preserve"> reducerea funcționalității art</w:t>
      </w:r>
      <w:r w:rsidRPr="00C05959">
        <w:rPr>
          <w:rFonts w:ascii="Times New Roman" w:hAnsi="Times New Roman"/>
          <w:noProof/>
          <w:lang w:val="ro-RO"/>
        </w:rPr>
        <w:t>iculare. Un aspect important este reprezentat de sânge</w:t>
      </w:r>
      <w:r w:rsidR="00A92C68">
        <w:rPr>
          <w:rFonts w:ascii="Times New Roman" w:hAnsi="Times New Roman"/>
          <w:noProof/>
          <w:lang w:val="ro-RO"/>
        </w:rPr>
        <w:t>-</w:t>
      </w:r>
      <w:r w:rsidRPr="00C05959">
        <w:rPr>
          <w:rFonts w:ascii="Times New Roman" w:hAnsi="Times New Roman"/>
          <w:noProof/>
          <w:lang w:val="ro-RO"/>
        </w:rPr>
        <w:t xml:space="preserve">rările de la nivelul sistemului nervos central și de la nivel orofaringian, care pot apărea spontan și pot pune viața în pericol. </w:t>
      </w:r>
    </w:p>
    <w:p w:rsidR="00D77C8E" w:rsidRPr="00C05959" w:rsidRDefault="00D77C8E" w:rsidP="00C05959">
      <w:pPr>
        <w:spacing w:after="0" w:line="240" w:lineRule="exact"/>
        <w:jc w:val="both"/>
        <w:rPr>
          <w:rFonts w:ascii="Times New Roman" w:hAnsi="Times New Roman"/>
          <w:noProof/>
          <w:lang w:val="ro-RO"/>
        </w:rPr>
      </w:pPr>
      <w:r w:rsidRPr="00C05959">
        <w:rPr>
          <w:rFonts w:ascii="Times New Roman" w:hAnsi="Times New Roman"/>
          <w:noProof/>
          <w:lang w:val="ro-RO"/>
        </w:rPr>
        <w:t xml:space="preserve">   Diagnosticul afecțiunii este susținut de aspectul clinic și de datele de laborator, care evidențiază un timp de sângerare normal, timpul de activare parțială a tromboplastinei prelungit, timpul de protrombină normal. Timpul total de coagulare este prelungit peste 5 – 11 minute. Diagnosticul este confirmat prin determinarea specifică a activității coagulante a factorului VIII. </w:t>
      </w:r>
    </w:p>
    <w:p w:rsidR="00A33A15" w:rsidRPr="00C05959" w:rsidRDefault="00A33A15" w:rsidP="00C05959">
      <w:pPr>
        <w:spacing w:after="0" w:line="240" w:lineRule="exact"/>
        <w:jc w:val="both"/>
        <w:rPr>
          <w:rStyle w:val="Heading4Char"/>
          <w:rFonts w:eastAsia="Calibri"/>
          <w:noProof/>
          <w:sz w:val="22"/>
          <w:szCs w:val="22"/>
          <w:lang w:val="ro-RO"/>
        </w:rPr>
      </w:pPr>
    </w:p>
    <w:p w:rsidR="00A92C68" w:rsidRDefault="00A92C68" w:rsidP="00B65477">
      <w:pPr>
        <w:spacing w:after="0"/>
        <w:jc w:val="center"/>
        <w:rPr>
          <w:rStyle w:val="Heading4Char"/>
          <w:rFonts w:eastAsia="Calibri"/>
          <w:noProof/>
          <w:lang w:val="ro-RO"/>
        </w:rPr>
      </w:pPr>
    </w:p>
    <w:p w:rsidR="00F8006D" w:rsidRPr="00544C89" w:rsidRDefault="00D77C8E" w:rsidP="00B65477">
      <w:pPr>
        <w:spacing w:after="0"/>
        <w:jc w:val="center"/>
        <w:rPr>
          <w:rStyle w:val="Heading4Char"/>
          <w:rFonts w:eastAsia="Calibri"/>
          <w:noProof/>
          <w:lang w:val="ro-RO"/>
        </w:rPr>
      </w:pPr>
      <w:r w:rsidRPr="00544C89">
        <w:rPr>
          <w:rStyle w:val="Heading4Char"/>
          <w:rFonts w:eastAsia="Calibri"/>
          <w:noProof/>
          <w:lang w:val="ro-RO"/>
        </w:rPr>
        <w:t>Boala von Willebrand</w:t>
      </w:r>
    </w:p>
    <w:p w:rsidR="00D77C8E" w:rsidRPr="00A92C68" w:rsidRDefault="00F8006D" w:rsidP="00A92C68">
      <w:pPr>
        <w:spacing w:after="0" w:line="240" w:lineRule="exact"/>
        <w:jc w:val="both"/>
        <w:rPr>
          <w:rFonts w:ascii="Times New Roman" w:hAnsi="Times New Roman"/>
          <w:noProof/>
          <w:lang w:val="ro-RO"/>
        </w:rPr>
      </w:pPr>
      <w:r w:rsidRPr="00A92C68">
        <w:rPr>
          <w:rFonts w:ascii="Times New Roman" w:hAnsi="Times New Roman"/>
          <w:noProof/>
          <w:lang w:val="ro-RO"/>
        </w:rPr>
        <w:t xml:space="preserve">   R</w:t>
      </w:r>
      <w:r w:rsidR="00D77C8E" w:rsidRPr="00A92C68">
        <w:rPr>
          <w:rFonts w:ascii="Times New Roman" w:hAnsi="Times New Roman"/>
          <w:noProof/>
          <w:lang w:val="ro-RO"/>
        </w:rPr>
        <w:t>eprezintă cel mai frecvent sindrom hemoragipar ereditar. Se</w:t>
      </w:r>
      <w:r w:rsidR="00633FC7" w:rsidRPr="00A92C68">
        <w:rPr>
          <w:rFonts w:ascii="Times New Roman" w:hAnsi="Times New Roman"/>
          <w:noProof/>
          <w:lang w:val="ro-RO"/>
        </w:rPr>
        <w:t xml:space="preserve"> transmite autoso</w:t>
      </w:r>
      <w:r w:rsidR="00A92C68">
        <w:rPr>
          <w:rFonts w:ascii="Times New Roman" w:hAnsi="Times New Roman"/>
          <w:noProof/>
          <w:lang w:val="ro-RO"/>
        </w:rPr>
        <w:t>-</w:t>
      </w:r>
      <w:r w:rsidR="00633FC7" w:rsidRPr="00A92C68">
        <w:rPr>
          <w:rFonts w:ascii="Times New Roman" w:hAnsi="Times New Roman"/>
          <w:noProof/>
          <w:lang w:val="ro-RO"/>
        </w:rPr>
        <w:t>mal dominant (</w:t>
      </w:r>
      <w:r w:rsidR="00D77C8E" w:rsidRPr="00A92C68">
        <w:rPr>
          <w:rFonts w:ascii="Times New Roman" w:hAnsi="Times New Roman"/>
          <w:noProof/>
          <w:lang w:val="ro-RO"/>
        </w:rPr>
        <w:t xml:space="preserve">anomalia este plasată pe Crs 12). Există și </w:t>
      </w:r>
      <w:r w:rsidR="00633FC7" w:rsidRPr="00A92C68">
        <w:rPr>
          <w:rFonts w:ascii="Times New Roman" w:hAnsi="Times New Roman"/>
          <w:noProof/>
          <w:lang w:val="ro-RO"/>
        </w:rPr>
        <w:t>cazuri dobândite (</w:t>
      </w:r>
      <w:r w:rsidR="00D77C8E" w:rsidRPr="00A92C68">
        <w:rPr>
          <w:rFonts w:ascii="Times New Roman" w:hAnsi="Times New Roman"/>
          <w:noProof/>
          <w:lang w:val="ro-RO"/>
        </w:rPr>
        <w:t>posttrans</w:t>
      </w:r>
      <w:r w:rsidR="00A92C68">
        <w:rPr>
          <w:rFonts w:ascii="Times New Roman" w:hAnsi="Times New Roman"/>
          <w:noProof/>
          <w:lang w:val="ro-RO"/>
        </w:rPr>
        <w:t>-</w:t>
      </w:r>
      <w:r w:rsidR="00D77C8E" w:rsidRPr="00A92C68">
        <w:rPr>
          <w:rFonts w:ascii="Times New Roman" w:hAnsi="Times New Roman"/>
          <w:noProof/>
          <w:lang w:val="ro-RO"/>
        </w:rPr>
        <w:t>fuzional  prin auto anticorpi  sau în tumorile limfoide care absorb FvW pe suprafața lor). Precursorul factorului von Willebrand este secretat de celula endotelială și de megaca</w:t>
      </w:r>
      <w:r w:rsidR="00A92C68">
        <w:rPr>
          <w:rFonts w:ascii="Times New Roman" w:hAnsi="Times New Roman"/>
          <w:noProof/>
          <w:lang w:val="ro-RO"/>
        </w:rPr>
        <w:t>-</w:t>
      </w:r>
      <w:r w:rsidR="00D77C8E" w:rsidRPr="00A92C68">
        <w:rPr>
          <w:rFonts w:ascii="Times New Roman" w:hAnsi="Times New Roman"/>
          <w:noProof/>
          <w:lang w:val="ro-RO"/>
        </w:rPr>
        <w:t xml:space="preserve">riocite. Deficitul ereditar de factor </w:t>
      </w:r>
      <w:r w:rsidR="00633FC7" w:rsidRPr="00A92C68">
        <w:rPr>
          <w:rFonts w:ascii="Times New Roman" w:hAnsi="Times New Roman"/>
          <w:noProof/>
          <w:lang w:val="ro-RO"/>
        </w:rPr>
        <w:t xml:space="preserve">vW </w:t>
      </w:r>
      <w:r w:rsidR="00D77C8E" w:rsidRPr="00A92C68">
        <w:rPr>
          <w:rFonts w:ascii="Times New Roman" w:hAnsi="Times New Roman"/>
          <w:noProof/>
          <w:lang w:val="ro-RO"/>
        </w:rPr>
        <w:t>deter</w:t>
      </w:r>
      <w:r w:rsidR="00A92C68">
        <w:rPr>
          <w:rFonts w:ascii="Times New Roman" w:hAnsi="Times New Roman"/>
          <w:noProof/>
          <w:lang w:val="ro-RO"/>
        </w:rPr>
        <w:t>-</w:t>
      </w:r>
      <w:r w:rsidR="00D77C8E" w:rsidRPr="00A92C68">
        <w:rPr>
          <w:rFonts w:ascii="Times New Roman" w:hAnsi="Times New Roman"/>
          <w:noProof/>
          <w:lang w:val="ro-RO"/>
        </w:rPr>
        <w:t>mină disfuncție plachetară. Factorul von Willebrand este sintetizat și secretat de endoteliul vascular pentru a face parte din matricea perivasculară și îndeplinește mai multe funcții, printre care favorizează adezi</w:t>
      </w:r>
      <w:r w:rsidR="00A92C68">
        <w:rPr>
          <w:rFonts w:ascii="Times New Roman" w:hAnsi="Times New Roman"/>
          <w:noProof/>
          <w:lang w:val="ro-RO"/>
        </w:rPr>
        <w:t>-</w:t>
      </w:r>
      <w:r w:rsidR="00D77C8E" w:rsidRPr="00A92C68">
        <w:rPr>
          <w:rFonts w:ascii="Times New Roman" w:hAnsi="Times New Roman"/>
          <w:noProof/>
          <w:lang w:val="ro-RO"/>
        </w:rPr>
        <w:t>unea trombocitelor la zona subendotelială a vasului prin legarea de un receptor al supra</w:t>
      </w:r>
      <w:r w:rsidR="00A92C68">
        <w:rPr>
          <w:rFonts w:ascii="Times New Roman" w:hAnsi="Times New Roman"/>
          <w:noProof/>
          <w:lang w:val="ro-RO"/>
        </w:rPr>
        <w:t>-</w:t>
      </w:r>
      <w:r w:rsidR="00D77C8E" w:rsidRPr="00A92C68">
        <w:rPr>
          <w:rFonts w:ascii="Times New Roman" w:hAnsi="Times New Roman"/>
          <w:noProof/>
          <w:lang w:val="ro-RO"/>
        </w:rPr>
        <w:t xml:space="preserve">feței membranei și este purtătorul plasmatic pentru factorul VIII. Concentrația plasmatică a factorului von Willebrand este de 10 mg/L, </w:t>
      </w:r>
      <w:r w:rsidR="00D77C8E" w:rsidRPr="00A92C68">
        <w:rPr>
          <w:rFonts w:ascii="Times New Roman" w:hAnsi="Times New Roman"/>
          <w:noProof/>
          <w:lang w:val="ro-RO"/>
        </w:rPr>
        <w:lastRenderedPageBreak/>
        <w:t>poate crește temporar ca răspuns la stres, efort, inflamație sau infecție.</w:t>
      </w:r>
    </w:p>
    <w:p w:rsidR="00D77C8E" w:rsidRPr="00A92C68" w:rsidRDefault="00D77C8E" w:rsidP="00A92C68">
      <w:pPr>
        <w:spacing w:after="0" w:line="240" w:lineRule="exact"/>
        <w:jc w:val="both"/>
        <w:rPr>
          <w:rFonts w:ascii="Times New Roman" w:hAnsi="Times New Roman"/>
          <w:noProof/>
          <w:lang w:val="ro-RO"/>
        </w:rPr>
      </w:pPr>
      <w:r w:rsidRPr="00A92C68">
        <w:rPr>
          <w:rFonts w:ascii="Times New Roman" w:hAnsi="Times New Roman"/>
          <w:noProof/>
          <w:lang w:val="ro-RO"/>
        </w:rPr>
        <w:t xml:space="preserve">   Boala von Willebrand se întâlnește atât la barbați cât și la femei și presupune o afecta</w:t>
      </w:r>
      <w:r w:rsidR="00A92C68">
        <w:rPr>
          <w:rFonts w:ascii="Times New Roman" w:hAnsi="Times New Roman"/>
          <w:noProof/>
          <w:lang w:val="ro-RO"/>
        </w:rPr>
        <w:t>-</w:t>
      </w:r>
      <w:r w:rsidRPr="00A92C68">
        <w:rPr>
          <w:rFonts w:ascii="Times New Roman" w:hAnsi="Times New Roman"/>
          <w:noProof/>
          <w:lang w:val="ro-RO"/>
        </w:rPr>
        <w:t>re cantitativă ( tipul 1 ) sau calitativă (</w:t>
      </w:r>
      <w:r w:rsidR="00A92C68">
        <w:rPr>
          <w:rFonts w:ascii="Times New Roman" w:hAnsi="Times New Roman"/>
          <w:noProof/>
          <w:lang w:val="ro-RO"/>
        </w:rPr>
        <w:t>tipul 2</w:t>
      </w:r>
      <w:r w:rsidRPr="00A92C68">
        <w:rPr>
          <w:rFonts w:ascii="Times New Roman" w:hAnsi="Times New Roman"/>
          <w:noProof/>
          <w:lang w:val="ro-RO"/>
        </w:rPr>
        <w:t>) a sintezei factorului von Willebrand (FvW). Tipul 2 poate rezulta dintr-o varie</w:t>
      </w:r>
      <w:r w:rsidR="00A92C68">
        <w:rPr>
          <w:rFonts w:ascii="Times New Roman" w:hAnsi="Times New Roman"/>
          <w:noProof/>
          <w:lang w:val="ro-RO"/>
        </w:rPr>
        <w:t>-</w:t>
      </w:r>
      <w:r w:rsidRPr="00A92C68">
        <w:rPr>
          <w:rFonts w:ascii="Times New Roman" w:hAnsi="Times New Roman"/>
          <w:noProof/>
          <w:lang w:val="ro-RO"/>
        </w:rPr>
        <w:t>tate de anomalii genetice. Transmiterea FvW este autosomal dominantă. Ca și în hemofilia A  în cazuri severe poate să determine defi</w:t>
      </w:r>
      <w:r w:rsidR="00A92C68">
        <w:rPr>
          <w:rFonts w:ascii="Times New Roman" w:hAnsi="Times New Roman"/>
          <w:noProof/>
          <w:lang w:val="ro-RO"/>
        </w:rPr>
        <w:t>-</w:t>
      </w:r>
      <w:r w:rsidRPr="00A92C68">
        <w:rPr>
          <w:rFonts w:ascii="Times New Roman" w:hAnsi="Times New Roman"/>
          <w:noProof/>
          <w:lang w:val="ro-RO"/>
        </w:rPr>
        <w:t xml:space="preserve">cit de factor VIII. De obicei însă, deficitul este moderat. </w:t>
      </w:r>
    </w:p>
    <w:p w:rsidR="00D77C8E" w:rsidRPr="00A92C68" w:rsidRDefault="00D77C8E" w:rsidP="00A92C68">
      <w:pPr>
        <w:spacing w:after="0" w:line="240" w:lineRule="exact"/>
        <w:jc w:val="both"/>
        <w:rPr>
          <w:rFonts w:ascii="Times New Roman" w:hAnsi="Times New Roman"/>
          <w:noProof/>
          <w:lang w:val="ro-RO"/>
        </w:rPr>
      </w:pPr>
      <w:r w:rsidRPr="00A92C68">
        <w:rPr>
          <w:rFonts w:ascii="Times New Roman" w:hAnsi="Times New Roman"/>
          <w:noProof/>
          <w:lang w:val="ro-RO"/>
        </w:rPr>
        <w:t xml:space="preserve">   </w:t>
      </w:r>
      <w:r w:rsidRPr="00A92C68">
        <w:rPr>
          <w:rFonts w:ascii="Times New Roman" w:hAnsi="Times New Roman"/>
          <w:b/>
          <w:noProof/>
          <w:lang w:val="ro-RO"/>
        </w:rPr>
        <w:t>Tabloul clinic</w:t>
      </w:r>
      <w:r w:rsidRPr="00A92C68">
        <w:rPr>
          <w:rFonts w:ascii="Times New Roman" w:hAnsi="Times New Roman"/>
          <w:noProof/>
          <w:lang w:val="ro-RO"/>
        </w:rPr>
        <w:t xml:space="preserve"> Manifestările hemoragipare sunt ușoare către moderate, frecvent sunt prezente sângerări spontane la nivelul mucoaselor, mai rar la nivelul tegumentelor. De obicei pacienții prezintă contuzii, nedes</w:t>
      </w:r>
      <w:r w:rsidR="00A92C68">
        <w:rPr>
          <w:rFonts w:ascii="Times New Roman" w:hAnsi="Times New Roman"/>
          <w:noProof/>
          <w:lang w:val="ro-RO"/>
        </w:rPr>
        <w:t>-</w:t>
      </w:r>
      <w:r w:rsidRPr="00A92C68">
        <w:rPr>
          <w:rFonts w:ascii="Times New Roman" w:hAnsi="Times New Roman"/>
          <w:noProof/>
          <w:lang w:val="ro-RO"/>
        </w:rPr>
        <w:t>criindu-se hemartroze ca în cazul hemofi</w:t>
      </w:r>
      <w:r w:rsidR="00A92C68">
        <w:rPr>
          <w:rFonts w:ascii="Times New Roman" w:hAnsi="Times New Roman"/>
          <w:noProof/>
          <w:lang w:val="ro-RO"/>
        </w:rPr>
        <w:t>-</w:t>
      </w:r>
      <w:r w:rsidRPr="00A92C68">
        <w:rPr>
          <w:rFonts w:ascii="Times New Roman" w:hAnsi="Times New Roman"/>
          <w:noProof/>
          <w:lang w:val="ro-RO"/>
        </w:rPr>
        <w:t>liilor. Uneori se observă sângerare menstru</w:t>
      </w:r>
      <w:r w:rsidR="00A92C68">
        <w:rPr>
          <w:rFonts w:ascii="Times New Roman" w:hAnsi="Times New Roman"/>
          <w:noProof/>
          <w:lang w:val="ro-RO"/>
        </w:rPr>
        <w:t>-</w:t>
      </w:r>
      <w:r w:rsidRPr="00A92C68">
        <w:rPr>
          <w:rFonts w:ascii="Times New Roman" w:hAnsi="Times New Roman"/>
          <w:noProof/>
          <w:lang w:val="ro-RO"/>
        </w:rPr>
        <w:t>ală abundentă și hemoragie severă după pro</w:t>
      </w:r>
      <w:r w:rsidR="00A92C68">
        <w:rPr>
          <w:rFonts w:ascii="Times New Roman" w:hAnsi="Times New Roman"/>
          <w:noProof/>
          <w:lang w:val="ro-RO"/>
        </w:rPr>
        <w:t>-</w:t>
      </w:r>
      <w:r w:rsidRPr="00A92C68">
        <w:rPr>
          <w:rFonts w:ascii="Times New Roman" w:hAnsi="Times New Roman"/>
          <w:noProof/>
          <w:lang w:val="ro-RO"/>
        </w:rPr>
        <w:t>ceduri chirurgic</w:t>
      </w:r>
      <w:r w:rsidR="00633FC7" w:rsidRPr="00A92C68">
        <w:rPr>
          <w:rFonts w:ascii="Times New Roman" w:hAnsi="Times New Roman"/>
          <w:noProof/>
          <w:lang w:val="ro-RO"/>
        </w:rPr>
        <w:t>ale  (</w:t>
      </w:r>
      <w:r w:rsidRPr="00A92C68">
        <w:rPr>
          <w:rFonts w:ascii="Times New Roman" w:hAnsi="Times New Roman"/>
          <w:noProof/>
          <w:lang w:val="ro-RO"/>
        </w:rPr>
        <w:t>extracții dentare, amig</w:t>
      </w:r>
      <w:r w:rsidR="00A92C68">
        <w:rPr>
          <w:rFonts w:ascii="Times New Roman" w:hAnsi="Times New Roman"/>
          <w:noProof/>
          <w:lang w:val="ro-RO"/>
        </w:rPr>
        <w:t>-</w:t>
      </w:r>
      <w:r w:rsidRPr="00A92C68">
        <w:rPr>
          <w:rFonts w:ascii="Times New Roman" w:hAnsi="Times New Roman"/>
          <w:noProof/>
          <w:lang w:val="ro-RO"/>
        </w:rPr>
        <w:t xml:space="preserve">dalectomie). Hemoragiile repetate pot duce la apariția anemiei feriprive.  Sângerările pot fi grave la subiecții homozigoți. </w:t>
      </w:r>
    </w:p>
    <w:p w:rsidR="00D77C8E" w:rsidRPr="00A92C68" w:rsidRDefault="00D77C8E" w:rsidP="00A92C68">
      <w:pPr>
        <w:spacing w:after="0" w:line="240" w:lineRule="exact"/>
        <w:jc w:val="both"/>
        <w:rPr>
          <w:rFonts w:ascii="Times New Roman" w:hAnsi="Times New Roman"/>
          <w:noProof/>
          <w:lang w:val="ro-RO"/>
        </w:rPr>
      </w:pPr>
      <w:r w:rsidRPr="00A92C68">
        <w:rPr>
          <w:rFonts w:ascii="Times New Roman" w:hAnsi="Times New Roman"/>
          <w:b/>
          <w:noProof/>
          <w:lang w:val="ro-RO"/>
        </w:rPr>
        <w:t>Explorările paraclinice</w:t>
      </w:r>
      <w:r w:rsidRPr="00A92C68">
        <w:rPr>
          <w:rFonts w:ascii="Times New Roman" w:hAnsi="Times New Roman"/>
          <w:noProof/>
          <w:lang w:val="ro-RO"/>
        </w:rPr>
        <w:t xml:space="preserve"> utile pentru diag</w:t>
      </w:r>
      <w:r w:rsidR="00A92C68">
        <w:rPr>
          <w:rFonts w:ascii="Times New Roman" w:hAnsi="Times New Roman"/>
          <w:noProof/>
          <w:lang w:val="ro-RO"/>
        </w:rPr>
        <w:t>-</w:t>
      </w:r>
      <w:r w:rsidRPr="00A92C68">
        <w:rPr>
          <w:rFonts w:ascii="Times New Roman" w:hAnsi="Times New Roman"/>
          <w:noProof/>
          <w:lang w:val="ro-RO"/>
        </w:rPr>
        <w:t xml:space="preserve">nostic sunt: </w:t>
      </w:r>
    </w:p>
    <w:p w:rsidR="00D77C8E" w:rsidRPr="00A92C68" w:rsidRDefault="00D77C8E" w:rsidP="00A92C68">
      <w:pPr>
        <w:pStyle w:val="ListParagraph"/>
        <w:numPr>
          <w:ilvl w:val="0"/>
          <w:numId w:val="23"/>
        </w:numPr>
        <w:spacing w:after="0" w:line="240" w:lineRule="exact"/>
        <w:jc w:val="both"/>
        <w:rPr>
          <w:rFonts w:ascii="Times New Roman" w:hAnsi="Times New Roman"/>
          <w:noProof/>
          <w:lang w:val="ro-RO"/>
        </w:rPr>
      </w:pPr>
      <w:r w:rsidRPr="00A92C68">
        <w:rPr>
          <w:rFonts w:ascii="Times New Roman" w:hAnsi="Times New Roman"/>
          <w:noProof/>
          <w:lang w:val="ro-RO"/>
        </w:rPr>
        <w:t>Timpul de sângerare prelungit,</w:t>
      </w:r>
    </w:p>
    <w:p w:rsidR="00D77C8E" w:rsidRPr="00A92C68" w:rsidRDefault="00D77C8E" w:rsidP="00A92C68">
      <w:pPr>
        <w:pStyle w:val="ListParagraph"/>
        <w:numPr>
          <w:ilvl w:val="0"/>
          <w:numId w:val="23"/>
        </w:numPr>
        <w:spacing w:after="0" w:line="240" w:lineRule="exact"/>
        <w:jc w:val="both"/>
        <w:rPr>
          <w:rFonts w:ascii="Times New Roman" w:hAnsi="Times New Roman"/>
          <w:noProof/>
          <w:lang w:val="ro-RO"/>
        </w:rPr>
      </w:pPr>
      <w:r w:rsidRPr="00A92C68">
        <w:rPr>
          <w:rFonts w:ascii="Times New Roman" w:hAnsi="Times New Roman"/>
          <w:noProof/>
          <w:lang w:val="ro-RO"/>
        </w:rPr>
        <w:t>Reducerea concentrației plasmatice a factorului von Willebrand,</w:t>
      </w:r>
    </w:p>
    <w:p w:rsidR="00D77C8E" w:rsidRPr="00A92C68" w:rsidRDefault="00D77C8E" w:rsidP="00A92C68">
      <w:pPr>
        <w:pStyle w:val="ListParagraph"/>
        <w:numPr>
          <w:ilvl w:val="0"/>
          <w:numId w:val="23"/>
        </w:numPr>
        <w:spacing w:after="0" w:line="240" w:lineRule="exact"/>
        <w:jc w:val="both"/>
        <w:rPr>
          <w:rFonts w:ascii="Times New Roman" w:hAnsi="Times New Roman"/>
          <w:noProof/>
          <w:lang w:val="ro-RO"/>
        </w:rPr>
      </w:pPr>
      <w:r w:rsidRPr="00A92C68">
        <w:rPr>
          <w:rFonts w:ascii="Times New Roman" w:hAnsi="Times New Roman"/>
          <w:noProof/>
          <w:lang w:val="ro-RO"/>
        </w:rPr>
        <w:t>Absența agregării trombocitare în pre</w:t>
      </w:r>
      <w:r w:rsidR="00A92C68">
        <w:rPr>
          <w:rFonts w:ascii="Times New Roman" w:hAnsi="Times New Roman"/>
          <w:noProof/>
          <w:lang w:val="ro-RO"/>
        </w:rPr>
        <w:t>-</w:t>
      </w:r>
      <w:r w:rsidRPr="00A92C68">
        <w:rPr>
          <w:rFonts w:ascii="Times New Roman" w:hAnsi="Times New Roman"/>
          <w:noProof/>
          <w:lang w:val="ro-RO"/>
        </w:rPr>
        <w:t>zența ristocetinei,</w:t>
      </w:r>
    </w:p>
    <w:p w:rsidR="00D77C8E" w:rsidRPr="00A92C68" w:rsidRDefault="00D77C8E" w:rsidP="00A92C68">
      <w:pPr>
        <w:pStyle w:val="ListParagraph"/>
        <w:numPr>
          <w:ilvl w:val="0"/>
          <w:numId w:val="23"/>
        </w:numPr>
        <w:spacing w:after="0" w:line="240" w:lineRule="exact"/>
        <w:jc w:val="both"/>
        <w:rPr>
          <w:rFonts w:ascii="Times New Roman" w:hAnsi="Times New Roman"/>
          <w:noProof/>
          <w:lang w:val="ro-RO"/>
        </w:rPr>
      </w:pPr>
      <w:r w:rsidRPr="00A92C68">
        <w:rPr>
          <w:rFonts w:ascii="Times New Roman" w:hAnsi="Times New Roman"/>
          <w:noProof/>
          <w:lang w:val="ro-RO"/>
        </w:rPr>
        <w:t>Reducerea activității coagulante a facto</w:t>
      </w:r>
      <w:r w:rsidR="00A92C68">
        <w:rPr>
          <w:rFonts w:ascii="Times New Roman" w:hAnsi="Times New Roman"/>
          <w:noProof/>
          <w:lang w:val="ro-RO"/>
        </w:rPr>
        <w:t>-</w:t>
      </w:r>
      <w:r w:rsidRPr="00A92C68">
        <w:rPr>
          <w:rFonts w:ascii="Times New Roman" w:hAnsi="Times New Roman"/>
          <w:noProof/>
          <w:lang w:val="ro-RO"/>
        </w:rPr>
        <w:t>rului VIII,</w:t>
      </w:r>
    </w:p>
    <w:p w:rsidR="00D77C8E" w:rsidRPr="00A92C68" w:rsidRDefault="00D77C8E" w:rsidP="00A92C68">
      <w:pPr>
        <w:pStyle w:val="ListParagraph"/>
        <w:numPr>
          <w:ilvl w:val="0"/>
          <w:numId w:val="23"/>
        </w:numPr>
        <w:spacing w:after="0" w:line="240" w:lineRule="exact"/>
        <w:jc w:val="both"/>
        <w:rPr>
          <w:rFonts w:ascii="Times New Roman" w:hAnsi="Times New Roman"/>
          <w:noProof/>
          <w:lang w:val="ro-RO"/>
        </w:rPr>
      </w:pPr>
      <w:r w:rsidRPr="00A92C68">
        <w:rPr>
          <w:rFonts w:ascii="Times New Roman" w:hAnsi="Times New Roman"/>
          <w:noProof/>
          <w:lang w:val="ro-RO"/>
        </w:rPr>
        <w:t>INR normal.</w:t>
      </w:r>
    </w:p>
    <w:p w:rsidR="00D77C8E" w:rsidRPr="00A92C68" w:rsidRDefault="00D77C8E" w:rsidP="00A92C68">
      <w:pPr>
        <w:spacing w:after="0" w:line="240" w:lineRule="exact"/>
        <w:jc w:val="both"/>
        <w:rPr>
          <w:rFonts w:ascii="Times New Roman" w:hAnsi="Times New Roman"/>
          <w:noProof/>
          <w:lang w:val="ro-RO"/>
        </w:rPr>
      </w:pPr>
      <w:r w:rsidRPr="00A92C68">
        <w:rPr>
          <w:rFonts w:ascii="Times New Roman" w:hAnsi="Times New Roman"/>
          <w:noProof/>
          <w:lang w:val="ro-RO"/>
        </w:rPr>
        <w:t xml:space="preserve">Diferențierea de hemofilia A respectiv de hemofilia B este dată de timpul de sângerare prelungit. </w:t>
      </w:r>
    </w:p>
    <w:p w:rsidR="00D77C8E" w:rsidRPr="00A92C68" w:rsidRDefault="00D77C8E" w:rsidP="00A92C68">
      <w:pPr>
        <w:spacing w:after="0" w:line="240" w:lineRule="exact"/>
        <w:jc w:val="both"/>
        <w:rPr>
          <w:rFonts w:ascii="Times New Roman" w:hAnsi="Times New Roman"/>
          <w:noProof/>
          <w:lang w:val="ro-RO"/>
        </w:rPr>
      </w:pPr>
    </w:p>
    <w:p w:rsidR="00D77C8E" w:rsidRPr="00544C89" w:rsidRDefault="00D77C8E" w:rsidP="00874B2F">
      <w:pPr>
        <w:spacing w:after="0" w:line="240" w:lineRule="auto"/>
        <w:rPr>
          <w:rFonts w:ascii="Times New Roman" w:hAnsi="Times New Roman"/>
          <w:noProof/>
          <w:sz w:val="24"/>
          <w:szCs w:val="24"/>
          <w:lang w:val="ro-RO"/>
        </w:rPr>
      </w:pPr>
      <w:r w:rsidRPr="00544C89">
        <w:rPr>
          <w:rStyle w:val="Heading4Char"/>
          <w:rFonts w:eastAsia="Calibri"/>
          <w:noProof/>
          <w:lang w:val="ro-RO"/>
        </w:rPr>
        <w:t>Anomaliile câștigate ale hemostazei sanguine</w:t>
      </w:r>
      <w:r w:rsidRPr="00544C89">
        <w:rPr>
          <w:rFonts w:ascii="Times New Roman" w:hAnsi="Times New Roman"/>
          <w:b/>
          <w:bCs/>
          <w:noProof/>
          <w:sz w:val="24"/>
          <w:szCs w:val="24"/>
          <w:lang w:val="ro-RO"/>
        </w:rPr>
        <w:t xml:space="preserve"> </w:t>
      </w:r>
      <w:r w:rsidRPr="00874B2F">
        <w:rPr>
          <w:rFonts w:ascii="Times New Roman" w:hAnsi="Times New Roman"/>
          <w:bCs/>
          <w:noProof/>
          <w:lang w:val="ro-RO"/>
        </w:rPr>
        <w:t>apar în:</w:t>
      </w:r>
    </w:p>
    <w:p w:rsidR="00D77C8E" w:rsidRPr="00A92C68" w:rsidRDefault="00D77C8E" w:rsidP="00A92C68">
      <w:pPr>
        <w:pStyle w:val="ListParagraph"/>
        <w:numPr>
          <w:ilvl w:val="0"/>
          <w:numId w:val="28"/>
        </w:numPr>
        <w:spacing w:after="0" w:line="240" w:lineRule="exact"/>
        <w:jc w:val="both"/>
        <w:rPr>
          <w:rFonts w:ascii="Times New Roman" w:hAnsi="Times New Roman"/>
          <w:noProof/>
          <w:lang w:val="ro-RO"/>
        </w:rPr>
      </w:pPr>
      <w:r w:rsidRPr="00A92C68">
        <w:rPr>
          <w:rStyle w:val="Heading4Char"/>
          <w:rFonts w:ascii="Times New Roman" w:eastAsia="Calibri" w:hAnsi="Times New Roman"/>
          <w:noProof/>
          <w:sz w:val="22"/>
          <w:szCs w:val="22"/>
          <w:lang w:val="ro-RO"/>
        </w:rPr>
        <w:t>Bolile hepatice</w:t>
      </w:r>
      <w:r w:rsidR="00633FC7" w:rsidRPr="00A92C68">
        <w:rPr>
          <w:rFonts w:ascii="Times New Roman" w:hAnsi="Times New Roman"/>
          <w:noProof/>
          <w:lang w:val="ro-RO"/>
        </w:rPr>
        <w:t xml:space="preserve"> S</w:t>
      </w:r>
      <w:r w:rsidRPr="00A92C68">
        <w:rPr>
          <w:rFonts w:ascii="Times New Roman" w:hAnsi="Times New Roman"/>
          <w:noProof/>
          <w:lang w:val="ro-RO"/>
        </w:rPr>
        <w:t>unt implicate mai multe mecanisme și anume:</w:t>
      </w:r>
    </w:p>
    <w:p w:rsidR="00D77C8E" w:rsidRPr="00A92C68" w:rsidRDefault="00D77C8E" w:rsidP="00A92C68">
      <w:pPr>
        <w:spacing w:after="0" w:line="240" w:lineRule="exact"/>
        <w:jc w:val="both"/>
        <w:rPr>
          <w:rFonts w:ascii="Times New Roman" w:hAnsi="Times New Roman"/>
          <w:noProof/>
          <w:lang w:val="ro-RO"/>
        </w:rPr>
      </w:pPr>
      <w:r w:rsidRPr="00A92C68">
        <w:rPr>
          <w:rFonts w:ascii="Times New Roman" w:hAnsi="Times New Roman"/>
          <w:noProof/>
          <w:lang w:val="ro-RO"/>
        </w:rPr>
        <w:t>- Scăderea sintezei complexului protrombi</w:t>
      </w:r>
      <w:r w:rsidR="00A92C68">
        <w:rPr>
          <w:rFonts w:ascii="Times New Roman" w:hAnsi="Times New Roman"/>
          <w:noProof/>
          <w:lang w:val="ro-RO"/>
        </w:rPr>
        <w:t>-</w:t>
      </w:r>
      <w:r w:rsidRPr="00A92C68">
        <w:rPr>
          <w:rFonts w:ascii="Times New Roman" w:hAnsi="Times New Roman"/>
          <w:noProof/>
          <w:lang w:val="ro-RO"/>
        </w:rPr>
        <w:t>nic (IP, timpul Quick),</w:t>
      </w:r>
    </w:p>
    <w:p w:rsidR="00D77C8E" w:rsidRPr="00A92C68" w:rsidRDefault="00D77C8E" w:rsidP="00A92C68">
      <w:pPr>
        <w:spacing w:after="0" w:line="240" w:lineRule="exact"/>
        <w:jc w:val="both"/>
        <w:rPr>
          <w:rFonts w:ascii="Times New Roman" w:hAnsi="Times New Roman"/>
          <w:noProof/>
          <w:lang w:val="ro-RO"/>
        </w:rPr>
      </w:pPr>
      <w:r w:rsidRPr="00A92C68">
        <w:rPr>
          <w:rFonts w:ascii="Times New Roman" w:hAnsi="Times New Roman"/>
          <w:noProof/>
          <w:lang w:val="ro-RO"/>
        </w:rPr>
        <w:t>- Trombocitopenia prin hipersplenism sau mecanism imunologic,</w:t>
      </w:r>
    </w:p>
    <w:p w:rsidR="00D77C8E" w:rsidRPr="00A92C68" w:rsidRDefault="00D77C8E" w:rsidP="00A92C68">
      <w:pPr>
        <w:spacing w:after="0" w:line="240" w:lineRule="exact"/>
        <w:jc w:val="both"/>
        <w:rPr>
          <w:rFonts w:ascii="Times New Roman" w:hAnsi="Times New Roman"/>
          <w:noProof/>
          <w:lang w:val="ro-RO"/>
        </w:rPr>
      </w:pPr>
      <w:r w:rsidRPr="00A92C68">
        <w:rPr>
          <w:rFonts w:ascii="Times New Roman" w:hAnsi="Times New Roman"/>
          <w:noProof/>
          <w:lang w:val="ro-RO"/>
        </w:rPr>
        <w:t>- Purpurele vasculare hiperimunoglobuline</w:t>
      </w:r>
      <w:r w:rsidR="00A92C68">
        <w:rPr>
          <w:rFonts w:ascii="Times New Roman" w:hAnsi="Times New Roman"/>
          <w:noProof/>
          <w:lang w:val="ro-RO"/>
        </w:rPr>
        <w:t>-</w:t>
      </w:r>
      <w:r w:rsidRPr="00A92C68">
        <w:rPr>
          <w:rFonts w:ascii="Times New Roman" w:hAnsi="Times New Roman"/>
          <w:noProof/>
          <w:lang w:val="ro-RO"/>
        </w:rPr>
        <w:t xml:space="preserve">mice, </w:t>
      </w:r>
    </w:p>
    <w:p w:rsidR="00D77C8E" w:rsidRPr="00A92C68" w:rsidRDefault="00D77C8E" w:rsidP="00A92C68">
      <w:pPr>
        <w:spacing w:after="0" w:line="240" w:lineRule="exact"/>
        <w:jc w:val="both"/>
        <w:rPr>
          <w:rFonts w:ascii="Times New Roman" w:hAnsi="Times New Roman"/>
          <w:noProof/>
          <w:lang w:val="ro-RO"/>
        </w:rPr>
      </w:pPr>
      <w:r w:rsidRPr="00A92C68">
        <w:rPr>
          <w:rFonts w:ascii="Times New Roman" w:hAnsi="Times New Roman"/>
          <w:noProof/>
          <w:lang w:val="ro-RO"/>
        </w:rPr>
        <w:lastRenderedPageBreak/>
        <w:t>- CID și fibrinoliza sistemică specifice insu</w:t>
      </w:r>
      <w:r w:rsidR="00A92C68">
        <w:rPr>
          <w:rFonts w:ascii="Times New Roman" w:hAnsi="Times New Roman"/>
          <w:noProof/>
          <w:lang w:val="ro-RO"/>
        </w:rPr>
        <w:t>-</w:t>
      </w:r>
      <w:r w:rsidRPr="00A92C68">
        <w:rPr>
          <w:rFonts w:ascii="Times New Roman" w:hAnsi="Times New Roman"/>
          <w:noProof/>
          <w:lang w:val="ro-RO"/>
        </w:rPr>
        <w:t>ficiențelor hepatice acute sau cronice.</w:t>
      </w:r>
    </w:p>
    <w:p w:rsidR="00D77C8E" w:rsidRPr="00A92C68" w:rsidRDefault="00874B2F" w:rsidP="00A92C68">
      <w:pPr>
        <w:pStyle w:val="ListParagraph"/>
        <w:numPr>
          <w:ilvl w:val="0"/>
          <w:numId w:val="29"/>
        </w:numPr>
        <w:spacing w:after="0" w:line="240" w:lineRule="exact"/>
        <w:jc w:val="both"/>
        <w:rPr>
          <w:rFonts w:ascii="Times New Roman" w:hAnsi="Times New Roman"/>
          <w:noProof/>
          <w:lang w:val="ro-RO"/>
        </w:rPr>
      </w:pPr>
      <w:r>
        <w:rPr>
          <w:rFonts w:ascii="Times New Roman" w:hAnsi="Times New Roman"/>
          <w:b/>
          <w:bCs/>
          <w:noProof/>
          <w:lang w:val="ro-RO"/>
        </w:rPr>
        <w:t>Bolile renale î</w:t>
      </w:r>
      <w:r w:rsidR="00D77C8E" w:rsidRPr="00A92C68">
        <w:rPr>
          <w:rFonts w:ascii="Times New Roman" w:hAnsi="Times New Roman"/>
          <w:b/>
          <w:bCs/>
          <w:noProof/>
          <w:lang w:val="ro-RO"/>
        </w:rPr>
        <w:t>n stadiul uremic</w:t>
      </w:r>
      <w:r w:rsidR="00633FC7" w:rsidRPr="00A92C68">
        <w:rPr>
          <w:rFonts w:ascii="Times New Roman" w:hAnsi="Times New Roman"/>
          <w:bCs/>
          <w:noProof/>
          <w:lang w:val="ro-RO"/>
        </w:rPr>
        <w:t xml:space="preserve"> Aici se întâlnesc</w:t>
      </w:r>
      <w:r w:rsidR="00D77C8E" w:rsidRPr="00A92C68">
        <w:rPr>
          <w:rFonts w:ascii="Times New Roman" w:hAnsi="Times New Roman"/>
          <w:b/>
          <w:bCs/>
          <w:noProof/>
          <w:lang w:val="ro-RO"/>
        </w:rPr>
        <w:t>:</w:t>
      </w:r>
    </w:p>
    <w:p w:rsidR="00D77C8E" w:rsidRPr="00A92C68" w:rsidRDefault="00D77C8E" w:rsidP="00A92C68">
      <w:pPr>
        <w:spacing w:after="0" w:line="240" w:lineRule="exact"/>
        <w:jc w:val="both"/>
        <w:rPr>
          <w:rFonts w:ascii="Times New Roman" w:hAnsi="Times New Roman"/>
          <w:noProof/>
          <w:lang w:val="ro-RO"/>
        </w:rPr>
      </w:pPr>
      <w:r w:rsidRPr="00A92C68">
        <w:rPr>
          <w:rFonts w:ascii="Times New Roman" w:hAnsi="Times New Roman"/>
          <w:noProof/>
          <w:lang w:val="ro-RO"/>
        </w:rPr>
        <w:t>- Purpură prin trombocitopenie sau anomalii trombocitare,</w:t>
      </w:r>
    </w:p>
    <w:p w:rsidR="00D77C8E" w:rsidRPr="00A92C68" w:rsidRDefault="00D77C8E" w:rsidP="00A92C68">
      <w:pPr>
        <w:spacing w:after="0" w:line="240" w:lineRule="exact"/>
        <w:jc w:val="both"/>
        <w:rPr>
          <w:rFonts w:ascii="Times New Roman" w:hAnsi="Times New Roman"/>
          <w:noProof/>
          <w:lang w:val="ro-RO"/>
        </w:rPr>
      </w:pPr>
      <w:r w:rsidRPr="00A92C68">
        <w:rPr>
          <w:rFonts w:ascii="Times New Roman" w:hAnsi="Times New Roman"/>
          <w:noProof/>
          <w:lang w:val="ro-RO"/>
        </w:rPr>
        <w:t>- Sângerări mucoase și gastrointestinale prin malabsorbția vitaminei K și fragilitate vas</w:t>
      </w:r>
      <w:r w:rsidR="00A92C68">
        <w:rPr>
          <w:rFonts w:ascii="Times New Roman" w:hAnsi="Times New Roman"/>
          <w:noProof/>
          <w:lang w:val="ro-RO"/>
        </w:rPr>
        <w:t>-</w:t>
      </w:r>
      <w:r w:rsidRPr="00A92C68">
        <w:rPr>
          <w:rFonts w:ascii="Times New Roman" w:hAnsi="Times New Roman"/>
          <w:noProof/>
          <w:lang w:val="ro-RO"/>
        </w:rPr>
        <w:t>culară.</w:t>
      </w:r>
    </w:p>
    <w:p w:rsidR="00D77C8E" w:rsidRPr="00A92C68" w:rsidRDefault="00633FC7" w:rsidP="00A92C68">
      <w:pPr>
        <w:pStyle w:val="ListParagraph"/>
        <w:numPr>
          <w:ilvl w:val="0"/>
          <w:numId w:val="30"/>
        </w:numPr>
        <w:spacing w:after="0" w:line="240" w:lineRule="exact"/>
        <w:jc w:val="both"/>
        <w:rPr>
          <w:rFonts w:ascii="Times New Roman" w:hAnsi="Times New Roman"/>
          <w:noProof/>
          <w:lang w:val="ro-RO"/>
        </w:rPr>
      </w:pPr>
      <w:r w:rsidRPr="00A92C68">
        <w:rPr>
          <w:rFonts w:ascii="Times New Roman" w:hAnsi="Times New Roman"/>
          <w:b/>
          <w:bCs/>
          <w:noProof/>
          <w:lang w:val="ro-RO"/>
        </w:rPr>
        <w:t xml:space="preserve">Colagenoze și hemofilie </w:t>
      </w:r>
      <w:r w:rsidR="00D77C8E" w:rsidRPr="00A92C68">
        <w:rPr>
          <w:rFonts w:ascii="Times New Roman" w:hAnsi="Times New Roman"/>
          <w:bCs/>
          <w:noProof/>
          <w:lang w:val="ro-RO"/>
        </w:rPr>
        <w:t>Anticoagulan</w:t>
      </w:r>
      <w:r w:rsidR="00A92C68">
        <w:rPr>
          <w:rFonts w:ascii="Times New Roman" w:hAnsi="Times New Roman"/>
          <w:bCs/>
          <w:noProof/>
          <w:lang w:val="ro-RO"/>
        </w:rPr>
        <w:t>-</w:t>
      </w:r>
      <w:r w:rsidR="00D77C8E" w:rsidRPr="00A92C68">
        <w:rPr>
          <w:rFonts w:ascii="Times New Roman" w:hAnsi="Times New Roman"/>
          <w:bCs/>
          <w:noProof/>
          <w:lang w:val="ro-RO"/>
        </w:rPr>
        <w:t>ții circulanți sau inhibitorii coagulării sanguine</w:t>
      </w:r>
      <w:r w:rsidR="00D77C8E" w:rsidRPr="00A92C68">
        <w:rPr>
          <w:rFonts w:ascii="Times New Roman" w:hAnsi="Times New Roman"/>
          <w:noProof/>
          <w:lang w:val="ro-RO"/>
        </w:rPr>
        <w:t xml:space="preserve"> sunt anticorpi anti FVIII (hemofilie) sau antifosfolipidici (LES) și pot determina tromboze sau hemoragii.</w:t>
      </w:r>
    </w:p>
    <w:p w:rsidR="00D77C8E" w:rsidRPr="00A92C68" w:rsidRDefault="00D77C8E" w:rsidP="00A92C68">
      <w:pPr>
        <w:spacing w:after="0" w:line="240" w:lineRule="exact"/>
        <w:jc w:val="both"/>
        <w:rPr>
          <w:rFonts w:ascii="Times New Roman" w:hAnsi="Times New Roman"/>
          <w:noProof/>
          <w:lang w:val="ro-RO"/>
        </w:rPr>
      </w:pPr>
    </w:p>
    <w:p w:rsidR="00F8006D" w:rsidRPr="00544C89" w:rsidRDefault="00D77C8E" w:rsidP="00874B2F">
      <w:pPr>
        <w:spacing w:after="0" w:line="240" w:lineRule="auto"/>
        <w:jc w:val="center"/>
        <w:rPr>
          <w:rStyle w:val="Heading4Char"/>
          <w:rFonts w:eastAsia="Calibri"/>
          <w:noProof/>
          <w:lang w:val="ro-RO"/>
        </w:rPr>
      </w:pPr>
      <w:r w:rsidRPr="00544C89">
        <w:rPr>
          <w:rStyle w:val="Heading4Char"/>
          <w:rFonts w:eastAsia="Calibri"/>
          <w:noProof/>
          <w:lang w:val="ro-RO"/>
        </w:rPr>
        <w:t>Coagularea intravasculară diseminată (CID)</w:t>
      </w:r>
    </w:p>
    <w:p w:rsidR="00D77C8E" w:rsidRPr="00A92C68" w:rsidRDefault="00F8006D" w:rsidP="00A92C68">
      <w:pPr>
        <w:spacing w:after="0" w:line="240" w:lineRule="exact"/>
        <w:jc w:val="both"/>
        <w:rPr>
          <w:rFonts w:ascii="Times New Roman" w:hAnsi="Times New Roman"/>
          <w:noProof/>
          <w:lang w:val="ro-RO"/>
        </w:rPr>
      </w:pPr>
      <w:r w:rsidRPr="00A92C68">
        <w:rPr>
          <w:rFonts w:ascii="Times New Roman" w:hAnsi="Times New Roman"/>
          <w:noProof/>
          <w:lang w:val="ro-RO"/>
        </w:rPr>
        <w:t xml:space="preserve">   S</w:t>
      </w:r>
      <w:r w:rsidR="00D77C8E" w:rsidRPr="00A92C68">
        <w:rPr>
          <w:rFonts w:ascii="Times New Roman" w:hAnsi="Times New Roman"/>
          <w:noProof/>
          <w:lang w:val="ro-RO"/>
        </w:rPr>
        <w:t>e caracterizează printr-o dezordine la nivelul hemostazei cu o producție anormală, excesivă de trombină și fibrină în circulația sanguină, manifestată prin activarea fazei de coagulare urmată de activarea marcată a fazei de fibrinoliză. Din punct de vedere clini</w:t>
      </w:r>
      <w:r w:rsidR="00CE0C32" w:rsidRPr="00A92C68">
        <w:rPr>
          <w:rFonts w:ascii="Times New Roman" w:hAnsi="Times New Roman"/>
          <w:noProof/>
          <w:lang w:val="ro-RO"/>
        </w:rPr>
        <w:t>c, la pacient sunt prezente două</w:t>
      </w:r>
      <w:r w:rsidR="00D77C8E" w:rsidRPr="00A92C68">
        <w:rPr>
          <w:rFonts w:ascii="Times New Roman" w:hAnsi="Times New Roman"/>
          <w:noProof/>
          <w:lang w:val="ro-RO"/>
        </w:rPr>
        <w:t xml:space="preserve"> aspecte opuse ale hemostazei: tromboza respectiv sângerarea. Apare o stare de hipocoagula</w:t>
      </w:r>
      <w:r w:rsidR="00A92C68">
        <w:rPr>
          <w:rFonts w:ascii="Times New Roman" w:hAnsi="Times New Roman"/>
          <w:noProof/>
          <w:lang w:val="ro-RO"/>
        </w:rPr>
        <w:t>-</w:t>
      </w:r>
      <w:r w:rsidR="00D77C8E" w:rsidRPr="00A92C68">
        <w:rPr>
          <w:rFonts w:ascii="Times New Roman" w:hAnsi="Times New Roman"/>
          <w:noProof/>
          <w:lang w:val="ro-RO"/>
        </w:rPr>
        <w:t>bilitate prin consum de  factori ai hemosta</w:t>
      </w:r>
      <w:r w:rsidR="00A92C68">
        <w:rPr>
          <w:rFonts w:ascii="Times New Roman" w:hAnsi="Times New Roman"/>
          <w:noProof/>
          <w:lang w:val="ro-RO"/>
        </w:rPr>
        <w:t>-</w:t>
      </w:r>
      <w:r w:rsidR="00D77C8E" w:rsidRPr="00A92C68">
        <w:rPr>
          <w:rFonts w:ascii="Times New Roman" w:hAnsi="Times New Roman"/>
          <w:noProof/>
          <w:lang w:val="ro-RO"/>
        </w:rPr>
        <w:t>zei, cu hemoragii consecutive sau o stare de hipercoagulabilitate prin exces de activare a factorilor procoagulanți și deficit al factori</w:t>
      </w:r>
      <w:r w:rsidR="00A92C68">
        <w:rPr>
          <w:rFonts w:ascii="Times New Roman" w:hAnsi="Times New Roman"/>
          <w:noProof/>
          <w:lang w:val="ro-RO"/>
        </w:rPr>
        <w:t>-</w:t>
      </w:r>
      <w:r w:rsidR="00D77C8E" w:rsidRPr="00A92C68">
        <w:rPr>
          <w:rFonts w:ascii="Times New Roman" w:hAnsi="Times New Roman"/>
          <w:noProof/>
          <w:lang w:val="ro-RO"/>
        </w:rPr>
        <w:t>lor de contrareglare. Bolnavii au hipoTA până la șoc prin activarea sistemului kininic care, pe lângă activarea căii intrinseci a coagulării, poate induce hiperpermeabilizare vasculară. CID care evoluează lent (săptă</w:t>
      </w:r>
      <w:r w:rsidR="00A92C68">
        <w:rPr>
          <w:rFonts w:ascii="Times New Roman" w:hAnsi="Times New Roman"/>
          <w:noProof/>
          <w:lang w:val="ro-RO"/>
        </w:rPr>
        <w:t>-mâni, luni</w:t>
      </w:r>
      <w:r w:rsidR="00D77C8E" w:rsidRPr="00A92C68">
        <w:rPr>
          <w:rFonts w:ascii="Times New Roman" w:hAnsi="Times New Roman"/>
          <w:noProof/>
          <w:lang w:val="ro-RO"/>
        </w:rPr>
        <w:t>) produce în special tromboză venoasă și manifestări metabol</w:t>
      </w:r>
      <w:r w:rsidR="00A92C68">
        <w:rPr>
          <w:rFonts w:ascii="Times New Roman" w:hAnsi="Times New Roman"/>
          <w:noProof/>
          <w:lang w:val="ro-RO"/>
        </w:rPr>
        <w:t>ice. CID care evoluează rapid (ore sau zile</w:t>
      </w:r>
      <w:r w:rsidR="00D77C8E" w:rsidRPr="00A92C68">
        <w:rPr>
          <w:rFonts w:ascii="Times New Roman" w:hAnsi="Times New Roman"/>
          <w:noProof/>
          <w:lang w:val="ro-RO"/>
        </w:rPr>
        <w:t>) determină în principal sângerări. CID rezultă de obicei prin expunerea factorului tisular în sânge cu declanșarea cascadei coagulării. CID survine în următoarele situații :</w:t>
      </w:r>
    </w:p>
    <w:p w:rsidR="00D77C8E" w:rsidRPr="00A92C68" w:rsidRDefault="00D77C8E" w:rsidP="00A92C68">
      <w:pPr>
        <w:numPr>
          <w:ilvl w:val="0"/>
          <w:numId w:val="23"/>
        </w:numPr>
        <w:spacing w:after="0" w:line="240" w:lineRule="exact"/>
        <w:jc w:val="both"/>
        <w:rPr>
          <w:rFonts w:ascii="Times New Roman" w:hAnsi="Times New Roman"/>
          <w:noProof/>
          <w:lang w:val="ro-RO"/>
        </w:rPr>
      </w:pPr>
      <w:r w:rsidRPr="00A92C68">
        <w:rPr>
          <w:rFonts w:ascii="Times New Roman" w:hAnsi="Times New Roman"/>
          <w:noProof/>
          <w:lang w:val="ro-RO"/>
        </w:rPr>
        <w:t>Complicații obstetricale cum sunt ruptu</w:t>
      </w:r>
      <w:r w:rsidR="00A92C68">
        <w:rPr>
          <w:rFonts w:ascii="Times New Roman" w:hAnsi="Times New Roman"/>
          <w:noProof/>
          <w:lang w:val="ro-RO"/>
        </w:rPr>
        <w:t>-</w:t>
      </w:r>
      <w:r w:rsidRPr="00A92C68">
        <w:rPr>
          <w:rFonts w:ascii="Times New Roman" w:hAnsi="Times New Roman"/>
          <w:noProof/>
          <w:lang w:val="ro-RO"/>
        </w:rPr>
        <w:t>ra de placentă, avort indus prin terapie salină, retenția de făt mort sau de produ</w:t>
      </w:r>
      <w:r w:rsidR="00A92C68">
        <w:rPr>
          <w:rFonts w:ascii="Times New Roman" w:hAnsi="Times New Roman"/>
          <w:noProof/>
          <w:lang w:val="ro-RO"/>
        </w:rPr>
        <w:t>-</w:t>
      </w:r>
      <w:r w:rsidRPr="00A92C68">
        <w:rPr>
          <w:rFonts w:ascii="Times New Roman" w:hAnsi="Times New Roman"/>
          <w:noProof/>
          <w:lang w:val="ro-RO"/>
        </w:rPr>
        <w:t>se de concepție, sau embolism de lichid amniotic,</w:t>
      </w:r>
    </w:p>
    <w:p w:rsidR="00D77C8E" w:rsidRPr="00A92C68" w:rsidRDefault="00D77C8E" w:rsidP="00A92C68">
      <w:pPr>
        <w:numPr>
          <w:ilvl w:val="0"/>
          <w:numId w:val="23"/>
        </w:numPr>
        <w:spacing w:after="0" w:line="240" w:lineRule="exact"/>
        <w:jc w:val="both"/>
        <w:rPr>
          <w:rFonts w:ascii="Times New Roman" w:hAnsi="Times New Roman"/>
          <w:noProof/>
          <w:lang w:val="ro-RO"/>
        </w:rPr>
      </w:pPr>
      <w:r w:rsidRPr="00A92C68">
        <w:rPr>
          <w:rFonts w:ascii="Times New Roman" w:hAnsi="Times New Roman"/>
          <w:noProof/>
          <w:lang w:val="ro-RO"/>
        </w:rPr>
        <w:t>Intervenții chirurgicale prelung</w:t>
      </w:r>
      <w:r w:rsidR="00A92C68">
        <w:rPr>
          <w:rFonts w:ascii="Times New Roman" w:hAnsi="Times New Roman"/>
          <w:noProof/>
          <w:lang w:val="ro-RO"/>
        </w:rPr>
        <w:t>ite (</w:t>
      </w:r>
      <w:r w:rsidRPr="00A92C68">
        <w:rPr>
          <w:rFonts w:ascii="Times New Roman" w:hAnsi="Times New Roman"/>
          <w:noProof/>
          <w:lang w:val="ro-RO"/>
        </w:rPr>
        <w:t>mai ales p</w:t>
      </w:r>
      <w:r w:rsidR="00A92C68">
        <w:rPr>
          <w:rFonts w:ascii="Times New Roman" w:hAnsi="Times New Roman"/>
          <w:noProof/>
          <w:lang w:val="ro-RO"/>
        </w:rPr>
        <w:t>lămân, uter, pancreas, prostată</w:t>
      </w:r>
      <w:r w:rsidRPr="00A92C68">
        <w:rPr>
          <w:rFonts w:ascii="Times New Roman" w:hAnsi="Times New Roman"/>
          <w:noProof/>
          <w:lang w:val="ro-RO"/>
        </w:rPr>
        <w:t>),</w:t>
      </w:r>
    </w:p>
    <w:p w:rsidR="00D77C8E" w:rsidRPr="00A92C68" w:rsidRDefault="00D77C8E" w:rsidP="00A92C68">
      <w:pPr>
        <w:numPr>
          <w:ilvl w:val="0"/>
          <w:numId w:val="23"/>
        </w:numPr>
        <w:spacing w:after="0" w:line="240" w:lineRule="exact"/>
        <w:jc w:val="both"/>
        <w:rPr>
          <w:rFonts w:ascii="Times New Roman" w:hAnsi="Times New Roman"/>
          <w:noProof/>
          <w:lang w:val="ro-RO"/>
        </w:rPr>
      </w:pPr>
      <w:r w:rsidRPr="00A92C68">
        <w:rPr>
          <w:rFonts w:ascii="Times New Roman" w:hAnsi="Times New Roman"/>
          <w:noProof/>
          <w:lang w:val="ro-RO"/>
        </w:rPr>
        <w:lastRenderedPageBreak/>
        <w:t>Infecții, mai ales cu germeni gram-nega</w:t>
      </w:r>
      <w:r w:rsidR="00A92C68">
        <w:rPr>
          <w:rFonts w:ascii="Times New Roman" w:hAnsi="Times New Roman"/>
          <w:noProof/>
          <w:lang w:val="ro-RO"/>
        </w:rPr>
        <w:t>-</w:t>
      </w:r>
      <w:r w:rsidRPr="00A92C68">
        <w:rPr>
          <w:rFonts w:ascii="Times New Roman" w:hAnsi="Times New Roman"/>
          <w:noProof/>
          <w:lang w:val="ro-RO"/>
        </w:rPr>
        <w:t>tivi (endotoxina gram-negativă produce activarea factorului tisular),</w:t>
      </w:r>
    </w:p>
    <w:p w:rsidR="00D77C8E" w:rsidRPr="00A92C68" w:rsidRDefault="00D77C8E" w:rsidP="00A92C68">
      <w:pPr>
        <w:numPr>
          <w:ilvl w:val="0"/>
          <w:numId w:val="23"/>
        </w:numPr>
        <w:spacing w:after="0" w:line="240" w:lineRule="exact"/>
        <w:jc w:val="both"/>
        <w:rPr>
          <w:rFonts w:ascii="Times New Roman" w:hAnsi="Times New Roman"/>
          <w:noProof/>
          <w:lang w:val="ro-RO"/>
        </w:rPr>
      </w:pPr>
      <w:r w:rsidRPr="00A92C68">
        <w:rPr>
          <w:rFonts w:ascii="Times New Roman" w:hAnsi="Times New Roman"/>
          <w:noProof/>
          <w:lang w:val="ro-RO"/>
        </w:rPr>
        <w:t>Malignitate (adenocarcinoamele secre</w:t>
      </w:r>
      <w:r w:rsidR="00A92C68">
        <w:rPr>
          <w:rFonts w:ascii="Times New Roman" w:hAnsi="Times New Roman"/>
          <w:noProof/>
          <w:lang w:val="ro-RO"/>
        </w:rPr>
        <w:t>-</w:t>
      </w:r>
      <w:r w:rsidRPr="00A92C68">
        <w:rPr>
          <w:rFonts w:ascii="Times New Roman" w:hAnsi="Times New Roman"/>
          <w:noProof/>
          <w:lang w:val="ro-RO"/>
        </w:rPr>
        <w:t>tante de mucină ale pancreasului, prosta</w:t>
      </w:r>
      <w:r w:rsidR="00A92C68">
        <w:rPr>
          <w:rFonts w:ascii="Times New Roman" w:hAnsi="Times New Roman"/>
          <w:noProof/>
          <w:lang w:val="ro-RO"/>
        </w:rPr>
        <w:t>-</w:t>
      </w:r>
      <w:r w:rsidRPr="00A92C68">
        <w:rPr>
          <w:rFonts w:ascii="Times New Roman" w:hAnsi="Times New Roman"/>
          <w:noProof/>
          <w:lang w:val="ro-RO"/>
        </w:rPr>
        <w:t>tei, plămân, stomac LA promielocitară sau mielomonocitară),</w:t>
      </w:r>
    </w:p>
    <w:p w:rsidR="00D77C8E" w:rsidRPr="00A92C68" w:rsidRDefault="00D77C8E" w:rsidP="00A92C68">
      <w:pPr>
        <w:numPr>
          <w:ilvl w:val="0"/>
          <w:numId w:val="23"/>
        </w:numPr>
        <w:spacing w:after="0" w:line="240" w:lineRule="exact"/>
        <w:jc w:val="both"/>
        <w:rPr>
          <w:rFonts w:ascii="Times New Roman" w:hAnsi="Times New Roman"/>
          <w:noProof/>
          <w:lang w:val="ro-RO"/>
        </w:rPr>
      </w:pPr>
      <w:r w:rsidRPr="00A92C68">
        <w:rPr>
          <w:rFonts w:ascii="Times New Roman" w:hAnsi="Times New Roman"/>
          <w:noProof/>
          <w:lang w:val="ro-RO"/>
        </w:rPr>
        <w:t>Vasculite imuno-alergice sau septice,</w:t>
      </w:r>
    </w:p>
    <w:p w:rsidR="00D77C8E" w:rsidRPr="00A92C68" w:rsidRDefault="00D77C8E" w:rsidP="00A92C68">
      <w:pPr>
        <w:numPr>
          <w:ilvl w:val="0"/>
          <w:numId w:val="23"/>
        </w:numPr>
        <w:spacing w:after="0" w:line="240" w:lineRule="exact"/>
        <w:jc w:val="both"/>
        <w:rPr>
          <w:rFonts w:ascii="Times New Roman" w:hAnsi="Times New Roman"/>
          <w:noProof/>
          <w:lang w:val="ro-RO"/>
        </w:rPr>
      </w:pPr>
      <w:r w:rsidRPr="00A92C68">
        <w:rPr>
          <w:rFonts w:ascii="Times New Roman" w:hAnsi="Times New Roman"/>
          <w:noProof/>
          <w:lang w:val="ro-RO"/>
        </w:rPr>
        <w:t>Hemoliza intravasculară acută (transfu</w:t>
      </w:r>
      <w:r w:rsidR="00A92C68">
        <w:rPr>
          <w:rFonts w:ascii="Times New Roman" w:hAnsi="Times New Roman"/>
          <w:noProof/>
          <w:lang w:val="ro-RO"/>
        </w:rPr>
        <w:t>-</w:t>
      </w:r>
      <w:r w:rsidRPr="00A92C68">
        <w:rPr>
          <w:rFonts w:ascii="Times New Roman" w:hAnsi="Times New Roman"/>
          <w:noProof/>
          <w:lang w:val="ro-RO"/>
        </w:rPr>
        <w:t>zii cu sânge incompatibil, hemoglobine</w:t>
      </w:r>
      <w:r w:rsidR="00A92C68">
        <w:rPr>
          <w:rFonts w:ascii="Times New Roman" w:hAnsi="Times New Roman"/>
          <w:noProof/>
          <w:lang w:val="ro-RO"/>
        </w:rPr>
        <w:t>-</w:t>
      </w:r>
      <w:r w:rsidRPr="00A92C68">
        <w:rPr>
          <w:rFonts w:ascii="Times New Roman" w:hAnsi="Times New Roman"/>
          <w:noProof/>
          <w:lang w:val="ro-RO"/>
        </w:rPr>
        <w:t>mie severă în  malarie, înec, ingestie de acizi puternici),</w:t>
      </w:r>
    </w:p>
    <w:p w:rsidR="00D77C8E" w:rsidRPr="00A92C68" w:rsidRDefault="00D77C8E" w:rsidP="00A92C68">
      <w:pPr>
        <w:numPr>
          <w:ilvl w:val="0"/>
          <w:numId w:val="23"/>
        </w:numPr>
        <w:spacing w:after="0" w:line="240" w:lineRule="exact"/>
        <w:jc w:val="both"/>
        <w:rPr>
          <w:rFonts w:ascii="Times New Roman" w:hAnsi="Times New Roman"/>
          <w:noProof/>
          <w:lang w:val="ro-RO"/>
        </w:rPr>
      </w:pPr>
      <w:r w:rsidRPr="00A92C68">
        <w:rPr>
          <w:rFonts w:ascii="Times New Roman" w:hAnsi="Times New Roman"/>
          <w:noProof/>
          <w:lang w:val="ro-RO"/>
        </w:rPr>
        <w:t>Infecții virale acute,</w:t>
      </w:r>
    </w:p>
    <w:p w:rsidR="00D77C8E" w:rsidRPr="00A92C68" w:rsidRDefault="00D77C8E" w:rsidP="00A92C68">
      <w:pPr>
        <w:numPr>
          <w:ilvl w:val="0"/>
          <w:numId w:val="23"/>
        </w:numPr>
        <w:spacing w:after="0" w:line="240" w:lineRule="exact"/>
        <w:jc w:val="both"/>
        <w:rPr>
          <w:rFonts w:ascii="Times New Roman" w:hAnsi="Times New Roman"/>
          <w:noProof/>
          <w:lang w:val="ro-RO"/>
        </w:rPr>
      </w:pPr>
      <w:r w:rsidRPr="00A92C68">
        <w:rPr>
          <w:rFonts w:ascii="Times New Roman" w:hAnsi="Times New Roman"/>
          <w:noProof/>
          <w:lang w:val="ro-RO"/>
        </w:rPr>
        <w:t>Embolie pulmonară masivă,</w:t>
      </w:r>
    </w:p>
    <w:p w:rsidR="00D77C8E" w:rsidRPr="00A92C68" w:rsidRDefault="00D77C8E" w:rsidP="00A92C68">
      <w:pPr>
        <w:numPr>
          <w:ilvl w:val="0"/>
          <w:numId w:val="23"/>
        </w:numPr>
        <w:spacing w:after="0" w:line="240" w:lineRule="exact"/>
        <w:jc w:val="both"/>
        <w:rPr>
          <w:rFonts w:ascii="Times New Roman" w:hAnsi="Times New Roman"/>
          <w:noProof/>
          <w:lang w:val="ro-RO"/>
        </w:rPr>
      </w:pPr>
      <w:r w:rsidRPr="00A92C68">
        <w:rPr>
          <w:rFonts w:ascii="Times New Roman" w:hAnsi="Times New Roman"/>
          <w:noProof/>
          <w:lang w:val="ro-RO"/>
        </w:rPr>
        <w:t>Anevrism disecant de aortă,</w:t>
      </w:r>
    </w:p>
    <w:p w:rsidR="00D77C8E" w:rsidRPr="00A92C68" w:rsidRDefault="00D77C8E" w:rsidP="00A92C68">
      <w:pPr>
        <w:numPr>
          <w:ilvl w:val="0"/>
          <w:numId w:val="23"/>
        </w:numPr>
        <w:spacing w:after="0" w:line="240" w:lineRule="exact"/>
        <w:jc w:val="both"/>
        <w:rPr>
          <w:rFonts w:ascii="Times New Roman" w:hAnsi="Times New Roman"/>
          <w:noProof/>
          <w:lang w:val="ro-RO"/>
        </w:rPr>
      </w:pPr>
      <w:r w:rsidRPr="00A92C68">
        <w:rPr>
          <w:rFonts w:ascii="Times New Roman" w:hAnsi="Times New Roman"/>
          <w:noProof/>
          <w:lang w:val="ro-RO"/>
        </w:rPr>
        <w:t>Anoxie acută,</w:t>
      </w:r>
    </w:p>
    <w:p w:rsidR="00D77C8E" w:rsidRPr="00A92C68" w:rsidRDefault="00D77C8E" w:rsidP="00A92C68">
      <w:pPr>
        <w:numPr>
          <w:ilvl w:val="0"/>
          <w:numId w:val="23"/>
        </w:numPr>
        <w:spacing w:after="0" w:line="240" w:lineRule="exact"/>
        <w:jc w:val="both"/>
        <w:rPr>
          <w:rFonts w:ascii="Times New Roman" w:hAnsi="Times New Roman"/>
          <w:noProof/>
          <w:lang w:val="ro-RO"/>
        </w:rPr>
      </w:pPr>
      <w:r w:rsidRPr="00A92C68">
        <w:rPr>
          <w:rFonts w:ascii="Times New Roman" w:hAnsi="Times New Roman"/>
          <w:noProof/>
          <w:lang w:val="ro-RO"/>
        </w:rPr>
        <w:t>Circulație extracorporeală,</w:t>
      </w:r>
    </w:p>
    <w:p w:rsidR="00D77C8E" w:rsidRPr="00A92C68" w:rsidRDefault="00D77C8E" w:rsidP="00A92C68">
      <w:pPr>
        <w:numPr>
          <w:ilvl w:val="0"/>
          <w:numId w:val="23"/>
        </w:numPr>
        <w:spacing w:after="0" w:line="240" w:lineRule="exact"/>
        <w:jc w:val="both"/>
        <w:rPr>
          <w:rFonts w:ascii="Times New Roman" w:hAnsi="Times New Roman"/>
          <w:noProof/>
          <w:lang w:val="ro-RO"/>
        </w:rPr>
      </w:pPr>
      <w:r w:rsidRPr="00A92C68">
        <w:rPr>
          <w:rFonts w:ascii="Times New Roman" w:hAnsi="Times New Roman"/>
          <w:noProof/>
          <w:lang w:val="ro-RO"/>
        </w:rPr>
        <w:t>Rejet de transplant de organ,</w:t>
      </w:r>
    </w:p>
    <w:p w:rsidR="00D77C8E" w:rsidRPr="00A92C68" w:rsidRDefault="00D77C8E" w:rsidP="00A92C68">
      <w:pPr>
        <w:numPr>
          <w:ilvl w:val="0"/>
          <w:numId w:val="23"/>
        </w:numPr>
        <w:spacing w:after="0" w:line="240" w:lineRule="exact"/>
        <w:jc w:val="both"/>
        <w:rPr>
          <w:rFonts w:ascii="Times New Roman" w:hAnsi="Times New Roman"/>
          <w:noProof/>
          <w:lang w:val="ro-RO"/>
        </w:rPr>
      </w:pPr>
      <w:r w:rsidRPr="00A92C68">
        <w:rPr>
          <w:rFonts w:ascii="Times New Roman" w:hAnsi="Times New Roman"/>
          <w:noProof/>
          <w:lang w:val="ro-RO"/>
        </w:rPr>
        <w:t>Ș</w:t>
      </w:r>
      <w:r w:rsidR="00CE0C32" w:rsidRPr="00A92C68">
        <w:rPr>
          <w:rFonts w:ascii="Times New Roman" w:hAnsi="Times New Roman"/>
          <w:noProof/>
          <w:lang w:val="ro-RO"/>
        </w:rPr>
        <w:t>oc de orice cauză (</w:t>
      </w:r>
      <w:r w:rsidRPr="00A92C68">
        <w:rPr>
          <w:rFonts w:ascii="Times New Roman" w:hAnsi="Times New Roman"/>
          <w:noProof/>
          <w:lang w:val="ro-RO"/>
        </w:rPr>
        <w:t>posttraumatic, he</w:t>
      </w:r>
      <w:r w:rsidR="00A92C68">
        <w:rPr>
          <w:rFonts w:ascii="Times New Roman" w:hAnsi="Times New Roman"/>
          <w:noProof/>
          <w:lang w:val="ro-RO"/>
        </w:rPr>
        <w:t>-</w:t>
      </w:r>
      <w:r w:rsidRPr="00A92C68">
        <w:rPr>
          <w:rFonts w:ascii="Times New Roman" w:hAnsi="Times New Roman"/>
          <w:noProof/>
          <w:lang w:val="ro-RO"/>
        </w:rPr>
        <w:t>moragic, cardiogen, anafilactic, toxico-septic) care determină isc</w:t>
      </w:r>
      <w:r w:rsidR="00CE0C32" w:rsidRPr="00A92C68">
        <w:rPr>
          <w:rFonts w:ascii="Times New Roman" w:hAnsi="Times New Roman"/>
          <w:noProof/>
          <w:lang w:val="ro-RO"/>
        </w:rPr>
        <w:t>hemie ti</w:t>
      </w:r>
      <w:r w:rsidRPr="00A92C68">
        <w:rPr>
          <w:rFonts w:ascii="Times New Roman" w:hAnsi="Times New Roman"/>
          <w:noProof/>
          <w:lang w:val="ro-RO"/>
        </w:rPr>
        <w:t>sulară și expunerea factorului tisular,</w:t>
      </w:r>
    </w:p>
    <w:p w:rsidR="00D77C8E" w:rsidRPr="00A92C68" w:rsidRDefault="00D77C8E" w:rsidP="00A92C68">
      <w:pPr>
        <w:numPr>
          <w:ilvl w:val="0"/>
          <w:numId w:val="23"/>
        </w:numPr>
        <w:spacing w:after="0" w:line="240" w:lineRule="exact"/>
        <w:jc w:val="both"/>
        <w:rPr>
          <w:rFonts w:ascii="Times New Roman" w:hAnsi="Times New Roman"/>
          <w:noProof/>
          <w:lang w:val="ro-RO"/>
        </w:rPr>
      </w:pPr>
      <w:r w:rsidRPr="00A92C68">
        <w:rPr>
          <w:rFonts w:ascii="Times New Roman" w:hAnsi="Times New Roman"/>
          <w:noProof/>
          <w:lang w:val="ro-RO"/>
        </w:rPr>
        <w:t>Cauze mai rare cum sunt traumatismele capului, arsuri, degerături, răni împușca</w:t>
      </w:r>
      <w:r w:rsidR="00A92C68">
        <w:rPr>
          <w:rFonts w:ascii="Times New Roman" w:hAnsi="Times New Roman"/>
          <w:noProof/>
          <w:lang w:val="ro-RO"/>
        </w:rPr>
        <w:t>-</w:t>
      </w:r>
      <w:r w:rsidRPr="00A92C68">
        <w:rPr>
          <w:rFonts w:ascii="Times New Roman" w:hAnsi="Times New Roman"/>
          <w:noProof/>
          <w:lang w:val="ro-RO"/>
        </w:rPr>
        <w:t>te, mușcături de șerpi veninoși.</w:t>
      </w:r>
    </w:p>
    <w:p w:rsidR="00D77C8E" w:rsidRPr="00A92C68" w:rsidRDefault="00CE0C32" w:rsidP="00A92C68">
      <w:pPr>
        <w:spacing w:after="0" w:line="240" w:lineRule="exact"/>
        <w:jc w:val="both"/>
        <w:rPr>
          <w:rFonts w:ascii="Times New Roman" w:hAnsi="Times New Roman"/>
          <w:noProof/>
          <w:lang w:val="ro-RO"/>
        </w:rPr>
      </w:pPr>
      <w:r w:rsidRPr="00A92C68">
        <w:rPr>
          <w:rFonts w:ascii="Times New Roman" w:hAnsi="Times New Roman"/>
          <w:noProof/>
          <w:lang w:val="ro-RO"/>
        </w:rPr>
        <w:t xml:space="preserve">   </w:t>
      </w:r>
      <w:r w:rsidR="00D77C8E" w:rsidRPr="00A92C68">
        <w:rPr>
          <w:rFonts w:ascii="Times New Roman" w:hAnsi="Times New Roman"/>
          <w:b/>
          <w:noProof/>
          <w:lang w:val="ro-RO"/>
        </w:rPr>
        <w:t>Tabloul clinic</w:t>
      </w:r>
      <w:r w:rsidR="00D77C8E" w:rsidRPr="00A92C68">
        <w:rPr>
          <w:rFonts w:ascii="Times New Roman" w:hAnsi="Times New Roman"/>
          <w:noProof/>
          <w:lang w:val="ro-RO"/>
        </w:rPr>
        <w:t xml:space="preserve"> cuprinde semne neurologi</w:t>
      </w:r>
      <w:r w:rsidR="00A92C68">
        <w:rPr>
          <w:rFonts w:ascii="Times New Roman" w:hAnsi="Times New Roman"/>
          <w:noProof/>
          <w:lang w:val="ro-RO"/>
        </w:rPr>
        <w:t>-</w:t>
      </w:r>
      <w:r w:rsidR="00D77C8E" w:rsidRPr="00A92C68">
        <w:rPr>
          <w:rFonts w:ascii="Times New Roman" w:hAnsi="Times New Roman"/>
          <w:noProof/>
          <w:lang w:val="ro-RO"/>
        </w:rPr>
        <w:t>ce (semne de focar, convu</w:t>
      </w:r>
      <w:r w:rsidR="003511CC" w:rsidRPr="00A92C68">
        <w:rPr>
          <w:rFonts w:ascii="Times New Roman" w:hAnsi="Times New Roman"/>
          <w:noProof/>
          <w:lang w:val="ro-RO"/>
        </w:rPr>
        <w:t>lsii, comă) și semne cutanate (</w:t>
      </w:r>
      <w:r w:rsidR="00D77C8E" w:rsidRPr="00A92C68">
        <w:rPr>
          <w:rFonts w:ascii="Times New Roman" w:hAnsi="Times New Roman"/>
          <w:noProof/>
          <w:lang w:val="ro-RO"/>
        </w:rPr>
        <w:t>ischemie focală, gangrenă, peteșii, echimoze). Afectarea renală cu oli</w:t>
      </w:r>
      <w:r w:rsidR="00A92C68">
        <w:rPr>
          <w:rFonts w:ascii="Times New Roman" w:hAnsi="Times New Roman"/>
          <w:noProof/>
          <w:lang w:val="ro-RO"/>
        </w:rPr>
        <w:t>-</w:t>
      </w:r>
      <w:r w:rsidR="00D77C8E" w:rsidRPr="00A92C68">
        <w:rPr>
          <w:rFonts w:ascii="Times New Roman" w:hAnsi="Times New Roman"/>
          <w:noProof/>
          <w:lang w:val="ro-RO"/>
        </w:rPr>
        <w:t>gurie și necroză corticală și cea pulmonară cu sindromul de detresă respiratorie și hemoptizii este de asemenea severă. Ulcera</w:t>
      </w:r>
      <w:r w:rsidR="00A92C68">
        <w:rPr>
          <w:rFonts w:ascii="Times New Roman" w:hAnsi="Times New Roman"/>
          <w:noProof/>
          <w:lang w:val="ro-RO"/>
        </w:rPr>
        <w:t>-</w:t>
      </w:r>
      <w:r w:rsidR="00D77C8E" w:rsidRPr="00A92C68">
        <w:rPr>
          <w:rFonts w:ascii="Times New Roman" w:hAnsi="Times New Roman"/>
          <w:noProof/>
          <w:lang w:val="ro-RO"/>
        </w:rPr>
        <w:t>țiile acute gastro-intestinale sunt frecvent întâlnite.</w:t>
      </w:r>
    </w:p>
    <w:p w:rsidR="00D77C8E" w:rsidRPr="00A92C68" w:rsidRDefault="003511CC" w:rsidP="00A92C68">
      <w:pPr>
        <w:spacing w:after="0" w:line="240" w:lineRule="exact"/>
        <w:jc w:val="both"/>
        <w:rPr>
          <w:rFonts w:ascii="Times New Roman" w:hAnsi="Times New Roman"/>
          <w:noProof/>
          <w:lang w:val="ro-RO"/>
        </w:rPr>
      </w:pPr>
      <w:r w:rsidRPr="00A92C68">
        <w:rPr>
          <w:rFonts w:ascii="Times New Roman" w:hAnsi="Times New Roman"/>
          <w:noProof/>
          <w:lang w:val="ro-RO"/>
        </w:rPr>
        <w:t xml:space="preserve">   </w:t>
      </w:r>
      <w:r w:rsidR="00D77C8E" w:rsidRPr="00A92C68">
        <w:rPr>
          <w:rFonts w:ascii="Times New Roman" w:hAnsi="Times New Roman"/>
          <w:b/>
          <w:noProof/>
          <w:lang w:val="ro-RO"/>
        </w:rPr>
        <w:t xml:space="preserve">Datele de laborator </w:t>
      </w:r>
      <w:r w:rsidR="00D77C8E" w:rsidRPr="00A92C68">
        <w:rPr>
          <w:rFonts w:ascii="Times New Roman" w:hAnsi="Times New Roman"/>
          <w:noProof/>
          <w:lang w:val="ro-RO"/>
        </w:rPr>
        <w:t>specifice pentru diag</w:t>
      </w:r>
      <w:r w:rsidR="00A92C68">
        <w:rPr>
          <w:rFonts w:ascii="Times New Roman" w:hAnsi="Times New Roman"/>
          <w:noProof/>
          <w:lang w:val="ro-RO"/>
        </w:rPr>
        <w:t>-</w:t>
      </w:r>
      <w:r w:rsidR="00D77C8E" w:rsidRPr="00A92C68">
        <w:rPr>
          <w:rFonts w:ascii="Times New Roman" w:hAnsi="Times New Roman"/>
          <w:noProof/>
          <w:lang w:val="ro-RO"/>
        </w:rPr>
        <w:t>nostic sunt:</w:t>
      </w:r>
    </w:p>
    <w:p w:rsidR="00D77C8E" w:rsidRPr="00A92C68" w:rsidRDefault="00D77C8E" w:rsidP="00A92C68">
      <w:pPr>
        <w:pStyle w:val="ListParagraph"/>
        <w:numPr>
          <w:ilvl w:val="0"/>
          <w:numId w:val="23"/>
        </w:numPr>
        <w:spacing w:after="0" w:line="240" w:lineRule="exact"/>
        <w:jc w:val="both"/>
        <w:rPr>
          <w:rFonts w:ascii="Times New Roman" w:hAnsi="Times New Roman"/>
          <w:noProof/>
          <w:lang w:val="ro-RO"/>
        </w:rPr>
      </w:pPr>
      <w:r w:rsidRPr="00A92C68">
        <w:rPr>
          <w:rFonts w:ascii="Times New Roman" w:hAnsi="Times New Roman"/>
          <w:noProof/>
          <w:lang w:val="ro-RO"/>
        </w:rPr>
        <w:t>Trombocitopenia,</w:t>
      </w:r>
    </w:p>
    <w:p w:rsidR="00D77C8E" w:rsidRPr="00A92C68" w:rsidRDefault="00D77C8E" w:rsidP="00A92C68">
      <w:pPr>
        <w:pStyle w:val="ListParagraph"/>
        <w:numPr>
          <w:ilvl w:val="0"/>
          <w:numId w:val="23"/>
        </w:numPr>
        <w:spacing w:after="0" w:line="240" w:lineRule="exact"/>
        <w:jc w:val="both"/>
        <w:rPr>
          <w:rFonts w:ascii="Times New Roman" w:hAnsi="Times New Roman"/>
          <w:noProof/>
          <w:lang w:val="ro-RO"/>
        </w:rPr>
      </w:pPr>
      <w:r w:rsidRPr="00A92C68">
        <w:rPr>
          <w:rFonts w:ascii="Times New Roman" w:hAnsi="Times New Roman"/>
          <w:noProof/>
          <w:lang w:val="ro-RO"/>
        </w:rPr>
        <w:t>Factorul VIII și factorul V scăzut,</w:t>
      </w:r>
    </w:p>
    <w:p w:rsidR="00D77C8E" w:rsidRPr="00A92C68" w:rsidRDefault="00D77C8E" w:rsidP="00A92C68">
      <w:pPr>
        <w:pStyle w:val="ListParagraph"/>
        <w:numPr>
          <w:ilvl w:val="0"/>
          <w:numId w:val="23"/>
        </w:numPr>
        <w:spacing w:after="0" w:line="240" w:lineRule="exact"/>
        <w:jc w:val="both"/>
        <w:rPr>
          <w:rFonts w:ascii="Times New Roman" w:hAnsi="Times New Roman"/>
          <w:noProof/>
          <w:lang w:val="ro-RO"/>
        </w:rPr>
      </w:pPr>
      <w:r w:rsidRPr="00A92C68">
        <w:rPr>
          <w:rFonts w:ascii="Times New Roman" w:hAnsi="Times New Roman"/>
          <w:noProof/>
          <w:lang w:val="ro-RO"/>
        </w:rPr>
        <w:t>Fibrinogenul scăzut prin consum,</w:t>
      </w:r>
    </w:p>
    <w:p w:rsidR="00D77C8E" w:rsidRPr="00A92C68" w:rsidRDefault="00D77C8E" w:rsidP="00A92C68">
      <w:pPr>
        <w:pStyle w:val="ListParagraph"/>
        <w:numPr>
          <w:ilvl w:val="0"/>
          <w:numId w:val="23"/>
        </w:numPr>
        <w:spacing w:after="0" w:line="240" w:lineRule="exact"/>
        <w:jc w:val="both"/>
        <w:rPr>
          <w:rFonts w:ascii="Times New Roman" w:hAnsi="Times New Roman"/>
          <w:noProof/>
          <w:lang w:val="ro-RO"/>
        </w:rPr>
      </w:pPr>
      <w:r w:rsidRPr="00A92C68">
        <w:rPr>
          <w:rFonts w:ascii="Times New Roman" w:hAnsi="Times New Roman"/>
          <w:noProof/>
          <w:lang w:val="ro-RO"/>
        </w:rPr>
        <w:t xml:space="preserve">Anemia hemolitică microangiopatică cu hematii în coif și schizocite, </w:t>
      </w:r>
    </w:p>
    <w:p w:rsidR="00D77C8E" w:rsidRPr="00A92C68" w:rsidRDefault="00D77C8E" w:rsidP="00A92C68">
      <w:pPr>
        <w:pStyle w:val="ListParagraph"/>
        <w:numPr>
          <w:ilvl w:val="0"/>
          <w:numId w:val="23"/>
        </w:numPr>
        <w:spacing w:after="0" w:line="240" w:lineRule="exact"/>
        <w:jc w:val="both"/>
        <w:rPr>
          <w:rFonts w:ascii="Times New Roman" w:hAnsi="Times New Roman"/>
          <w:noProof/>
          <w:lang w:val="ro-RO"/>
        </w:rPr>
      </w:pPr>
      <w:r w:rsidRPr="00A92C68">
        <w:rPr>
          <w:rFonts w:ascii="Times New Roman" w:hAnsi="Times New Roman"/>
          <w:noProof/>
          <w:lang w:val="ro-RO"/>
        </w:rPr>
        <w:t xml:space="preserve">Creșterea TP și TPT, </w:t>
      </w:r>
    </w:p>
    <w:p w:rsidR="00D77C8E" w:rsidRPr="00A92C68" w:rsidRDefault="00D77C8E" w:rsidP="00A92C68">
      <w:pPr>
        <w:pStyle w:val="ListParagraph"/>
        <w:numPr>
          <w:ilvl w:val="0"/>
          <w:numId w:val="23"/>
        </w:numPr>
        <w:spacing w:after="0" w:line="240" w:lineRule="exact"/>
        <w:jc w:val="both"/>
        <w:rPr>
          <w:rFonts w:ascii="Times New Roman" w:hAnsi="Times New Roman"/>
          <w:noProof/>
          <w:lang w:val="ro-RO"/>
        </w:rPr>
      </w:pPr>
      <w:r w:rsidRPr="00A92C68">
        <w:rPr>
          <w:rFonts w:ascii="Times New Roman" w:hAnsi="Times New Roman"/>
          <w:noProof/>
          <w:lang w:val="ro-RO"/>
        </w:rPr>
        <w:t xml:space="preserve">Creșterea concentrației serice de produși de degradare a fibrinei. </w:t>
      </w:r>
    </w:p>
    <w:p w:rsidR="00D77C8E" w:rsidRPr="00A92C68" w:rsidRDefault="00D77C8E" w:rsidP="00A92C68">
      <w:pPr>
        <w:spacing w:after="0" w:line="240" w:lineRule="exact"/>
        <w:jc w:val="both"/>
        <w:rPr>
          <w:rFonts w:ascii="Times New Roman" w:hAnsi="Times New Roman"/>
          <w:noProof/>
          <w:lang w:val="ro-RO"/>
        </w:rPr>
      </w:pPr>
      <w:r w:rsidRPr="00A92C68">
        <w:rPr>
          <w:rFonts w:ascii="Times New Roman" w:hAnsi="Times New Roman"/>
          <w:noProof/>
          <w:lang w:val="ro-RO"/>
        </w:rPr>
        <w:t>CID cu evoluție lentă se caracterizează prin trombocitopenie ușoară, TPT și TP normali sau alungiți  raportate la INR, fibrinogen normal sau moderat redus și creșterea D-Dimerilor.</w:t>
      </w:r>
    </w:p>
    <w:p w:rsidR="0019384E" w:rsidRPr="00A92C68" w:rsidRDefault="0019384E" w:rsidP="00A92C68">
      <w:pPr>
        <w:spacing w:after="0" w:line="240" w:lineRule="exact"/>
        <w:jc w:val="both"/>
        <w:rPr>
          <w:rFonts w:ascii="Times New Roman" w:hAnsi="Times New Roman"/>
          <w:bCs/>
          <w:noProof/>
          <w:lang w:val="ro-RO"/>
        </w:rPr>
      </w:pPr>
    </w:p>
    <w:p w:rsidR="0059485E" w:rsidRPr="00544C89" w:rsidRDefault="0059485E" w:rsidP="00B65477">
      <w:pPr>
        <w:pStyle w:val="Heading2"/>
        <w:spacing w:before="0"/>
        <w:jc w:val="center"/>
        <w:rPr>
          <w:noProof/>
          <w:lang w:val="ro-RO"/>
        </w:rPr>
      </w:pPr>
      <w:r w:rsidRPr="00544C89">
        <w:rPr>
          <w:noProof/>
          <w:lang w:val="ro-RO"/>
        </w:rPr>
        <w:lastRenderedPageBreak/>
        <w:t>LEUCEMIILE ACUTE (LA)</w:t>
      </w:r>
    </w:p>
    <w:p w:rsidR="00081C84" w:rsidRPr="00544C89" w:rsidRDefault="00081C84" w:rsidP="00B65477">
      <w:pPr>
        <w:spacing w:after="0"/>
        <w:rPr>
          <w:noProof/>
          <w:lang w:val="ro-RO"/>
        </w:rPr>
      </w:pPr>
    </w:p>
    <w:p w:rsidR="003511CC" w:rsidRPr="00A92C68" w:rsidRDefault="0059485E" w:rsidP="00A92C68">
      <w:pPr>
        <w:spacing w:after="0" w:line="240" w:lineRule="exact"/>
        <w:jc w:val="both"/>
        <w:rPr>
          <w:rFonts w:ascii="Times New Roman" w:hAnsi="Times New Roman"/>
          <w:noProof/>
          <w:lang w:val="ro-RO"/>
        </w:rPr>
      </w:pPr>
      <w:r w:rsidRPr="00A92C68">
        <w:rPr>
          <w:rFonts w:ascii="Times New Roman" w:hAnsi="Times New Roman"/>
          <w:noProof/>
          <w:lang w:val="ro-RO"/>
        </w:rPr>
        <w:t xml:space="preserve">   Leucemiile acute sunt boli neoplazice care apar prin transformarea malignă a celulelor precursoare hematopoietice. Sunt boli clona</w:t>
      </w:r>
      <w:r w:rsidR="00A92C68">
        <w:rPr>
          <w:rFonts w:ascii="Times New Roman" w:hAnsi="Times New Roman"/>
          <w:noProof/>
          <w:lang w:val="ro-RO"/>
        </w:rPr>
        <w:t>-</w:t>
      </w:r>
      <w:r w:rsidRPr="00A92C68">
        <w:rPr>
          <w:rFonts w:ascii="Times New Roman" w:hAnsi="Times New Roman"/>
          <w:noProof/>
          <w:lang w:val="ro-RO"/>
        </w:rPr>
        <w:t>le deoarece apar prin prolifera</w:t>
      </w:r>
      <w:r w:rsidR="003511CC" w:rsidRPr="00A92C68">
        <w:rPr>
          <w:rFonts w:ascii="Times New Roman" w:hAnsi="Times New Roman"/>
          <w:noProof/>
          <w:lang w:val="ro-RO"/>
        </w:rPr>
        <w:t>rea unei singu</w:t>
      </w:r>
      <w:r w:rsidR="00A92C68">
        <w:rPr>
          <w:rFonts w:ascii="Times New Roman" w:hAnsi="Times New Roman"/>
          <w:noProof/>
          <w:lang w:val="ro-RO"/>
        </w:rPr>
        <w:t>-</w:t>
      </w:r>
      <w:r w:rsidR="003511CC" w:rsidRPr="00A92C68">
        <w:rPr>
          <w:rFonts w:ascii="Times New Roman" w:hAnsi="Times New Roman"/>
          <w:noProof/>
          <w:lang w:val="ro-RO"/>
        </w:rPr>
        <w:t>re celule, celula stem limfoidă respectiv  celula stem mieloidă</w:t>
      </w:r>
      <w:r w:rsidRPr="00A92C68">
        <w:rPr>
          <w:rFonts w:ascii="Times New Roman" w:hAnsi="Times New Roman"/>
          <w:noProof/>
          <w:lang w:val="ro-RO"/>
        </w:rPr>
        <w:t xml:space="preserve">.  Se caracterizează prin acumularea de celule imature </w:t>
      </w:r>
      <w:r w:rsidRPr="00A92C68">
        <w:rPr>
          <w:rFonts w:ascii="Times New Roman" w:hAnsi="Times New Roman"/>
          <w:bCs/>
          <w:noProof/>
          <w:lang w:val="ro-RO"/>
        </w:rPr>
        <w:t>(blastice)</w:t>
      </w:r>
      <w:r w:rsidRPr="00A92C68">
        <w:rPr>
          <w:rFonts w:ascii="Times New Roman" w:hAnsi="Times New Roman"/>
          <w:noProof/>
          <w:lang w:val="ro-RO"/>
        </w:rPr>
        <w:t xml:space="preserve"> în măduvă și teritoriile extramedulare. </w:t>
      </w:r>
    </w:p>
    <w:p w:rsidR="0059485E" w:rsidRPr="00A92C68" w:rsidRDefault="003511CC" w:rsidP="00A92C68">
      <w:pPr>
        <w:spacing w:after="0" w:line="240" w:lineRule="exact"/>
        <w:jc w:val="both"/>
        <w:rPr>
          <w:rFonts w:ascii="Times New Roman" w:hAnsi="Times New Roman"/>
          <w:noProof/>
          <w:lang w:val="ro-RO"/>
        </w:rPr>
      </w:pPr>
      <w:r w:rsidRPr="00A92C68">
        <w:rPr>
          <w:rFonts w:ascii="Times New Roman" w:hAnsi="Times New Roman"/>
          <w:noProof/>
          <w:lang w:val="ro-RO"/>
        </w:rPr>
        <w:t xml:space="preserve">   </w:t>
      </w:r>
      <w:r w:rsidR="0059485E" w:rsidRPr="00A92C68">
        <w:rPr>
          <w:rFonts w:ascii="Times New Roman" w:hAnsi="Times New Roman"/>
          <w:noProof/>
          <w:lang w:val="ro-RO"/>
        </w:rPr>
        <w:t>LA limfoblastice sunt cele mai frecvente boli maligne la copiii sub 10 ani. LA mielo</w:t>
      </w:r>
      <w:r w:rsidR="00A92C68">
        <w:rPr>
          <w:rFonts w:ascii="Times New Roman" w:hAnsi="Times New Roman"/>
          <w:noProof/>
          <w:lang w:val="ro-RO"/>
        </w:rPr>
        <w:t>-</w:t>
      </w:r>
      <w:r w:rsidR="0059485E" w:rsidRPr="00A92C68">
        <w:rPr>
          <w:rFonts w:ascii="Times New Roman" w:hAnsi="Times New Roman"/>
          <w:noProof/>
          <w:lang w:val="ro-RO"/>
        </w:rPr>
        <w:t>ide sunt mai frecvente la adulți și tineri. Etiologia este incertă. Dezvoltarea leucemiei este dependentă de interacțiunea dintre mai mulți factori cum sunt iradierea, substanțele chimice, virusurile și factorii genetici. Există o relație directă între doza de iradiere și riscul leucemiei. Numai o anumită proporție din indivizii sănătoși dezvoltă leucemie. Există o perioadă destul de lungă de la expu</w:t>
      </w:r>
      <w:r w:rsidR="00A92C68">
        <w:rPr>
          <w:rFonts w:ascii="Times New Roman" w:hAnsi="Times New Roman"/>
          <w:noProof/>
          <w:lang w:val="ro-RO"/>
        </w:rPr>
        <w:t>-</w:t>
      </w:r>
      <w:r w:rsidR="0059485E" w:rsidRPr="00A92C68">
        <w:rPr>
          <w:rFonts w:ascii="Times New Roman" w:hAnsi="Times New Roman"/>
          <w:noProof/>
          <w:lang w:val="ro-RO"/>
        </w:rPr>
        <w:t>nere până la debutul leucemiei. Un factor leucemogen puternic incriminat este expu</w:t>
      </w:r>
      <w:r w:rsidR="00A92C68">
        <w:rPr>
          <w:rFonts w:ascii="Times New Roman" w:hAnsi="Times New Roman"/>
          <w:noProof/>
          <w:lang w:val="ro-RO"/>
        </w:rPr>
        <w:t>-</w:t>
      </w:r>
      <w:r w:rsidR="0059485E" w:rsidRPr="00A92C68">
        <w:rPr>
          <w:rFonts w:ascii="Times New Roman" w:hAnsi="Times New Roman"/>
          <w:noProof/>
          <w:lang w:val="ro-RO"/>
        </w:rPr>
        <w:t>nerea la anumite substanțe chimice cum ar fi poluanții din mediul înconjurător și medica</w:t>
      </w:r>
      <w:r w:rsidR="00A92C68">
        <w:rPr>
          <w:rFonts w:ascii="Times New Roman" w:hAnsi="Times New Roman"/>
          <w:noProof/>
          <w:lang w:val="ro-RO"/>
        </w:rPr>
        <w:t>-</w:t>
      </w:r>
      <w:r w:rsidR="0059485E" w:rsidRPr="00A92C68">
        <w:rPr>
          <w:rFonts w:ascii="Times New Roman" w:hAnsi="Times New Roman"/>
          <w:noProof/>
          <w:lang w:val="ro-RO"/>
        </w:rPr>
        <w:t>mentele. Mielosupresia produsă de medica</w:t>
      </w:r>
      <w:r w:rsidR="00A92C68">
        <w:rPr>
          <w:rFonts w:ascii="Times New Roman" w:hAnsi="Times New Roman"/>
          <w:noProof/>
          <w:lang w:val="ro-RO"/>
        </w:rPr>
        <w:t>-</w:t>
      </w:r>
      <w:r w:rsidR="0059485E" w:rsidRPr="00A92C68">
        <w:rPr>
          <w:rFonts w:ascii="Times New Roman" w:hAnsi="Times New Roman"/>
          <w:noProof/>
          <w:lang w:val="ro-RO"/>
        </w:rPr>
        <w:t>mentele citotoxice (clorambucil) poate să preceadă apariția leucemiei. Diferiți agenți antitumorali sunt asociați cu un risc cr</w:t>
      </w:r>
      <w:r w:rsidRPr="00A92C68">
        <w:rPr>
          <w:rFonts w:ascii="Times New Roman" w:hAnsi="Times New Roman"/>
          <w:noProof/>
          <w:lang w:val="ro-RO"/>
        </w:rPr>
        <w:t>escut de apariție a leucemiei (</w:t>
      </w:r>
      <w:r w:rsidR="0059485E" w:rsidRPr="00A92C68">
        <w:rPr>
          <w:rFonts w:ascii="Times New Roman" w:hAnsi="Times New Roman"/>
          <w:noProof/>
          <w:lang w:val="ro-RO"/>
        </w:rPr>
        <w:t>ciclofosfamidă). S-a dovedit că la om un singur virus are poten</w:t>
      </w:r>
      <w:r w:rsidR="00A92C68">
        <w:rPr>
          <w:rFonts w:ascii="Times New Roman" w:hAnsi="Times New Roman"/>
          <w:noProof/>
          <w:lang w:val="ro-RO"/>
        </w:rPr>
        <w:t>-</w:t>
      </w:r>
      <w:r w:rsidR="0059485E" w:rsidRPr="00A92C68">
        <w:rPr>
          <w:rFonts w:ascii="Times New Roman" w:hAnsi="Times New Roman"/>
          <w:noProof/>
          <w:lang w:val="ro-RO"/>
        </w:rPr>
        <w:t>țial leucemogen, virusul HTLV-1. Nu există dovezi suficient de convingătoare asupra rolului factorilor genetici în leucemogeneza umană. Se poate observa totuși o incidență crescută a leucemiei acute mieloide la paci</w:t>
      </w:r>
      <w:r w:rsidR="00A92C68">
        <w:rPr>
          <w:rFonts w:ascii="Times New Roman" w:hAnsi="Times New Roman"/>
          <w:noProof/>
          <w:lang w:val="ro-RO"/>
        </w:rPr>
        <w:t>-</w:t>
      </w:r>
      <w:r w:rsidR="0059485E" w:rsidRPr="00A92C68">
        <w:rPr>
          <w:rFonts w:ascii="Times New Roman" w:hAnsi="Times New Roman"/>
          <w:noProof/>
          <w:lang w:val="ro-RO"/>
        </w:rPr>
        <w:t>enții cu sindrom Down, anemie Fanconi, sindromul Bloom.</w:t>
      </w:r>
      <w:r w:rsidRPr="00A92C68">
        <w:rPr>
          <w:rFonts w:ascii="Times New Roman" w:hAnsi="Times New Roman"/>
          <w:noProof/>
          <w:lang w:val="ro-RO"/>
        </w:rPr>
        <w:t xml:space="preserve"> </w:t>
      </w:r>
      <w:r w:rsidR="0059485E" w:rsidRPr="00A92C68">
        <w:rPr>
          <w:rFonts w:ascii="Times New Roman" w:hAnsi="Times New Roman"/>
          <w:noProof/>
          <w:lang w:val="ro-RO"/>
        </w:rPr>
        <w:t xml:space="preserve">O serie de </w:t>
      </w:r>
      <w:r w:rsidR="0059485E" w:rsidRPr="00A92C68">
        <w:rPr>
          <w:rFonts w:ascii="Times New Roman" w:hAnsi="Times New Roman"/>
          <w:bCs/>
          <w:noProof/>
          <w:lang w:val="ro-RO"/>
        </w:rPr>
        <w:t>boli hemato</w:t>
      </w:r>
      <w:r w:rsidR="00A92C68">
        <w:rPr>
          <w:rFonts w:ascii="Times New Roman" w:hAnsi="Times New Roman"/>
          <w:bCs/>
          <w:noProof/>
          <w:lang w:val="ro-RO"/>
        </w:rPr>
        <w:t>-</w:t>
      </w:r>
      <w:r w:rsidR="0059485E" w:rsidRPr="00A92C68">
        <w:rPr>
          <w:rFonts w:ascii="Times New Roman" w:hAnsi="Times New Roman"/>
          <w:bCs/>
          <w:noProof/>
          <w:lang w:val="ro-RO"/>
        </w:rPr>
        <w:t>logice</w:t>
      </w:r>
      <w:r w:rsidR="0059485E" w:rsidRPr="00A92C68">
        <w:rPr>
          <w:rFonts w:ascii="Times New Roman" w:hAnsi="Times New Roman"/>
          <w:noProof/>
          <w:lang w:val="ro-RO"/>
        </w:rPr>
        <w:t xml:space="preserve"> preced LA sau constitui</w:t>
      </w:r>
      <w:r w:rsidR="00081C84" w:rsidRPr="00A92C68">
        <w:rPr>
          <w:rFonts w:ascii="Times New Roman" w:hAnsi="Times New Roman"/>
          <w:noProof/>
          <w:lang w:val="ro-RO"/>
        </w:rPr>
        <w:t>e un risc pentru apariția acestor</w:t>
      </w:r>
      <w:r w:rsidR="0059485E" w:rsidRPr="00A92C68">
        <w:rPr>
          <w:rFonts w:ascii="Times New Roman" w:hAnsi="Times New Roman"/>
          <w:noProof/>
          <w:lang w:val="ro-RO"/>
        </w:rPr>
        <w:t xml:space="preserve">a: </w:t>
      </w:r>
    </w:p>
    <w:p w:rsidR="0059485E" w:rsidRPr="00A92C68" w:rsidRDefault="0059485E" w:rsidP="00A92C68">
      <w:pPr>
        <w:pStyle w:val="ListParagraph"/>
        <w:numPr>
          <w:ilvl w:val="0"/>
          <w:numId w:val="22"/>
        </w:numPr>
        <w:spacing w:after="0" w:line="240" w:lineRule="exact"/>
        <w:jc w:val="both"/>
        <w:rPr>
          <w:rFonts w:ascii="Times New Roman" w:hAnsi="Times New Roman"/>
          <w:noProof/>
          <w:lang w:val="ro-RO"/>
        </w:rPr>
      </w:pPr>
      <w:r w:rsidRPr="00A92C68">
        <w:rPr>
          <w:rFonts w:ascii="Times New Roman" w:hAnsi="Times New Roman"/>
          <w:noProof/>
          <w:lang w:val="ro-RO"/>
        </w:rPr>
        <w:t>Bolile mieloproliferative cronice,</w:t>
      </w:r>
    </w:p>
    <w:p w:rsidR="0059485E" w:rsidRPr="00A92C68" w:rsidRDefault="0059485E" w:rsidP="00A92C68">
      <w:pPr>
        <w:pStyle w:val="ListParagraph"/>
        <w:numPr>
          <w:ilvl w:val="0"/>
          <w:numId w:val="22"/>
        </w:numPr>
        <w:spacing w:after="0" w:line="240" w:lineRule="exact"/>
        <w:jc w:val="both"/>
        <w:rPr>
          <w:rFonts w:ascii="Times New Roman" w:hAnsi="Times New Roman"/>
          <w:noProof/>
          <w:lang w:val="ro-RO"/>
        </w:rPr>
      </w:pPr>
      <w:r w:rsidRPr="00A92C68">
        <w:rPr>
          <w:rFonts w:ascii="Times New Roman" w:hAnsi="Times New Roman"/>
          <w:noProof/>
          <w:lang w:val="ro-RO"/>
        </w:rPr>
        <w:t>Sindroamele mielodisplazice,</w:t>
      </w:r>
    </w:p>
    <w:p w:rsidR="0059485E" w:rsidRPr="00A92C68" w:rsidRDefault="0059485E" w:rsidP="00A92C68">
      <w:pPr>
        <w:pStyle w:val="ListParagraph"/>
        <w:numPr>
          <w:ilvl w:val="0"/>
          <w:numId w:val="22"/>
        </w:numPr>
        <w:spacing w:after="0" w:line="240" w:lineRule="exact"/>
        <w:jc w:val="both"/>
        <w:rPr>
          <w:rFonts w:ascii="Times New Roman" w:hAnsi="Times New Roman"/>
          <w:b/>
          <w:bCs/>
          <w:noProof/>
          <w:lang w:val="ro-RO"/>
        </w:rPr>
      </w:pPr>
      <w:r w:rsidRPr="00A92C68">
        <w:rPr>
          <w:rFonts w:ascii="Times New Roman" w:hAnsi="Times New Roman"/>
          <w:noProof/>
          <w:lang w:val="ro-RO"/>
        </w:rPr>
        <w:t xml:space="preserve">Hemoglobinuria paroxistică nocturnă (HPN), </w:t>
      </w:r>
    </w:p>
    <w:p w:rsidR="0059485E" w:rsidRPr="00A92C68" w:rsidRDefault="0059485E" w:rsidP="00A92C68">
      <w:pPr>
        <w:pStyle w:val="ListParagraph"/>
        <w:numPr>
          <w:ilvl w:val="0"/>
          <w:numId w:val="22"/>
        </w:numPr>
        <w:spacing w:after="0" w:line="240" w:lineRule="exact"/>
        <w:jc w:val="both"/>
        <w:rPr>
          <w:rFonts w:ascii="Times New Roman" w:hAnsi="Times New Roman"/>
          <w:b/>
          <w:bCs/>
          <w:noProof/>
          <w:lang w:val="ro-RO"/>
        </w:rPr>
      </w:pPr>
      <w:r w:rsidRPr="00A92C68">
        <w:rPr>
          <w:rFonts w:ascii="Times New Roman" w:hAnsi="Times New Roman"/>
          <w:noProof/>
          <w:lang w:val="ro-RO"/>
        </w:rPr>
        <w:t xml:space="preserve">Limfoamele maligne, mielomul multiplu (mai ales după tratament cu radiații sau agenți alchilanți). </w:t>
      </w:r>
    </w:p>
    <w:p w:rsidR="0059485E" w:rsidRPr="00A92C68" w:rsidRDefault="0059485E" w:rsidP="00A92C68">
      <w:pPr>
        <w:spacing w:after="0" w:line="240" w:lineRule="exact"/>
        <w:jc w:val="both"/>
        <w:rPr>
          <w:rFonts w:ascii="Times New Roman" w:hAnsi="Times New Roman"/>
          <w:noProof/>
          <w:lang w:val="ro-RO"/>
        </w:rPr>
      </w:pPr>
      <w:r w:rsidRPr="00A92C68">
        <w:rPr>
          <w:rFonts w:ascii="Times New Roman" w:hAnsi="Times New Roman"/>
          <w:bCs/>
          <w:noProof/>
          <w:lang w:val="ro-RO"/>
        </w:rPr>
        <w:t xml:space="preserve">Din punct de vedere patogenic leucemiile acute sunt boli clonale care prezintă un </w:t>
      </w:r>
      <w:r w:rsidRPr="00A92C68">
        <w:rPr>
          <w:rFonts w:ascii="Times New Roman" w:hAnsi="Times New Roman"/>
          <w:bCs/>
          <w:noProof/>
          <w:lang w:val="ro-RO"/>
        </w:rPr>
        <w:lastRenderedPageBreak/>
        <w:t>defect genetic la nivelul celulei stem multi</w:t>
      </w:r>
      <w:r w:rsidR="00A92C68">
        <w:rPr>
          <w:rFonts w:ascii="Times New Roman" w:hAnsi="Times New Roman"/>
          <w:bCs/>
          <w:noProof/>
          <w:lang w:val="ro-RO"/>
        </w:rPr>
        <w:t>-</w:t>
      </w:r>
      <w:r w:rsidRPr="00A92C68">
        <w:rPr>
          <w:rFonts w:ascii="Times New Roman" w:hAnsi="Times New Roman"/>
          <w:bCs/>
          <w:noProof/>
          <w:lang w:val="ro-RO"/>
        </w:rPr>
        <w:t>potente limfoide (LA limfoblastice) sau mieloide (LA mieloide) sau la nivelul altor progenitori primitivi. Se realizează suprima</w:t>
      </w:r>
      <w:r w:rsidR="00A92C68">
        <w:rPr>
          <w:rFonts w:ascii="Times New Roman" w:hAnsi="Times New Roman"/>
          <w:bCs/>
          <w:noProof/>
          <w:lang w:val="ro-RO"/>
        </w:rPr>
        <w:t>-</w:t>
      </w:r>
      <w:r w:rsidRPr="00A92C68">
        <w:rPr>
          <w:rFonts w:ascii="Times New Roman" w:hAnsi="Times New Roman"/>
          <w:bCs/>
          <w:noProof/>
          <w:lang w:val="ro-RO"/>
        </w:rPr>
        <w:t>rea capacității de maturație și diferențiere normală cu păstrarea capacității de prolife</w:t>
      </w:r>
      <w:r w:rsidR="00A92C68">
        <w:rPr>
          <w:rFonts w:ascii="Times New Roman" w:hAnsi="Times New Roman"/>
          <w:bCs/>
          <w:noProof/>
          <w:lang w:val="ro-RO"/>
        </w:rPr>
        <w:t>-</w:t>
      </w:r>
      <w:r w:rsidRPr="00A92C68">
        <w:rPr>
          <w:rFonts w:ascii="Times New Roman" w:hAnsi="Times New Roman"/>
          <w:bCs/>
          <w:noProof/>
          <w:lang w:val="ro-RO"/>
        </w:rPr>
        <w:t>rare. Rezultatul este acumularea unor celule tinere blastice. Clona malignă suprimă he</w:t>
      </w:r>
      <w:r w:rsidR="00A92C68">
        <w:rPr>
          <w:rFonts w:ascii="Times New Roman" w:hAnsi="Times New Roman"/>
          <w:bCs/>
          <w:noProof/>
          <w:lang w:val="ro-RO"/>
        </w:rPr>
        <w:t>-</w:t>
      </w:r>
      <w:r w:rsidRPr="00A92C68">
        <w:rPr>
          <w:rFonts w:ascii="Times New Roman" w:hAnsi="Times New Roman"/>
          <w:bCs/>
          <w:noProof/>
          <w:lang w:val="ro-RO"/>
        </w:rPr>
        <w:t xml:space="preserve">matopoieza normală cu reducerea numărului de elemente figurante normale (sindrom de insuficiență medulară). </w:t>
      </w:r>
    </w:p>
    <w:p w:rsidR="0059485E" w:rsidRPr="00A92C68" w:rsidRDefault="003511CC" w:rsidP="00A92C68">
      <w:pPr>
        <w:spacing w:after="0" w:line="240" w:lineRule="exact"/>
        <w:jc w:val="both"/>
        <w:rPr>
          <w:rFonts w:ascii="Times New Roman" w:hAnsi="Times New Roman"/>
          <w:noProof/>
          <w:lang w:val="ro-RO"/>
        </w:rPr>
      </w:pPr>
      <w:r w:rsidRPr="00A92C68">
        <w:rPr>
          <w:rFonts w:ascii="Times New Roman" w:hAnsi="Times New Roman"/>
          <w:b/>
          <w:noProof/>
          <w:lang w:val="ro-RO"/>
        </w:rPr>
        <w:t xml:space="preserve">   </w:t>
      </w:r>
      <w:r w:rsidR="0059485E" w:rsidRPr="00A92C68">
        <w:rPr>
          <w:rFonts w:ascii="Times New Roman" w:hAnsi="Times New Roman"/>
          <w:b/>
          <w:noProof/>
          <w:lang w:val="ro-RO"/>
        </w:rPr>
        <w:t xml:space="preserve">Clasificare </w:t>
      </w:r>
      <w:r w:rsidR="0059485E" w:rsidRPr="00A92C68">
        <w:rPr>
          <w:rFonts w:ascii="Times New Roman" w:hAnsi="Times New Roman"/>
          <w:noProof/>
          <w:lang w:val="ro-RO"/>
        </w:rPr>
        <w:t>Leucemiile acute se împart în două mari categorii: LA limfoblastice (LAL) și LA mieloide (LAM). La rândul lor acestea sunt împărțite  în funcție de diverse particu</w:t>
      </w:r>
      <w:r w:rsidR="00A92C68">
        <w:rPr>
          <w:rFonts w:ascii="Times New Roman" w:hAnsi="Times New Roman"/>
          <w:noProof/>
          <w:lang w:val="ro-RO"/>
        </w:rPr>
        <w:t>-</w:t>
      </w:r>
      <w:r w:rsidR="0059485E" w:rsidRPr="00A92C68">
        <w:rPr>
          <w:rFonts w:ascii="Times New Roman" w:hAnsi="Times New Roman"/>
          <w:noProof/>
          <w:lang w:val="ro-RO"/>
        </w:rPr>
        <w:t>larități morfologice, imunologice și citoge</w:t>
      </w:r>
      <w:r w:rsidR="00A92C68">
        <w:rPr>
          <w:rFonts w:ascii="Times New Roman" w:hAnsi="Times New Roman"/>
          <w:noProof/>
          <w:lang w:val="ro-RO"/>
        </w:rPr>
        <w:t>-</w:t>
      </w:r>
      <w:r w:rsidR="0059485E" w:rsidRPr="00A92C68">
        <w:rPr>
          <w:rFonts w:ascii="Times New Roman" w:hAnsi="Times New Roman"/>
          <w:noProof/>
          <w:lang w:val="ro-RO"/>
        </w:rPr>
        <w:t xml:space="preserve">netice. </w:t>
      </w:r>
    </w:p>
    <w:p w:rsidR="0059485E" w:rsidRPr="00544C89" w:rsidRDefault="0059485E" w:rsidP="00B65477">
      <w:pPr>
        <w:spacing w:after="0"/>
        <w:rPr>
          <w:rFonts w:ascii="Times New Roman" w:hAnsi="Times New Roman"/>
          <w:b/>
          <w:noProof/>
          <w:sz w:val="24"/>
          <w:szCs w:val="24"/>
          <w:lang w:val="ro-RO"/>
        </w:rPr>
      </w:pPr>
      <w:r w:rsidRPr="00544C89">
        <w:rPr>
          <w:rFonts w:ascii="Times New Roman" w:hAnsi="Times New Roman"/>
          <w:b/>
          <w:bCs/>
          <w:iCs/>
          <w:noProof/>
          <w:sz w:val="24"/>
          <w:szCs w:val="24"/>
          <w:lang w:val="ro-RO"/>
        </w:rPr>
        <w:t xml:space="preserve">Clasificarea morfologică Franco-Americano-Britanică (FAB) a LA </w:t>
      </w:r>
    </w:p>
    <w:p w:rsidR="0059485E" w:rsidRPr="00A92C68" w:rsidRDefault="0059485E" w:rsidP="00A92C68">
      <w:pPr>
        <w:spacing w:after="0" w:line="240" w:lineRule="exact"/>
        <w:jc w:val="both"/>
        <w:rPr>
          <w:rFonts w:ascii="Times New Roman" w:hAnsi="Times New Roman"/>
          <w:noProof/>
          <w:lang w:val="ro-RO"/>
        </w:rPr>
      </w:pPr>
      <w:r w:rsidRPr="00A92C68">
        <w:rPr>
          <w:rFonts w:ascii="Times New Roman" w:hAnsi="Times New Roman"/>
          <w:b/>
          <w:bCs/>
          <w:noProof/>
          <w:lang w:val="ro-RO"/>
        </w:rPr>
        <w:t xml:space="preserve"> </w:t>
      </w:r>
      <w:r w:rsidRPr="00A92C68">
        <w:rPr>
          <w:rFonts w:ascii="Times New Roman" w:hAnsi="Times New Roman"/>
          <w:bCs/>
          <w:iCs/>
          <w:noProof/>
          <w:lang w:val="ro-RO"/>
        </w:rPr>
        <w:t>Clasificarea FAB a LAL:</w:t>
      </w:r>
      <w:r w:rsidRPr="00A92C68">
        <w:rPr>
          <w:rFonts w:ascii="Times New Roman" w:hAnsi="Times New Roman"/>
          <w:bCs/>
          <w:noProof/>
          <w:lang w:val="ro-RO"/>
        </w:rPr>
        <w:t xml:space="preserve"> </w:t>
      </w:r>
    </w:p>
    <w:p w:rsidR="0059485E" w:rsidRPr="00A92C68" w:rsidRDefault="0059485E" w:rsidP="00A92C68">
      <w:pPr>
        <w:numPr>
          <w:ilvl w:val="0"/>
          <w:numId w:val="19"/>
        </w:numPr>
        <w:spacing w:after="0" w:line="240" w:lineRule="exact"/>
        <w:jc w:val="both"/>
        <w:rPr>
          <w:rFonts w:ascii="Times New Roman" w:hAnsi="Times New Roman"/>
          <w:noProof/>
          <w:lang w:val="ro-RO"/>
        </w:rPr>
      </w:pPr>
      <w:r w:rsidRPr="00A92C68">
        <w:rPr>
          <w:rFonts w:ascii="Times New Roman" w:hAnsi="Times New Roman"/>
          <w:noProof/>
          <w:lang w:val="ro-RO"/>
        </w:rPr>
        <w:t>L1 – LA microlimfoblastică.</w:t>
      </w:r>
    </w:p>
    <w:p w:rsidR="0059485E" w:rsidRPr="00A92C68" w:rsidRDefault="0059485E" w:rsidP="00A92C68">
      <w:pPr>
        <w:numPr>
          <w:ilvl w:val="0"/>
          <w:numId w:val="19"/>
        </w:numPr>
        <w:spacing w:after="0" w:line="240" w:lineRule="exact"/>
        <w:jc w:val="both"/>
        <w:rPr>
          <w:rFonts w:ascii="Times New Roman" w:hAnsi="Times New Roman"/>
          <w:noProof/>
          <w:lang w:val="ro-RO"/>
        </w:rPr>
      </w:pPr>
      <w:r w:rsidRPr="00A92C68">
        <w:rPr>
          <w:rFonts w:ascii="Times New Roman" w:hAnsi="Times New Roman"/>
          <w:noProof/>
          <w:lang w:val="ro-RO"/>
        </w:rPr>
        <w:t xml:space="preserve">L2 – LA macrolimfoblastică. </w:t>
      </w:r>
    </w:p>
    <w:p w:rsidR="0059485E" w:rsidRPr="00A92C68" w:rsidRDefault="0059485E" w:rsidP="00A92C68">
      <w:pPr>
        <w:numPr>
          <w:ilvl w:val="0"/>
          <w:numId w:val="19"/>
        </w:numPr>
        <w:spacing w:after="0" w:line="240" w:lineRule="exact"/>
        <w:jc w:val="both"/>
        <w:rPr>
          <w:rFonts w:ascii="Times New Roman" w:hAnsi="Times New Roman"/>
          <w:noProof/>
          <w:lang w:val="ro-RO"/>
        </w:rPr>
      </w:pPr>
      <w:r w:rsidRPr="00A92C68">
        <w:rPr>
          <w:rFonts w:ascii="Times New Roman" w:hAnsi="Times New Roman"/>
          <w:noProof/>
          <w:lang w:val="ro-RO"/>
        </w:rPr>
        <w:t xml:space="preserve">L3 – LA cu celule Burkitt-like. </w:t>
      </w:r>
    </w:p>
    <w:p w:rsidR="0059485E" w:rsidRPr="00A92C68" w:rsidRDefault="0059485E" w:rsidP="00A92C68">
      <w:pPr>
        <w:spacing w:after="0" w:line="240" w:lineRule="exact"/>
        <w:jc w:val="both"/>
        <w:rPr>
          <w:rFonts w:ascii="Times New Roman" w:hAnsi="Times New Roman"/>
          <w:bCs/>
          <w:noProof/>
          <w:lang w:val="ro-RO"/>
        </w:rPr>
      </w:pPr>
      <w:r w:rsidRPr="00A92C68">
        <w:rPr>
          <w:rFonts w:ascii="Times New Roman" w:hAnsi="Times New Roman"/>
          <w:bCs/>
          <w:noProof/>
          <w:lang w:val="ro-RO"/>
        </w:rPr>
        <w:t>Clasificarea FAB a LAM :</w:t>
      </w:r>
    </w:p>
    <w:p w:rsidR="0059485E" w:rsidRPr="00A92C68" w:rsidRDefault="0059485E" w:rsidP="00A92C68">
      <w:pPr>
        <w:numPr>
          <w:ilvl w:val="0"/>
          <w:numId w:val="20"/>
        </w:numPr>
        <w:spacing w:after="0" w:line="240" w:lineRule="exact"/>
        <w:jc w:val="both"/>
        <w:rPr>
          <w:rFonts w:ascii="Times New Roman" w:hAnsi="Times New Roman"/>
          <w:noProof/>
          <w:lang w:val="ro-RO"/>
        </w:rPr>
      </w:pPr>
      <w:r w:rsidRPr="00A92C68">
        <w:rPr>
          <w:rFonts w:ascii="Times New Roman" w:hAnsi="Times New Roman"/>
          <w:noProof/>
          <w:lang w:val="ro-RO"/>
        </w:rPr>
        <w:t xml:space="preserve">M1 – mieloblastică fără diferențiere. </w:t>
      </w:r>
    </w:p>
    <w:p w:rsidR="0059485E" w:rsidRPr="00A92C68" w:rsidRDefault="0059485E" w:rsidP="00A92C68">
      <w:pPr>
        <w:numPr>
          <w:ilvl w:val="0"/>
          <w:numId w:val="20"/>
        </w:numPr>
        <w:spacing w:after="0" w:line="240" w:lineRule="exact"/>
        <w:jc w:val="both"/>
        <w:rPr>
          <w:rFonts w:ascii="Times New Roman" w:hAnsi="Times New Roman"/>
          <w:noProof/>
          <w:lang w:val="ro-RO"/>
        </w:rPr>
      </w:pPr>
      <w:r w:rsidRPr="00A92C68">
        <w:rPr>
          <w:rFonts w:ascii="Times New Roman" w:hAnsi="Times New Roman"/>
          <w:noProof/>
          <w:lang w:val="ro-RO"/>
        </w:rPr>
        <w:t xml:space="preserve">M2 – mieloblastică cu diferențiere. </w:t>
      </w:r>
    </w:p>
    <w:p w:rsidR="0059485E" w:rsidRPr="00A92C68" w:rsidRDefault="0059485E" w:rsidP="00A92C68">
      <w:pPr>
        <w:numPr>
          <w:ilvl w:val="0"/>
          <w:numId w:val="20"/>
        </w:numPr>
        <w:spacing w:after="0" w:line="240" w:lineRule="exact"/>
        <w:jc w:val="both"/>
        <w:rPr>
          <w:rFonts w:ascii="Times New Roman" w:hAnsi="Times New Roman"/>
          <w:noProof/>
          <w:lang w:val="ro-RO"/>
        </w:rPr>
      </w:pPr>
      <w:r w:rsidRPr="00A92C68">
        <w:rPr>
          <w:rFonts w:ascii="Times New Roman" w:hAnsi="Times New Roman"/>
          <w:noProof/>
          <w:lang w:val="ro-RO"/>
        </w:rPr>
        <w:t xml:space="preserve">M3 – promielocitară. </w:t>
      </w:r>
    </w:p>
    <w:p w:rsidR="0059485E" w:rsidRPr="00A92C68" w:rsidRDefault="0059485E" w:rsidP="00A92C68">
      <w:pPr>
        <w:numPr>
          <w:ilvl w:val="0"/>
          <w:numId w:val="20"/>
        </w:numPr>
        <w:spacing w:after="0" w:line="240" w:lineRule="exact"/>
        <w:jc w:val="both"/>
        <w:rPr>
          <w:rFonts w:ascii="Times New Roman" w:hAnsi="Times New Roman"/>
          <w:noProof/>
          <w:lang w:val="ro-RO"/>
        </w:rPr>
      </w:pPr>
      <w:r w:rsidRPr="00A92C68">
        <w:rPr>
          <w:rFonts w:ascii="Times New Roman" w:hAnsi="Times New Roman"/>
          <w:noProof/>
          <w:lang w:val="ro-RO"/>
        </w:rPr>
        <w:t>M4 – mielomonoblastică.</w:t>
      </w:r>
    </w:p>
    <w:p w:rsidR="0059485E" w:rsidRPr="00A92C68" w:rsidRDefault="0059485E" w:rsidP="00A92C68">
      <w:pPr>
        <w:numPr>
          <w:ilvl w:val="0"/>
          <w:numId w:val="20"/>
        </w:numPr>
        <w:spacing w:after="0" w:line="240" w:lineRule="exact"/>
        <w:jc w:val="both"/>
        <w:rPr>
          <w:rFonts w:ascii="Times New Roman" w:hAnsi="Times New Roman"/>
          <w:noProof/>
          <w:lang w:val="ro-RO"/>
        </w:rPr>
      </w:pPr>
      <w:r w:rsidRPr="00A92C68">
        <w:rPr>
          <w:rFonts w:ascii="Times New Roman" w:hAnsi="Times New Roman"/>
          <w:noProof/>
          <w:lang w:val="ro-RO"/>
        </w:rPr>
        <w:t xml:space="preserve">M5 – monoblastică. </w:t>
      </w:r>
    </w:p>
    <w:p w:rsidR="0059485E" w:rsidRPr="00A92C68" w:rsidRDefault="0059485E" w:rsidP="00A92C68">
      <w:pPr>
        <w:numPr>
          <w:ilvl w:val="0"/>
          <w:numId w:val="20"/>
        </w:numPr>
        <w:spacing w:after="0" w:line="240" w:lineRule="exact"/>
        <w:jc w:val="both"/>
        <w:rPr>
          <w:rFonts w:ascii="Times New Roman" w:hAnsi="Times New Roman"/>
          <w:noProof/>
          <w:lang w:val="ro-RO"/>
        </w:rPr>
      </w:pPr>
      <w:r w:rsidRPr="00A92C68">
        <w:rPr>
          <w:rFonts w:ascii="Times New Roman" w:hAnsi="Times New Roman"/>
          <w:noProof/>
          <w:lang w:val="ro-RO"/>
        </w:rPr>
        <w:t xml:space="preserve">M6 – eritroleucemia acută (Di Gugliemo). </w:t>
      </w:r>
    </w:p>
    <w:p w:rsidR="0059485E" w:rsidRPr="00A92C68" w:rsidRDefault="0059485E" w:rsidP="00A92C68">
      <w:pPr>
        <w:numPr>
          <w:ilvl w:val="0"/>
          <w:numId w:val="20"/>
        </w:numPr>
        <w:spacing w:after="0" w:line="240" w:lineRule="exact"/>
        <w:jc w:val="both"/>
        <w:rPr>
          <w:rFonts w:ascii="Times New Roman" w:hAnsi="Times New Roman"/>
          <w:noProof/>
          <w:lang w:val="ro-RO"/>
        </w:rPr>
      </w:pPr>
      <w:r w:rsidRPr="00A92C68">
        <w:rPr>
          <w:rFonts w:ascii="Times New Roman" w:hAnsi="Times New Roman"/>
          <w:noProof/>
          <w:lang w:val="ro-RO"/>
        </w:rPr>
        <w:t xml:space="preserve">M7 – LA megacarioblastică (sau mielofibroza acută). </w:t>
      </w:r>
    </w:p>
    <w:p w:rsidR="003511CC" w:rsidRPr="00A92C68" w:rsidRDefault="003511CC" w:rsidP="00A92C68">
      <w:pPr>
        <w:spacing w:after="0" w:line="240" w:lineRule="exact"/>
        <w:ind w:left="720"/>
        <w:jc w:val="both"/>
        <w:rPr>
          <w:rFonts w:ascii="Times New Roman" w:hAnsi="Times New Roman"/>
          <w:noProof/>
          <w:lang w:val="ro-RO"/>
        </w:rPr>
      </w:pPr>
    </w:p>
    <w:p w:rsidR="0059485E" w:rsidRPr="00A92C68" w:rsidRDefault="0059485E" w:rsidP="00B65477">
      <w:pPr>
        <w:spacing w:after="0"/>
        <w:rPr>
          <w:rFonts w:ascii="Times New Roman" w:hAnsi="Times New Roman"/>
          <w:b/>
          <w:bCs/>
          <w:iCs/>
          <w:noProof/>
          <w:sz w:val="24"/>
          <w:szCs w:val="24"/>
          <w:lang w:val="ro-RO"/>
        </w:rPr>
      </w:pPr>
      <w:r w:rsidRPr="00A92C68">
        <w:rPr>
          <w:rFonts w:ascii="Times New Roman" w:hAnsi="Times New Roman"/>
          <w:b/>
          <w:bCs/>
          <w:iCs/>
          <w:noProof/>
          <w:sz w:val="24"/>
          <w:szCs w:val="24"/>
          <w:lang w:val="ro-RO"/>
        </w:rPr>
        <w:t>Clasificarea imunologică a LA (imunofenotipare)</w:t>
      </w:r>
    </w:p>
    <w:p w:rsidR="0059485E" w:rsidRPr="008711BF" w:rsidRDefault="0059485E" w:rsidP="008711BF">
      <w:pPr>
        <w:numPr>
          <w:ilvl w:val="0"/>
          <w:numId w:val="21"/>
        </w:numPr>
        <w:spacing w:after="0" w:line="240" w:lineRule="exact"/>
        <w:jc w:val="both"/>
        <w:rPr>
          <w:rFonts w:ascii="Times New Roman" w:hAnsi="Times New Roman"/>
          <w:noProof/>
          <w:lang w:val="ro-RO"/>
        </w:rPr>
      </w:pPr>
      <w:r w:rsidRPr="008711BF">
        <w:rPr>
          <w:rFonts w:ascii="Times New Roman" w:hAnsi="Times New Roman"/>
          <w:noProof/>
          <w:lang w:val="ro-RO"/>
        </w:rPr>
        <w:t>LAL se clasifică în 6 tipuri în funcție de apartenența la linia B sau T și de gradul de diferențiere al progenitorilor leucemi</w:t>
      </w:r>
      <w:r w:rsidR="008711BF">
        <w:rPr>
          <w:rFonts w:ascii="Times New Roman" w:hAnsi="Times New Roman"/>
          <w:noProof/>
          <w:lang w:val="ro-RO"/>
        </w:rPr>
        <w:t>-</w:t>
      </w:r>
      <w:r w:rsidRPr="008711BF">
        <w:rPr>
          <w:rFonts w:ascii="Times New Roman" w:hAnsi="Times New Roman"/>
          <w:noProof/>
          <w:lang w:val="ro-RO"/>
        </w:rPr>
        <w:t xml:space="preserve">ei, evidențiat cu ajutorul unei baterii complexe de anticorpi monoclonali. Cel mai comun tip de LAL este </w:t>
      </w:r>
      <w:r w:rsidRPr="008711BF">
        <w:rPr>
          <w:rFonts w:ascii="Times New Roman" w:hAnsi="Times New Roman"/>
          <w:iCs/>
          <w:noProof/>
          <w:lang w:val="ro-RO"/>
        </w:rPr>
        <w:t>LAL comu</w:t>
      </w:r>
      <w:r w:rsidR="008711BF">
        <w:rPr>
          <w:rFonts w:ascii="Times New Roman" w:hAnsi="Times New Roman"/>
          <w:iCs/>
          <w:noProof/>
          <w:lang w:val="ro-RO"/>
        </w:rPr>
        <w:t>-</w:t>
      </w:r>
      <w:r w:rsidRPr="008711BF">
        <w:rPr>
          <w:rFonts w:ascii="Times New Roman" w:hAnsi="Times New Roman"/>
          <w:iCs/>
          <w:noProof/>
          <w:lang w:val="ro-RO"/>
        </w:rPr>
        <w:t>nă</w:t>
      </w:r>
      <w:r w:rsidRPr="008711BF">
        <w:rPr>
          <w:rFonts w:ascii="Times New Roman" w:hAnsi="Times New Roman"/>
          <w:noProof/>
          <w:lang w:val="ro-RO"/>
        </w:rPr>
        <w:t xml:space="preserve"> (70 – 90% la copii; 50 – 70% la adulți) la care se asociază antigenul CD</w:t>
      </w:r>
      <w:r w:rsidR="008711BF">
        <w:rPr>
          <w:rFonts w:ascii="Times New Roman" w:hAnsi="Times New Roman"/>
          <w:noProof/>
          <w:lang w:val="ro-RO"/>
        </w:rPr>
        <w:t>10 sau CALLa (common acute lim-ph</w:t>
      </w:r>
      <w:r w:rsidRPr="008711BF">
        <w:rPr>
          <w:rFonts w:ascii="Times New Roman" w:hAnsi="Times New Roman"/>
          <w:noProof/>
          <w:lang w:val="ro-RO"/>
        </w:rPr>
        <w:t xml:space="preserve">oblastic leukemia antigen). </w:t>
      </w:r>
    </w:p>
    <w:p w:rsidR="0059485E" w:rsidRPr="008711BF" w:rsidRDefault="0059485E" w:rsidP="008711BF">
      <w:pPr>
        <w:numPr>
          <w:ilvl w:val="0"/>
          <w:numId w:val="21"/>
        </w:numPr>
        <w:spacing w:after="0" w:line="240" w:lineRule="exact"/>
        <w:jc w:val="both"/>
        <w:rPr>
          <w:rFonts w:ascii="Times New Roman" w:hAnsi="Times New Roman"/>
          <w:noProof/>
          <w:lang w:val="ro-RO"/>
        </w:rPr>
      </w:pPr>
      <w:r w:rsidRPr="008711BF">
        <w:rPr>
          <w:rFonts w:ascii="Times New Roman" w:hAnsi="Times New Roman"/>
          <w:noProof/>
          <w:lang w:val="ro-RO"/>
        </w:rPr>
        <w:t xml:space="preserve"> În LAM analiza imunofenotipică a blaș</w:t>
      </w:r>
      <w:r w:rsidR="008711BF">
        <w:rPr>
          <w:rFonts w:ascii="Times New Roman" w:hAnsi="Times New Roman"/>
          <w:noProof/>
          <w:lang w:val="ro-RO"/>
        </w:rPr>
        <w:t>-</w:t>
      </w:r>
      <w:r w:rsidRPr="008711BF">
        <w:rPr>
          <w:rFonts w:ascii="Times New Roman" w:hAnsi="Times New Roman"/>
          <w:noProof/>
          <w:lang w:val="ro-RO"/>
        </w:rPr>
        <w:t xml:space="preserve">tilor cu identificarea antigenilor mieloizi este utilă pentru diagnostic. </w:t>
      </w:r>
    </w:p>
    <w:p w:rsidR="0059485E" w:rsidRPr="008711BF" w:rsidRDefault="0059485E" w:rsidP="008711BF">
      <w:pPr>
        <w:spacing w:after="0" w:line="240" w:lineRule="exact"/>
        <w:jc w:val="both"/>
        <w:rPr>
          <w:rFonts w:ascii="Times New Roman" w:hAnsi="Times New Roman"/>
          <w:noProof/>
          <w:lang w:val="ro-RO"/>
        </w:rPr>
      </w:pPr>
      <w:r w:rsidRPr="008711BF">
        <w:rPr>
          <w:rFonts w:ascii="Times New Roman" w:hAnsi="Times New Roman"/>
          <w:b/>
          <w:bCs/>
          <w:noProof/>
          <w:lang w:val="ro-RO"/>
        </w:rPr>
        <w:lastRenderedPageBreak/>
        <w:t xml:space="preserve">Tabloul clinic </w:t>
      </w:r>
      <w:r w:rsidRPr="008711BF">
        <w:rPr>
          <w:rFonts w:ascii="Times New Roman" w:hAnsi="Times New Roman"/>
          <w:noProof/>
          <w:lang w:val="ro-RO"/>
        </w:rPr>
        <w:t>Debutul este brusc, simpto</w:t>
      </w:r>
      <w:r w:rsidR="008711BF">
        <w:rPr>
          <w:rFonts w:ascii="Times New Roman" w:hAnsi="Times New Roman"/>
          <w:noProof/>
          <w:lang w:val="ro-RO"/>
        </w:rPr>
        <w:t>-</w:t>
      </w:r>
      <w:r w:rsidRPr="008711BF">
        <w:rPr>
          <w:rFonts w:ascii="Times New Roman" w:hAnsi="Times New Roman"/>
          <w:noProof/>
          <w:lang w:val="ro-RO"/>
        </w:rPr>
        <w:t>matologia fiind dată în primul rând de cele</w:t>
      </w:r>
      <w:r w:rsidRPr="008711BF">
        <w:rPr>
          <w:rFonts w:ascii="Times New Roman" w:hAnsi="Times New Roman"/>
          <w:bCs/>
          <w:noProof/>
          <w:lang w:val="ro-RO"/>
        </w:rPr>
        <w:t xml:space="preserve"> 3 mari sindroame</w:t>
      </w:r>
      <w:r w:rsidRPr="008711BF">
        <w:rPr>
          <w:rFonts w:ascii="Times New Roman" w:hAnsi="Times New Roman"/>
          <w:noProof/>
          <w:lang w:val="ro-RO"/>
        </w:rPr>
        <w:t>:</w:t>
      </w:r>
    </w:p>
    <w:p w:rsidR="003511CC" w:rsidRPr="008711BF" w:rsidRDefault="0059485E" w:rsidP="008711BF">
      <w:pPr>
        <w:numPr>
          <w:ilvl w:val="0"/>
          <w:numId w:val="86"/>
        </w:numPr>
        <w:spacing w:after="0" w:line="240" w:lineRule="exact"/>
        <w:ind w:left="284"/>
        <w:jc w:val="both"/>
        <w:rPr>
          <w:rFonts w:ascii="Times New Roman" w:hAnsi="Times New Roman"/>
          <w:noProof/>
          <w:lang w:val="ro-RO"/>
        </w:rPr>
      </w:pPr>
      <w:r w:rsidRPr="008711BF">
        <w:rPr>
          <w:rFonts w:ascii="Times New Roman" w:hAnsi="Times New Roman"/>
          <w:bCs/>
          <w:iCs/>
          <w:noProof/>
          <w:lang w:val="ro-RO"/>
        </w:rPr>
        <w:t>Sindromul anemic</w:t>
      </w:r>
      <w:r w:rsidRPr="008711BF">
        <w:rPr>
          <w:rFonts w:ascii="Times New Roman" w:hAnsi="Times New Roman"/>
          <w:noProof/>
          <w:lang w:val="ro-RO"/>
        </w:rPr>
        <w:t xml:space="preserve"> (astenie, palpitații, paloare). </w:t>
      </w:r>
    </w:p>
    <w:p w:rsidR="003511CC" w:rsidRPr="008711BF" w:rsidRDefault="0059485E" w:rsidP="008711BF">
      <w:pPr>
        <w:numPr>
          <w:ilvl w:val="0"/>
          <w:numId w:val="86"/>
        </w:numPr>
        <w:spacing w:after="0" w:line="240" w:lineRule="exact"/>
        <w:ind w:left="284"/>
        <w:jc w:val="both"/>
        <w:rPr>
          <w:rFonts w:ascii="Times New Roman" w:hAnsi="Times New Roman"/>
          <w:noProof/>
          <w:lang w:val="ro-RO"/>
        </w:rPr>
      </w:pPr>
      <w:r w:rsidRPr="008711BF">
        <w:rPr>
          <w:rFonts w:ascii="Times New Roman" w:hAnsi="Times New Roman"/>
          <w:noProof/>
          <w:lang w:val="ro-RO"/>
        </w:rPr>
        <w:t xml:space="preserve"> </w:t>
      </w:r>
      <w:r w:rsidRPr="008711BF">
        <w:rPr>
          <w:rFonts w:ascii="Times New Roman" w:hAnsi="Times New Roman"/>
          <w:bCs/>
          <w:iCs/>
          <w:noProof/>
          <w:lang w:val="ro-RO"/>
        </w:rPr>
        <w:t>Sindromul hemoragipar</w:t>
      </w:r>
      <w:r w:rsidRPr="008711BF">
        <w:rPr>
          <w:rFonts w:ascii="Times New Roman" w:hAnsi="Times New Roman"/>
          <w:noProof/>
          <w:lang w:val="ro-RO"/>
        </w:rPr>
        <w:t xml:space="preserve"> (trombocitope</w:t>
      </w:r>
      <w:r w:rsidR="008711BF">
        <w:rPr>
          <w:rFonts w:ascii="Times New Roman" w:hAnsi="Times New Roman"/>
          <w:noProof/>
          <w:lang w:val="ro-RO"/>
        </w:rPr>
        <w:t>-</w:t>
      </w:r>
      <w:r w:rsidRPr="008711BF">
        <w:rPr>
          <w:rFonts w:ascii="Times New Roman" w:hAnsi="Times New Roman"/>
          <w:noProof/>
          <w:lang w:val="ro-RO"/>
        </w:rPr>
        <w:t xml:space="preserve">nie, tulburări de coagulare) cu sângerări diverse, peteșii, echimoze, sângerări digestive, pulmonare, genitale. Cele mai severe manifestări apar la nivelul SNC. </w:t>
      </w:r>
    </w:p>
    <w:p w:rsidR="0059485E" w:rsidRPr="008711BF" w:rsidRDefault="0059485E" w:rsidP="008711BF">
      <w:pPr>
        <w:numPr>
          <w:ilvl w:val="0"/>
          <w:numId w:val="86"/>
        </w:numPr>
        <w:spacing w:after="0" w:line="240" w:lineRule="exact"/>
        <w:ind w:left="284"/>
        <w:jc w:val="both"/>
        <w:rPr>
          <w:rFonts w:ascii="Times New Roman" w:hAnsi="Times New Roman"/>
          <w:noProof/>
          <w:lang w:val="ro-RO"/>
        </w:rPr>
      </w:pPr>
      <w:r w:rsidRPr="008711BF">
        <w:rPr>
          <w:rFonts w:ascii="Times New Roman" w:hAnsi="Times New Roman"/>
          <w:bCs/>
          <w:noProof/>
          <w:lang w:val="ro-RO"/>
        </w:rPr>
        <w:t xml:space="preserve"> </w:t>
      </w:r>
      <w:r w:rsidRPr="008711BF">
        <w:rPr>
          <w:rFonts w:ascii="Times New Roman" w:hAnsi="Times New Roman"/>
          <w:bCs/>
          <w:iCs/>
          <w:noProof/>
          <w:lang w:val="ro-RO"/>
        </w:rPr>
        <w:t>Sindromul infecțios</w:t>
      </w:r>
      <w:r w:rsidRPr="008711BF">
        <w:rPr>
          <w:rFonts w:ascii="Times New Roman" w:hAnsi="Times New Roman"/>
          <w:noProof/>
          <w:lang w:val="ro-RO"/>
        </w:rPr>
        <w:t xml:space="preserve"> care apare pe fondul neutropeniei cu infecții diverse și febră de tip septic. </w:t>
      </w:r>
      <w:r w:rsidRPr="008711BF">
        <w:rPr>
          <w:rFonts w:ascii="Times New Roman" w:hAnsi="Times New Roman"/>
          <w:noProof/>
          <w:lang w:val="ro-RO"/>
        </w:rPr>
        <w:tab/>
        <w:t xml:space="preserve"> </w:t>
      </w:r>
    </w:p>
    <w:p w:rsidR="003511CC" w:rsidRPr="008711BF" w:rsidRDefault="0059485E" w:rsidP="008711BF">
      <w:pPr>
        <w:spacing w:after="0" w:line="240" w:lineRule="exact"/>
        <w:jc w:val="both"/>
        <w:rPr>
          <w:rFonts w:ascii="Times New Roman" w:hAnsi="Times New Roman"/>
          <w:noProof/>
          <w:lang w:val="ro-RO"/>
        </w:rPr>
      </w:pPr>
      <w:r w:rsidRPr="008711BF">
        <w:rPr>
          <w:rFonts w:ascii="Times New Roman" w:hAnsi="Times New Roman"/>
          <w:noProof/>
          <w:lang w:val="ro-RO"/>
        </w:rPr>
        <w:t xml:space="preserve">Aceste sindroame sunt determinate de </w:t>
      </w:r>
      <w:r w:rsidRPr="008711BF">
        <w:rPr>
          <w:rFonts w:ascii="Times New Roman" w:hAnsi="Times New Roman"/>
          <w:bCs/>
          <w:noProof/>
          <w:lang w:val="ro-RO"/>
        </w:rPr>
        <w:t>insu</w:t>
      </w:r>
      <w:r w:rsidR="008711BF">
        <w:rPr>
          <w:rFonts w:ascii="Times New Roman" w:hAnsi="Times New Roman"/>
          <w:bCs/>
          <w:noProof/>
          <w:lang w:val="ro-RO"/>
        </w:rPr>
        <w:t>-</w:t>
      </w:r>
      <w:r w:rsidRPr="008711BF">
        <w:rPr>
          <w:rFonts w:ascii="Times New Roman" w:hAnsi="Times New Roman"/>
          <w:bCs/>
          <w:noProof/>
          <w:lang w:val="ro-RO"/>
        </w:rPr>
        <w:t>ficiența medulară cantitativă</w:t>
      </w:r>
      <w:r w:rsidRPr="008711BF">
        <w:rPr>
          <w:rFonts w:ascii="Times New Roman" w:hAnsi="Times New Roman"/>
          <w:noProof/>
          <w:lang w:val="ro-RO"/>
        </w:rPr>
        <w:t xml:space="preserve"> datorată infil</w:t>
      </w:r>
      <w:r w:rsidR="008711BF">
        <w:rPr>
          <w:rFonts w:ascii="Times New Roman" w:hAnsi="Times New Roman"/>
          <w:noProof/>
          <w:lang w:val="ro-RO"/>
        </w:rPr>
        <w:t>-</w:t>
      </w:r>
      <w:r w:rsidRPr="008711BF">
        <w:rPr>
          <w:rFonts w:ascii="Times New Roman" w:hAnsi="Times New Roman"/>
          <w:noProof/>
          <w:lang w:val="ro-RO"/>
        </w:rPr>
        <w:t>trației cu celulele leucemice. Alte simptome și semne frecvent întâlnite:</w:t>
      </w:r>
    </w:p>
    <w:p w:rsidR="003511CC" w:rsidRPr="008711BF" w:rsidRDefault="0059485E" w:rsidP="008711BF">
      <w:pPr>
        <w:numPr>
          <w:ilvl w:val="0"/>
          <w:numId w:val="87"/>
        </w:numPr>
        <w:spacing w:after="0" w:line="240" w:lineRule="exact"/>
        <w:jc w:val="both"/>
        <w:rPr>
          <w:rFonts w:ascii="Times New Roman" w:hAnsi="Times New Roman"/>
          <w:noProof/>
          <w:lang w:val="ro-RO"/>
        </w:rPr>
      </w:pPr>
      <w:r w:rsidRPr="008711BF">
        <w:rPr>
          <w:rFonts w:ascii="Times New Roman" w:hAnsi="Times New Roman"/>
          <w:noProof/>
          <w:lang w:val="ro-RO"/>
        </w:rPr>
        <w:t xml:space="preserve">Durerile osoase și articulare, </w:t>
      </w:r>
    </w:p>
    <w:p w:rsidR="0059485E" w:rsidRPr="008711BF" w:rsidRDefault="0059485E" w:rsidP="008711BF">
      <w:pPr>
        <w:numPr>
          <w:ilvl w:val="0"/>
          <w:numId w:val="87"/>
        </w:numPr>
        <w:spacing w:after="0" w:line="240" w:lineRule="exact"/>
        <w:jc w:val="both"/>
        <w:rPr>
          <w:rFonts w:ascii="Times New Roman" w:hAnsi="Times New Roman"/>
          <w:noProof/>
          <w:lang w:val="ro-RO"/>
        </w:rPr>
      </w:pPr>
      <w:r w:rsidRPr="008711BF">
        <w:rPr>
          <w:rFonts w:ascii="Times New Roman" w:hAnsi="Times New Roman"/>
          <w:noProof/>
          <w:lang w:val="ro-RO"/>
        </w:rPr>
        <w:t>Semnele directe ale infiltrației leucemice (adenopatii, hepatosplenomegalie, infil</w:t>
      </w:r>
      <w:r w:rsidR="008711BF">
        <w:rPr>
          <w:rFonts w:ascii="Times New Roman" w:hAnsi="Times New Roman"/>
          <w:noProof/>
          <w:lang w:val="ro-RO"/>
        </w:rPr>
        <w:t>-</w:t>
      </w:r>
      <w:r w:rsidRPr="008711BF">
        <w:rPr>
          <w:rFonts w:ascii="Times New Roman" w:hAnsi="Times New Roman"/>
          <w:noProof/>
          <w:lang w:val="ro-RO"/>
        </w:rPr>
        <w:t>trație cutanată cu aspect de leucemide, hipertrofie cutanată, sindrom meninge</w:t>
      </w:r>
      <w:r w:rsidR="008711BF">
        <w:rPr>
          <w:rFonts w:ascii="Times New Roman" w:hAnsi="Times New Roman"/>
          <w:noProof/>
          <w:lang w:val="ro-RO"/>
        </w:rPr>
        <w:t>-</w:t>
      </w:r>
      <w:r w:rsidRPr="008711BF">
        <w:rPr>
          <w:rFonts w:ascii="Times New Roman" w:hAnsi="Times New Roman"/>
          <w:noProof/>
          <w:lang w:val="ro-RO"/>
        </w:rPr>
        <w:t xml:space="preserve">al). </w:t>
      </w:r>
    </w:p>
    <w:p w:rsidR="0059485E" w:rsidRPr="008711BF" w:rsidRDefault="0059485E" w:rsidP="008711BF">
      <w:pPr>
        <w:spacing w:after="0" w:line="240" w:lineRule="exact"/>
        <w:jc w:val="both"/>
        <w:rPr>
          <w:rFonts w:ascii="Times New Roman" w:hAnsi="Times New Roman"/>
          <w:bCs/>
          <w:noProof/>
          <w:lang w:val="ro-RO"/>
        </w:rPr>
      </w:pPr>
      <w:r w:rsidRPr="008711BF">
        <w:rPr>
          <w:rFonts w:ascii="Times New Roman" w:hAnsi="Times New Roman"/>
          <w:b/>
          <w:bCs/>
          <w:noProof/>
          <w:lang w:val="ro-RO"/>
        </w:rPr>
        <w:t>Explorările paraclinice</w:t>
      </w:r>
      <w:r w:rsidR="003511CC" w:rsidRPr="008711BF">
        <w:rPr>
          <w:rFonts w:ascii="Times New Roman" w:hAnsi="Times New Roman"/>
          <w:bCs/>
          <w:noProof/>
          <w:lang w:val="ro-RO"/>
        </w:rPr>
        <w:t xml:space="preserve"> sunt utile pentru diagnosticul pozitiv:</w:t>
      </w:r>
    </w:p>
    <w:p w:rsidR="008B539F" w:rsidRPr="008711BF" w:rsidRDefault="0059485E" w:rsidP="008711BF">
      <w:pPr>
        <w:numPr>
          <w:ilvl w:val="0"/>
          <w:numId w:val="88"/>
        </w:numPr>
        <w:spacing w:after="0" w:line="240" w:lineRule="exact"/>
        <w:jc w:val="both"/>
        <w:rPr>
          <w:rFonts w:ascii="Times New Roman" w:hAnsi="Times New Roman"/>
          <w:noProof/>
          <w:lang w:val="ro-RO"/>
        </w:rPr>
      </w:pPr>
      <w:r w:rsidRPr="008711BF">
        <w:rPr>
          <w:rFonts w:ascii="Times New Roman" w:hAnsi="Times New Roman"/>
          <w:bCs/>
          <w:noProof/>
          <w:lang w:val="ro-RO"/>
        </w:rPr>
        <w:t>Hemograma periferică:</w:t>
      </w:r>
      <w:r w:rsidRPr="008711BF">
        <w:rPr>
          <w:rFonts w:ascii="Times New Roman" w:hAnsi="Times New Roman"/>
          <w:noProof/>
          <w:lang w:val="ro-RO"/>
        </w:rPr>
        <w:t xml:space="preserve"> anemie + trom</w:t>
      </w:r>
      <w:r w:rsidR="008711BF">
        <w:rPr>
          <w:rFonts w:ascii="Times New Roman" w:hAnsi="Times New Roman"/>
          <w:noProof/>
          <w:lang w:val="ro-RO"/>
        </w:rPr>
        <w:t>-</w:t>
      </w:r>
      <w:r w:rsidRPr="008711BF">
        <w:rPr>
          <w:rFonts w:ascii="Times New Roman" w:hAnsi="Times New Roman"/>
          <w:noProof/>
          <w:lang w:val="ro-RO"/>
        </w:rPr>
        <w:t>bocitopenie + număr de leucocite cres</w:t>
      </w:r>
      <w:r w:rsidR="008711BF">
        <w:rPr>
          <w:rFonts w:ascii="Times New Roman" w:hAnsi="Times New Roman"/>
          <w:noProof/>
          <w:lang w:val="ro-RO"/>
        </w:rPr>
        <w:t>-</w:t>
      </w:r>
      <w:r w:rsidRPr="008711BF">
        <w:rPr>
          <w:rFonts w:ascii="Times New Roman" w:hAnsi="Times New Roman"/>
          <w:noProof/>
          <w:lang w:val="ro-RO"/>
        </w:rPr>
        <w:t>cut, normal sau scăzut.</w:t>
      </w:r>
    </w:p>
    <w:p w:rsidR="008B539F" w:rsidRPr="008711BF" w:rsidRDefault="0059485E" w:rsidP="008711BF">
      <w:pPr>
        <w:numPr>
          <w:ilvl w:val="0"/>
          <w:numId w:val="88"/>
        </w:numPr>
        <w:spacing w:after="0" w:line="240" w:lineRule="exact"/>
        <w:jc w:val="both"/>
        <w:rPr>
          <w:rFonts w:ascii="Times New Roman" w:hAnsi="Times New Roman"/>
          <w:noProof/>
          <w:lang w:val="ro-RO"/>
        </w:rPr>
      </w:pPr>
      <w:r w:rsidRPr="008711BF">
        <w:rPr>
          <w:rFonts w:ascii="Times New Roman" w:hAnsi="Times New Roman"/>
          <w:noProof/>
          <w:lang w:val="ro-RO"/>
        </w:rPr>
        <w:t xml:space="preserve">Prezența </w:t>
      </w:r>
      <w:r w:rsidRPr="008711BF">
        <w:rPr>
          <w:rFonts w:ascii="Times New Roman" w:hAnsi="Times New Roman"/>
          <w:bCs/>
          <w:noProof/>
          <w:lang w:val="ro-RO"/>
        </w:rPr>
        <w:t xml:space="preserve">blaștilor leucemici </w:t>
      </w:r>
      <w:r w:rsidRPr="008711BF">
        <w:rPr>
          <w:rFonts w:ascii="Times New Roman" w:hAnsi="Times New Roman"/>
          <w:noProof/>
          <w:lang w:val="ro-RO"/>
        </w:rPr>
        <w:t>(celule nucleolate, imature) care uneor</w:t>
      </w:r>
      <w:r w:rsidR="008B539F" w:rsidRPr="008711BF">
        <w:rPr>
          <w:rFonts w:ascii="Times New Roman" w:hAnsi="Times New Roman"/>
          <w:noProof/>
          <w:lang w:val="ro-RO"/>
        </w:rPr>
        <w:t>i pot lipsi (forme aleucemice) ș</w:t>
      </w:r>
      <w:r w:rsidRPr="008711BF">
        <w:rPr>
          <w:rFonts w:ascii="Times New Roman" w:hAnsi="Times New Roman"/>
          <w:noProof/>
          <w:lang w:val="ro-RO"/>
        </w:rPr>
        <w:t xml:space="preserve">i a </w:t>
      </w:r>
      <w:r w:rsidRPr="008711BF">
        <w:rPr>
          <w:rFonts w:ascii="Times New Roman" w:hAnsi="Times New Roman"/>
          <w:bCs/>
          <w:noProof/>
          <w:lang w:val="ro-RO"/>
        </w:rPr>
        <w:t>hiatusului leuce</w:t>
      </w:r>
      <w:r w:rsidR="008711BF">
        <w:rPr>
          <w:rFonts w:ascii="Times New Roman" w:hAnsi="Times New Roman"/>
          <w:bCs/>
          <w:noProof/>
          <w:lang w:val="ro-RO"/>
        </w:rPr>
        <w:t>-</w:t>
      </w:r>
      <w:r w:rsidRPr="008711BF">
        <w:rPr>
          <w:rFonts w:ascii="Times New Roman" w:hAnsi="Times New Roman"/>
          <w:bCs/>
          <w:noProof/>
          <w:lang w:val="ro-RO"/>
        </w:rPr>
        <w:t>mic.</w:t>
      </w:r>
      <w:r w:rsidRPr="008711BF">
        <w:rPr>
          <w:rFonts w:ascii="Times New Roman" w:hAnsi="Times New Roman"/>
          <w:noProof/>
          <w:lang w:val="ro-RO"/>
        </w:rPr>
        <w:t xml:space="preserve"> Stabilirea cu certitudine a tipului de LA se face prin analiza morfologică (colorația M-G-G – corpii Auer sau citoplasma bazofilă vacuolizată), prin colorațiile speciale citochimice (colorații PAS, negru Sudan, pentru mielopero</w:t>
      </w:r>
      <w:r w:rsidR="008711BF">
        <w:rPr>
          <w:rFonts w:ascii="Times New Roman" w:hAnsi="Times New Roman"/>
          <w:noProof/>
          <w:lang w:val="ro-RO"/>
        </w:rPr>
        <w:t>-</w:t>
      </w:r>
      <w:r w:rsidRPr="008711BF">
        <w:rPr>
          <w:rFonts w:ascii="Times New Roman" w:hAnsi="Times New Roman"/>
          <w:noProof/>
          <w:lang w:val="ro-RO"/>
        </w:rPr>
        <w:t xml:space="preserve">zidază în LAM sau PAS </w:t>
      </w:r>
      <w:r w:rsidRPr="008711BF">
        <w:rPr>
          <w:rFonts w:ascii="Times New Roman" w:hAnsi="Times New Roman"/>
          <w:noProof/>
          <w:lang w:val="ro-RO"/>
        </w:rPr>
        <w:sym w:font="Symbol" w:char="00C5"/>
      </w:r>
      <w:r w:rsidRPr="008711BF">
        <w:rPr>
          <w:rFonts w:ascii="Times New Roman" w:hAnsi="Times New Roman"/>
          <w:noProof/>
          <w:lang w:val="ro-RO"/>
        </w:rPr>
        <w:t xml:space="preserve"> pentru LAL). Analiza imunofenotipică cu anticorpi monoclonali</w:t>
      </w:r>
      <w:r w:rsidR="008B539F" w:rsidRPr="008711BF">
        <w:rPr>
          <w:rFonts w:ascii="Times New Roman" w:hAnsi="Times New Roman"/>
          <w:noProof/>
          <w:lang w:val="ro-RO"/>
        </w:rPr>
        <w:t xml:space="preserve"> </w:t>
      </w:r>
      <w:r w:rsidRPr="008711BF">
        <w:rPr>
          <w:rFonts w:ascii="Times New Roman" w:hAnsi="Times New Roman"/>
          <w:noProof/>
          <w:lang w:val="ro-RO"/>
        </w:rPr>
        <w:t>identifică markerii limfoizi B sau T, markerii granulo-monocitari, markerii eritrocitari sau megacariocitari. Aceștia ajută la diagnosticul LA și la tratament.</w:t>
      </w:r>
      <w:r w:rsidR="008B539F" w:rsidRPr="008711BF">
        <w:rPr>
          <w:rFonts w:ascii="Times New Roman" w:hAnsi="Times New Roman"/>
          <w:noProof/>
          <w:lang w:val="ro-RO"/>
        </w:rPr>
        <w:t xml:space="preserve"> </w:t>
      </w:r>
    </w:p>
    <w:p w:rsidR="0059485E" w:rsidRPr="008711BF" w:rsidRDefault="0059485E" w:rsidP="008711BF">
      <w:pPr>
        <w:numPr>
          <w:ilvl w:val="0"/>
          <w:numId w:val="88"/>
        </w:numPr>
        <w:spacing w:after="0" w:line="240" w:lineRule="exact"/>
        <w:jc w:val="both"/>
        <w:rPr>
          <w:rFonts w:ascii="Times New Roman" w:hAnsi="Times New Roman"/>
          <w:noProof/>
          <w:lang w:val="ro-RO"/>
        </w:rPr>
      </w:pPr>
      <w:r w:rsidRPr="008711BF">
        <w:rPr>
          <w:rFonts w:ascii="Times New Roman" w:hAnsi="Times New Roman"/>
          <w:bCs/>
          <w:noProof/>
          <w:lang w:val="ro-RO"/>
        </w:rPr>
        <w:t>Medulograma arată prezența blaștilor în procent de peste 30% ( principalul crite</w:t>
      </w:r>
      <w:r w:rsidR="008711BF">
        <w:rPr>
          <w:rFonts w:ascii="Times New Roman" w:hAnsi="Times New Roman"/>
          <w:bCs/>
          <w:noProof/>
          <w:lang w:val="ro-RO"/>
        </w:rPr>
        <w:t>-</w:t>
      </w:r>
      <w:r w:rsidRPr="008711BF">
        <w:rPr>
          <w:rFonts w:ascii="Times New Roman" w:hAnsi="Times New Roman"/>
          <w:bCs/>
          <w:noProof/>
          <w:lang w:val="ro-RO"/>
        </w:rPr>
        <w:t xml:space="preserve">riu de diagnostic al LA). </w:t>
      </w:r>
      <w:r w:rsidRPr="008711BF">
        <w:rPr>
          <w:rFonts w:ascii="Times New Roman" w:hAnsi="Times New Roman"/>
          <w:noProof/>
          <w:lang w:val="ro-RO"/>
        </w:rPr>
        <w:t>Seriile mieloi</w:t>
      </w:r>
      <w:r w:rsidR="008711BF">
        <w:rPr>
          <w:rFonts w:ascii="Times New Roman" w:hAnsi="Times New Roman"/>
          <w:noProof/>
          <w:lang w:val="ro-RO"/>
        </w:rPr>
        <w:t>-</w:t>
      </w:r>
      <w:r w:rsidRPr="008711BF">
        <w:rPr>
          <w:rFonts w:ascii="Times New Roman" w:hAnsi="Times New Roman"/>
          <w:noProof/>
          <w:lang w:val="ro-RO"/>
        </w:rPr>
        <w:t>de normale sunt redus</w:t>
      </w:r>
      <w:r w:rsidR="008711BF">
        <w:rPr>
          <w:rFonts w:ascii="Times New Roman" w:hAnsi="Times New Roman"/>
          <w:noProof/>
          <w:lang w:val="ro-RO"/>
        </w:rPr>
        <w:t xml:space="preserve">e, uneori practic inexistente. </w:t>
      </w:r>
      <w:r w:rsidRPr="008711BF">
        <w:rPr>
          <w:rFonts w:ascii="Times New Roman" w:hAnsi="Times New Roman"/>
          <w:noProof/>
          <w:lang w:val="ro-RO"/>
        </w:rPr>
        <w:t>Apar cele mai variate ano</w:t>
      </w:r>
      <w:r w:rsidR="008711BF">
        <w:rPr>
          <w:rFonts w:ascii="Times New Roman" w:hAnsi="Times New Roman"/>
          <w:noProof/>
          <w:lang w:val="ro-RO"/>
        </w:rPr>
        <w:t>-</w:t>
      </w:r>
      <w:r w:rsidRPr="008711BF">
        <w:rPr>
          <w:rFonts w:ascii="Times New Roman" w:hAnsi="Times New Roman"/>
          <w:noProof/>
          <w:lang w:val="ro-RO"/>
        </w:rPr>
        <w:t>malii citogenetice întâlnite în hemato</w:t>
      </w:r>
      <w:r w:rsidR="008711BF">
        <w:rPr>
          <w:rFonts w:ascii="Times New Roman" w:hAnsi="Times New Roman"/>
          <w:noProof/>
          <w:lang w:val="ro-RO"/>
        </w:rPr>
        <w:t>-</w:t>
      </w:r>
      <w:r w:rsidRPr="008711BF">
        <w:rPr>
          <w:rFonts w:ascii="Times New Roman" w:hAnsi="Times New Roman"/>
          <w:noProof/>
          <w:lang w:val="ro-RO"/>
        </w:rPr>
        <w:lastRenderedPageBreak/>
        <w:t>logie (anomalii de număr, anomalii cromozomiale, calitative: translocații, deleții).  </w:t>
      </w:r>
    </w:p>
    <w:p w:rsidR="0059485E" w:rsidRPr="008711BF" w:rsidRDefault="0059485E" w:rsidP="008711BF">
      <w:pPr>
        <w:spacing w:after="0" w:line="240" w:lineRule="exact"/>
        <w:jc w:val="both"/>
        <w:rPr>
          <w:rFonts w:ascii="Times New Roman" w:hAnsi="Times New Roman"/>
          <w:bCs/>
          <w:noProof/>
          <w:lang w:val="ro-RO"/>
        </w:rPr>
      </w:pPr>
      <w:r w:rsidRPr="008711BF">
        <w:rPr>
          <w:rFonts w:ascii="Times New Roman" w:hAnsi="Times New Roman"/>
          <w:bCs/>
          <w:noProof/>
          <w:lang w:val="ro-RO"/>
        </w:rPr>
        <w:t>De reținut faptul că d</w:t>
      </w:r>
      <w:r w:rsidRPr="008711BF">
        <w:rPr>
          <w:rFonts w:ascii="Times New Roman" w:hAnsi="Times New Roman"/>
          <w:noProof/>
          <w:lang w:val="ro-RO"/>
        </w:rPr>
        <w:t xml:space="preserve">iagnosticul LA se bazează </w:t>
      </w:r>
      <w:r w:rsidRPr="008711BF">
        <w:rPr>
          <w:rFonts w:ascii="Times New Roman" w:hAnsi="Times New Roman"/>
          <w:bCs/>
          <w:noProof/>
          <w:lang w:val="ro-RO"/>
        </w:rPr>
        <w:t xml:space="preserve">pe prezența celor 3 mari sindroame clinice și pe modificările hematologice specifice. Principalul criteriu este blastoza medulară mai mare de 30%. Stabilirea tipului de leucemie se face prin utilizarea metodelor citochimice, imunologice și citogenetice. </w:t>
      </w:r>
    </w:p>
    <w:p w:rsidR="00A33A15" w:rsidRPr="008711BF" w:rsidRDefault="00A33A15" w:rsidP="008711BF">
      <w:pPr>
        <w:spacing w:after="0" w:line="240" w:lineRule="exact"/>
        <w:jc w:val="both"/>
        <w:rPr>
          <w:rStyle w:val="Heading3Char"/>
          <w:rFonts w:eastAsia="Calibri"/>
          <w:noProof/>
          <w:sz w:val="22"/>
          <w:szCs w:val="22"/>
          <w:lang w:val="ro-RO"/>
        </w:rPr>
      </w:pPr>
    </w:p>
    <w:p w:rsidR="00F8006D" w:rsidRPr="00544C89" w:rsidRDefault="0059485E" w:rsidP="00B65477">
      <w:pPr>
        <w:spacing w:after="0"/>
        <w:jc w:val="center"/>
        <w:rPr>
          <w:rFonts w:ascii="Times New Roman" w:hAnsi="Times New Roman"/>
          <w:b/>
          <w:noProof/>
          <w:sz w:val="24"/>
          <w:szCs w:val="24"/>
          <w:lang w:val="ro-RO"/>
        </w:rPr>
      </w:pPr>
      <w:r w:rsidRPr="00544C89">
        <w:rPr>
          <w:rStyle w:val="Heading3Char"/>
          <w:rFonts w:eastAsia="Calibri"/>
          <w:noProof/>
          <w:lang w:val="ro-RO"/>
        </w:rPr>
        <w:t>Leucemia acută limfoblastică</w:t>
      </w:r>
      <w:r w:rsidR="008B539F" w:rsidRPr="00544C89">
        <w:rPr>
          <w:rStyle w:val="Heading3Char"/>
          <w:rFonts w:eastAsia="Calibri"/>
          <w:noProof/>
          <w:lang w:val="ro-RO"/>
        </w:rPr>
        <w:t xml:space="preserve"> </w:t>
      </w:r>
      <w:r w:rsidR="00081C84" w:rsidRPr="00544C89">
        <w:rPr>
          <w:rStyle w:val="Heading3Char"/>
          <w:rFonts w:eastAsia="Calibri"/>
          <w:noProof/>
          <w:lang w:val="ro-RO"/>
        </w:rPr>
        <w:t>(LAL)</w:t>
      </w:r>
    </w:p>
    <w:p w:rsidR="0059485E" w:rsidRPr="008711BF" w:rsidRDefault="00F8006D" w:rsidP="008711BF">
      <w:pPr>
        <w:spacing w:after="0" w:line="240" w:lineRule="exact"/>
        <w:jc w:val="both"/>
        <w:rPr>
          <w:rFonts w:ascii="Times New Roman" w:hAnsi="Times New Roman"/>
          <w:b/>
          <w:noProof/>
          <w:lang w:val="ro-RO"/>
        </w:rPr>
      </w:pPr>
      <w:r w:rsidRPr="008711BF">
        <w:rPr>
          <w:rFonts w:ascii="Times New Roman" w:hAnsi="Times New Roman"/>
          <w:noProof/>
          <w:lang w:val="ro-RO"/>
        </w:rPr>
        <w:t xml:space="preserve">   R</w:t>
      </w:r>
      <w:r w:rsidR="0059485E" w:rsidRPr="008711BF">
        <w:rPr>
          <w:rFonts w:ascii="Times New Roman" w:hAnsi="Times New Roman"/>
          <w:noProof/>
          <w:lang w:val="ro-RO"/>
        </w:rPr>
        <w:t>eprezintă o proliferare a precursorilor limfocitari. Anomaliile genetice conduc la o proliferare celulară crescută, necontrolată de celule precursoare hematopoietice anormal diferențiate, cu o durată de viață lungă, o diminuare a diferențierii celulare și la apop</w:t>
      </w:r>
      <w:r w:rsidR="008711BF">
        <w:rPr>
          <w:rFonts w:ascii="Times New Roman" w:hAnsi="Times New Roman"/>
          <w:noProof/>
          <w:lang w:val="ro-RO"/>
        </w:rPr>
        <w:t>-</w:t>
      </w:r>
      <w:r w:rsidR="0059485E" w:rsidRPr="008711BF">
        <w:rPr>
          <w:rFonts w:ascii="Times New Roman" w:hAnsi="Times New Roman"/>
          <w:noProof/>
          <w:lang w:val="ro-RO"/>
        </w:rPr>
        <w:t>toză. Aceste aspecte conduc la o acumulare excesivă de limfoblaști în organe determi</w:t>
      </w:r>
      <w:r w:rsidR="008711BF">
        <w:rPr>
          <w:rFonts w:ascii="Times New Roman" w:hAnsi="Times New Roman"/>
          <w:noProof/>
          <w:lang w:val="ro-RO"/>
        </w:rPr>
        <w:t>-</w:t>
      </w:r>
      <w:r w:rsidR="0059485E" w:rsidRPr="008711BF">
        <w:rPr>
          <w:rFonts w:ascii="Times New Roman" w:hAnsi="Times New Roman"/>
          <w:noProof/>
          <w:lang w:val="ro-RO"/>
        </w:rPr>
        <w:t>nând o hematopoieză insuficientă</w:t>
      </w:r>
      <w:r w:rsidR="008B539F" w:rsidRPr="008711BF">
        <w:rPr>
          <w:rFonts w:ascii="Times New Roman" w:hAnsi="Times New Roman"/>
          <w:noProof/>
          <w:lang w:val="ro-RO"/>
        </w:rPr>
        <w:t>,</w:t>
      </w:r>
      <w:r w:rsidR="0059485E" w:rsidRPr="008711BF">
        <w:rPr>
          <w:rFonts w:ascii="Times New Roman" w:hAnsi="Times New Roman"/>
          <w:noProof/>
          <w:lang w:val="ro-RO"/>
        </w:rPr>
        <w:t xml:space="preserve"> respectiv organomegalie. Acest tip de leucemie a fost prima boală malignă care raspunde parțial la chimioterapie. Apare cel mai frecvent la copii. Afectează și adulții de toate vârstele. Pragul incidenței maxime se află între 3-7 ani. Două treimi din totalul cazurilor de LAL apar la copii, cu un maxim de incidență la vârstele de 2-10 ani, este a doua cauză cunoscută de moarte la copiii sub 15 ani. O a doua creștere a incidenței se înregistrează odată cu înaintarea în vârstă, după 45 de ani</w:t>
      </w:r>
      <w:r w:rsidR="0059485E" w:rsidRPr="008711BF">
        <w:rPr>
          <w:rFonts w:ascii="Times New Roman" w:hAnsi="Times New Roman"/>
          <w:b/>
          <w:noProof/>
          <w:lang w:val="ro-RO"/>
        </w:rPr>
        <w:t>.</w:t>
      </w:r>
    </w:p>
    <w:p w:rsidR="0059485E" w:rsidRPr="008711BF" w:rsidRDefault="0059485E" w:rsidP="008711BF">
      <w:pPr>
        <w:spacing w:after="0" w:line="240" w:lineRule="exact"/>
        <w:jc w:val="both"/>
        <w:rPr>
          <w:rFonts w:ascii="Times New Roman" w:hAnsi="Times New Roman"/>
          <w:noProof/>
          <w:lang w:val="ro-RO"/>
        </w:rPr>
      </w:pPr>
      <w:r w:rsidRPr="008711BF">
        <w:rPr>
          <w:rFonts w:ascii="Times New Roman" w:hAnsi="Times New Roman"/>
          <w:b/>
          <w:noProof/>
          <w:lang w:val="ro-RO"/>
        </w:rPr>
        <w:t xml:space="preserve">   Tabloul clinic </w:t>
      </w:r>
      <w:r w:rsidRPr="008711BF">
        <w:rPr>
          <w:rFonts w:ascii="Times New Roman" w:hAnsi="Times New Roman"/>
          <w:noProof/>
          <w:lang w:val="ro-RO"/>
        </w:rPr>
        <w:t>Simptomatologia se dato</w:t>
      </w:r>
      <w:r w:rsidR="008711BF">
        <w:rPr>
          <w:rFonts w:ascii="Times New Roman" w:hAnsi="Times New Roman"/>
          <w:noProof/>
          <w:lang w:val="ro-RO"/>
        </w:rPr>
        <w:t>-</w:t>
      </w:r>
      <w:r w:rsidRPr="008711BF">
        <w:rPr>
          <w:rFonts w:ascii="Times New Roman" w:hAnsi="Times New Roman"/>
          <w:noProof/>
          <w:lang w:val="ro-RO"/>
        </w:rPr>
        <w:t>rează absenței celulelor sanguine normale și respectiv acumulării blaștilor în toate țesutu</w:t>
      </w:r>
      <w:r w:rsidR="008711BF">
        <w:rPr>
          <w:rFonts w:ascii="Times New Roman" w:hAnsi="Times New Roman"/>
          <w:noProof/>
          <w:lang w:val="ro-RO"/>
        </w:rPr>
        <w:t>-</w:t>
      </w:r>
      <w:r w:rsidRPr="008711BF">
        <w:rPr>
          <w:rFonts w:ascii="Times New Roman" w:hAnsi="Times New Roman"/>
          <w:noProof/>
          <w:lang w:val="ro-RO"/>
        </w:rPr>
        <w:t>rile. Pacientul inițial prezintă astenie fizică și fatigabilitate la eforturi fizice obișnuite. Apar sângerări moderate la nivelul mucoa</w:t>
      </w:r>
      <w:r w:rsidR="008711BF">
        <w:rPr>
          <w:rFonts w:ascii="Times New Roman" w:hAnsi="Times New Roman"/>
          <w:noProof/>
          <w:lang w:val="ro-RO"/>
        </w:rPr>
        <w:t>-</w:t>
      </w:r>
      <w:r w:rsidRPr="008711BF">
        <w:rPr>
          <w:rFonts w:ascii="Times New Roman" w:hAnsi="Times New Roman"/>
          <w:noProof/>
          <w:lang w:val="ro-RO"/>
        </w:rPr>
        <w:t>selor sau erupție de tip peteșial la nivel tegumentar prin trombocitopenie.  Insufici</w:t>
      </w:r>
      <w:r w:rsidR="008711BF">
        <w:rPr>
          <w:rFonts w:ascii="Times New Roman" w:hAnsi="Times New Roman"/>
          <w:noProof/>
          <w:lang w:val="ro-RO"/>
        </w:rPr>
        <w:t>-</w:t>
      </w:r>
      <w:r w:rsidRPr="008711BF">
        <w:rPr>
          <w:rFonts w:ascii="Times New Roman" w:hAnsi="Times New Roman"/>
          <w:noProof/>
          <w:lang w:val="ro-RO"/>
        </w:rPr>
        <w:t>ența medulară determină neutropenie care conduce la infecții bacteriene rezistente la tratament cum sunt otita medie și pneumo</w:t>
      </w:r>
      <w:r w:rsidR="008711BF">
        <w:rPr>
          <w:rFonts w:ascii="Times New Roman" w:hAnsi="Times New Roman"/>
          <w:noProof/>
          <w:lang w:val="ro-RO"/>
        </w:rPr>
        <w:t>-</w:t>
      </w:r>
      <w:r w:rsidRPr="008711BF">
        <w:rPr>
          <w:rFonts w:ascii="Times New Roman" w:hAnsi="Times New Roman"/>
          <w:noProof/>
          <w:lang w:val="ro-RO"/>
        </w:rPr>
        <w:t>niile. Un alt simptom clinic este reprezentat de durerea osoasă spontană sau la percuție. Uneori pot apărea și ar</w:t>
      </w:r>
      <w:r w:rsidR="008B539F" w:rsidRPr="008711BF">
        <w:rPr>
          <w:rFonts w:ascii="Times New Roman" w:hAnsi="Times New Roman"/>
          <w:noProof/>
          <w:lang w:val="ro-RO"/>
        </w:rPr>
        <w:t>tralgii cu mers șchio</w:t>
      </w:r>
      <w:r w:rsidR="008711BF">
        <w:rPr>
          <w:rFonts w:ascii="Times New Roman" w:hAnsi="Times New Roman"/>
          <w:noProof/>
          <w:lang w:val="ro-RO"/>
        </w:rPr>
        <w:t>-</w:t>
      </w:r>
      <w:r w:rsidR="008B539F" w:rsidRPr="008711BF">
        <w:rPr>
          <w:rFonts w:ascii="Times New Roman" w:hAnsi="Times New Roman"/>
          <w:noProof/>
          <w:lang w:val="ro-RO"/>
        </w:rPr>
        <w:t>pătat. B</w:t>
      </w:r>
      <w:r w:rsidRPr="008711BF">
        <w:rPr>
          <w:rFonts w:ascii="Times New Roman" w:hAnsi="Times New Roman"/>
          <w:noProof/>
          <w:lang w:val="ro-RO"/>
        </w:rPr>
        <w:t xml:space="preserve">olnavii prezintă dureri abdominale, </w:t>
      </w:r>
      <w:r w:rsidRPr="008711BF">
        <w:rPr>
          <w:rFonts w:ascii="Times New Roman" w:hAnsi="Times New Roman"/>
          <w:noProof/>
          <w:lang w:val="ro-RO"/>
        </w:rPr>
        <w:lastRenderedPageBreak/>
        <w:t>adenopatii importante, cefalee sau vărsături. La examenul obiectiv descoperim adesea infiltrații tegumentare, pulmonare, meningo-cerebrale și gonadice.</w:t>
      </w:r>
    </w:p>
    <w:p w:rsidR="0059485E" w:rsidRPr="008711BF" w:rsidRDefault="0059485E" w:rsidP="008711BF">
      <w:pPr>
        <w:spacing w:after="0" w:line="240" w:lineRule="exact"/>
        <w:jc w:val="both"/>
        <w:rPr>
          <w:rFonts w:ascii="Times New Roman" w:hAnsi="Times New Roman"/>
          <w:noProof/>
          <w:lang w:val="ro-RO"/>
        </w:rPr>
      </w:pPr>
      <w:r w:rsidRPr="008711BF">
        <w:rPr>
          <w:rFonts w:ascii="Times New Roman" w:hAnsi="Times New Roman"/>
          <w:noProof/>
          <w:lang w:val="ro-RO"/>
        </w:rPr>
        <w:t xml:space="preserve">  Examenul clinic complet evidențiază frec</w:t>
      </w:r>
      <w:r w:rsidR="008711BF">
        <w:rPr>
          <w:rFonts w:ascii="Times New Roman" w:hAnsi="Times New Roman"/>
          <w:noProof/>
          <w:lang w:val="ro-RO"/>
        </w:rPr>
        <w:t>-</w:t>
      </w:r>
      <w:r w:rsidRPr="008711BF">
        <w:rPr>
          <w:rFonts w:ascii="Times New Roman" w:hAnsi="Times New Roman"/>
          <w:noProof/>
          <w:lang w:val="ro-RO"/>
        </w:rPr>
        <w:t>vent paloare medie sau accentuată, echimoze la două treimi din bolnavi, epistaxis sever, hemoragie severă care poate merge până la șoc hemoragic. Adenopatiile superficiale și profunde sunt adesea descoperite asociate cu fenomene de compresie și cu splenomegalie. Pe langă datele clinice obiective apar bine</w:t>
      </w:r>
      <w:r w:rsidR="008711BF">
        <w:rPr>
          <w:rFonts w:ascii="Times New Roman" w:hAnsi="Times New Roman"/>
          <w:noProof/>
          <w:lang w:val="ro-RO"/>
        </w:rPr>
        <w:t>-</w:t>
      </w:r>
      <w:r w:rsidRPr="008711BF">
        <w:rPr>
          <w:rFonts w:ascii="Times New Roman" w:hAnsi="Times New Roman"/>
          <w:noProof/>
          <w:lang w:val="ro-RO"/>
        </w:rPr>
        <w:t>înțeles și semnele generale de</w:t>
      </w:r>
      <w:r w:rsidR="008B539F" w:rsidRPr="008711BF">
        <w:rPr>
          <w:rFonts w:ascii="Times New Roman" w:hAnsi="Times New Roman"/>
          <w:noProof/>
          <w:lang w:val="ro-RO"/>
        </w:rPr>
        <w:t xml:space="preserve"> boală: febră, transpirații, scă</w:t>
      </w:r>
      <w:r w:rsidRPr="008711BF">
        <w:rPr>
          <w:rFonts w:ascii="Times New Roman" w:hAnsi="Times New Roman"/>
          <w:noProof/>
          <w:lang w:val="ro-RO"/>
        </w:rPr>
        <w:t xml:space="preserve">dere ponderală. </w:t>
      </w:r>
    </w:p>
    <w:p w:rsidR="0059485E" w:rsidRPr="008711BF" w:rsidRDefault="0059485E" w:rsidP="008711BF">
      <w:pPr>
        <w:spacing w:after="0" w:line="240" w:lineRule="exact"/>
        <w:jc w:val="both"/>
        <w:rPr>
          <w:rFonts w:ascii="Times New Roman" w:hAnsi="Times New Roman"/>
          <w:noProof/>
          <w:lang w:val="ro-RO"/>
        </w:rPr>
      </w:pPr>
      <w:r w:rsidRPr="008711BF">
        <w:rPr>
          <w:rFonts w:ascii="Times New Roman" w:hAnsi="Times New Roman"/>
          <w:b/>
          <w:noProof/>
          <w:lang w:val="ro-RO"/>
        </w:rPr>
        <w:t xml:space="preserve">   Datele de laborator  </w:t>
      </w:r>
      <w:r w:rsidR="008B539F" w:rsidRPr="008711BF">
        <w:rPr>
          <w:rFonts w:ascii="Times New Roman" w:hAnsi="Times New Roman"/>
          <w:noProof/>
          <w:lang w:val="ro-RO"/>
        </w:rPr>
        <w:t>Apar anomalii în sâ</w:t>
      </w:r>
      <w:r w:rsidRPr="008711BF">
        <w:rPr>
          <w:rFonts w:ascii="Times New Roman" w:hAnsi="Times New Roman"/>
          <w:noProof/>
          <w:lang w:val="ro-RO"/>
        </w:rPr>
        <w:t>ngele periferi</w:t>
      </w:r>
      <w:r w:rsidR="008B539F" w:rsidRPr="008711BF">
        <w:rPr>
          <w:rFonts w:ascii="Times New Roman" w:hAnsi="Times New Roman"/>
          <w:noProof/>
          <w:lang w:val="ro-RO"/>
        </w:rPr>
        <w:t>c și în mă</w:t>
      </w:r>
      <w:r w:rsidRPr="008711BF">
        <w:rPr>
          <w:rFonts w:ascii="Times New Roman" w:hAnsi="Times New Roman"/>
          <w:noProof/>
          <w:lang w:val="ro-RO"/>
        </w:rPr>
        <w:t xml:space="preserve">duva osoasă. </w:t>
      </w:r>
    </w:p>
    <w:p w:rsidR="0059485E" w:rsidRPr="008711BF" w:rsidRDefault="008B539F" w:rsidP="008711BF">
      <w:pPr>
        <w:numPr>
          <w:ilvl w:val="0"/>
          <w:numId w:val="87"/>
        </w:numPr>
        <w:spacing w:after="0" w:line="240" w:lineRule="exact"/>
        <w:jc w:val="both"/>
        <w:rPr>
          <w:rFonts w:ascii="Times New Roman" w:hAnsi="Times New Roman"/>
          <w:noProof/>
          <w:vertAlign w:val="superscript"/>
          <w:lang w:val="ro-RO"/>
        </w:rPr>
      </w:pPr>
      <w:r w:rsidRPr="008711BF">
        <w:rPr>
          <w:rFonts w:ascii="Times New Roman" w:hAnsi="Times New Roman"/>
          <w:noProof/>
          <w:lang w:val="ro-RO"/>
        </w:rPr>
        <w:t xml:space="preserve">O </w:t>
      </w:r>
      <w:r w:rsidR="0059485E" w:rsidRPr="008711BF">
        <w:rPr>
          <w:rFonts w:ascii="Times New Roman" w:hAnsi="Times New Roman"/>
          <w:noProof/>
          <w:lang w:val="ro-RO"/>
        </w:rPr>
        <w:t>treime din cazuri prezintă leucopenie având un număr de leucocite între 1000 – 2000/mm</w:t>
      </w:r>
      <w:r w:rsidR="0059485E" w:rsidRPr="008711BF">
        <w:rPr>
          <w:rFonts w:ascii="Times New Roman" w:hAnsi="Times New Roman"/>
          <w:noProof/>
          <w:vertAlign w:val="superscript"/>
          <w:lang w:val="ro-RO"/>
        </w:rPr>
        <w:t>3</w:t>
      </w:r>
      <w:r w:rsidR="008711BF">
        <w:rPr>
          <w:rFonts w:ascii="Times New Roman" w:hAnsi="Times New Roman"/>
          <w:noProof/>
          <w:lang w:val="ro-RO"/>
        </w:rPr>
        <w:t xml:space="preserve">. </w:t>
      </w:r>
      <w:r w:rsidR="0059485E" w:rsidRPr="008711BF">
        <w:rPr>
          <w:rFonts w:ascii="Times New Roman" w:hAnsi="Times New Roman"/>
          <w:noProof/>
          <w:lang w:val="ro-RO"/>
        </w:rPr>
        <w:t>Două treimi prezintă leu</w:t>
      </w:r>
      <w:r w:rsidR="008711BF">
        <w:rPr>
          <w:rFonts w:ascii="Times New Roman" w:hAnsi="Times New Roman"/>
          <w:noProof/>
          <w:lang w:val="ro-RO"/>
        </w:rPr>
        <w:t>-</w:t>
      </w:r>
      <w:r w:rsidR="0059485E" w:rsidRPr="008711BF">
        <w:rPr>
          <w:rFonts w:ascii="Times New Roman" w:hAnsi="Times New Roman"/>
          <w:noProof/>
          <w:lang w:val="ro-RO"/>
        </w:rPr>
        <w:t>cocitoză importantă cu un număr de leucocite mai mare de 100</w:t>
      </w:r>
      <w:r w:rsidRPr="008711BF">
        <w:rPr>
          <w:rFonts w:ascii="Times New Roman" w:hAnsi="Times New Roman"/>
          <w:noProof/>
          <w:lang w:val="ro-RO"/>
        </w:rPr>
        <w:t>.</w:t>
      </w:r>
      <w:r w:rsidR="0059485E" w:rsidRPr="008711BF">
        <w:rPr>
          <w:rFonts w:ascii="Times New Roman" w:hAnsi="Times New Roman"/>
          <w:noProof/>
          <w:lang w:val="ro-RO"/>
        </w:rPr>
        <w:t>000/mm</w:t>
      </w:r>
      <w:r w:rsidR="0059485E" w:rsidRPr="008711BF">
        <w:rPr>
          <w:rFonts w:ascii="Times New Roman" w:hAnsi="Times New Roman"/>
          <w:noProof/>
          <w:vertAlign w:val="superscript"/>
          <w:lang w:val="ro-RO"/>
        </w:rPr>
        <w:t xml:space="preserve">3     </w:t>
      </w:r>
      <w:r w:rsidR="0059485E" w:rsidRPr="008711BF">
        <w:rPr>
          <w:rFonts w:ascii="Times New Roman" w:hAnsi="Times New Roman"/>
          <w:noProof/>
          <w:lang w:val="ro-RO"/>
        </w:rPr>
        <w:t>Anemia, granulocitopenia și  tromboci</w:t>
      </w:r>
      <w:r w:rsidR="008711BF">
        <w:rPr>
          <w:rFonts w:ascii="Times New Roman" w:hAnsi="Times New Roman"/>
          <w:noProof/>
          <w:lang w:val="ro-RO"/>
        </w:rPr>
        <w:t>-</w:t>
      </w:r>
      <w:r w:rsidR="0059485E" w:rsidRPr="008711BF">
        <w:rPr>
          <w:rFonts w:ascii="Times New Roman" w:hAnsi="Times New Roman"/>
          <w:noProof/>
          <w:lang w:val="ro-RO"/>
        </w:rPr>
        <w:t>tope</w:t>
      </w:r>
      <w:r w:rsidR="008711BF">
        <w:rPr>
          <w:rFonts w:ascii="Times New Roman" w:hAnsi="Times New Roman"/>
          <w:noProof/>
          <w:lang w:val="ro-RO"/>
        </w:rPr>
        <w:t>nia (</w:t>
      </w:r>
      <w:r w:rsidR="0059485E" w:rsidRPr="008711BF">
        <w:rPr>
          <w:rFonts w:ascii="Times New Roman" w:hAnsi="Times New Roman"/>
          <w:noProof/>
          <w:lang w:val="ro-RO"/>
        </w:rPr>
        <w:t>prin înăbușire) sunt prezente în majoritatea cazurilor. La o parte dintre copii anemia poate să fie severă încă de la debut. Numărul obișnuit de trombo</w:t>
      </w:r>
      <w:r w:rsidR="008711BF">
        <w:rPr>
          <w:rFonts w:ascii="Times New Roman" w:hAnsi="Times New Roman"/>
          <w:noProof/>
          <w:lang w:val="ro-RO"/>
        </w:rPr>
        <w:t>-</w:t>
      </w:r>
      <w:r w:rsidR="0059485E" w:rsidRPr="008711BF">
        <w:rPr>
          <w:rFonts w:ascii="Times New Roman" w:hAnsi="Times New Roman"/>
          <w:noProof/>
          <w:lang w:val="ro-RO"/>
        </w:rPr>
        <w:t>cite este între 50</w:t>
      </w:r>
      <w:r w:rsidRPr="008711BF">
        <w:rPr>
          <w:rFonts w:ascii="Times New Roman" w:hAnsi="Times New Roman"/>
          <w:noProof/>
          <w:lang w:val="ro-RO"/>
        </w:rPr>
        <w:t>.</w:t>
      </w:r>
      <w:r w:rsidR="0059485E" w:rsidRPr="008711BF">
        <w:rPr>
          <w:rFonts w:ascii="Times New Roman" w:hAnsi="Times New Roman"/>
          <w:noProof/>
          <w:lang w:val="ro-RO"/>
        </w:rPr>
        <w:t>000 – 100</w:t>
      </w:r>
      <w:r w:rsidRPr="008711BF">
        <w:rPr>
          <w:rFonts w:ascii="Times New Roman" w:hAnsi="Times New Roman"/>
          <w:noProof/>
          <w:lang w:val="ro-RO"/>
        </w:rPr>
        <w:t>.</w:t>
      </w:r>
      <w:r w:rsidR="0059485E" w:rsidRPr="008711BF">
        <w:rPr>
          <w:rFonts w:ascii="Times New Roman" w:hAnsi="Times New Roman"/>
          <w:noProof/>
          <w:lang w:val="ro-RO"/>
        </w:rPr>
        <w:t>000/mm</w:t>
      </w:r>
      <w:r w:rsidR="0059485E" w:rsidRPr="008711BF">
        <w:rPr>
          <w:rFonts w:ascii="Times New Roman" w:hAnsi="Times New Roman"/>
          <w:noProof/>
          <w:vertAlign w:val="superscript"/>
          <w:lang w:val="ro-RO"/>
        </w:rPr>
        <w:t>3</w:t>
      </w:r>
    </w:p>
    <w:p w:rsidR="0059485E" w:rsidRPr="008711BF" w:rsidRDefault="0059485E" w:rsidP="008711BF">
      <w:pPr>
        <w:numPr>
          <w:ilvl w:val="0"/>
          <w:numId w:val="87"/>
        </w:numPr>
        <w:spacing w:after="0" w:line="240" w:lineRule="exact"/>
        <w:jc w:val="both"/>
        <w:rPr>
          <w:rFonts w:ascii="Times New Roman" w:hAnsi="Times New Roman"/>
          <w:noProof/>
          <w:lang w:val="ro-RO"/>
        </w:rPr>
      </w:pPr>
      <w:r w:rsidRPr="008711BF">
        <w:rPr>
          <w:rFonts w:ascii="Times New Roman" w:hAnsi="Times New Roman"/>
          <w:noProof/>
          <w:lang w:val="ro-RO"/>
        </w:rPr>
        <w:t>Puncția sternală evidențiază aspirat medular hipercelular. Ca formă de debut poate aparea anemia aplastică, care răs</w:t>
      </w:r>
      <w:r w:rsidR="008711BF">
        <w:rPr>
          <w:rFonts w:ascii="Times New Roman" w:hAnsi="Times New Roman"/>
          <w:noProof/>
          <w:lang w:val="ro-RO"/>
        </w:rPr>
        <w:t>-</w:t>
      </w:r>
      <w:r w:rsidRPr="008711BF">
        <w:rPr>
          <w:rFonts w:ascii="Times New Roman" w:hAnsi="Times New Roman"/>
          <w:noProof/>
          <w:lang w:val="ro-RO"/>
        </w:rPr>
        <w:t>punde bine la corticoterapie. A doua formă rară de debut este reprezentată de forma cu hipereozinofilie. Examinarea frotiului de sânge periferic sau de madu</w:t>
      </w:r>
      <w:r w:rsidR="008711BF">
        <w:rPr>
          <w:rFonts w:ascii="Times New Roman" w:hAnsi="Times New Roman"/>
          <w:noProof/>
          <w:lang w:val="ro-RO"/>
        </w:rPr>
        <w:t>-</w:t>
      </w:r>
      <w:r w:rsidRPr="008711BF">
        <w:rPr>
          <w:rFonts w:ascii="Times New Roman" w:hAnsi="Times New Roman"/>
          <w:noProof/>
          <w:lang w:val="ro-RO"/>
        </w:rPr>
        <w:t>vă osoasă evidențiază prezența în pro</w:t>
      </w:r>
      <w:r w:rsidR="008711BF">
        <w:rPr>
          <w:rFonts w:ascii="Times New Roman" w:hAnsi="Times New Roman"/>
          <w:noProof/>
          <w:lang w:val="ro-RO"/>
        </w:rPr>
        <w:t>-</w:t>
      </w:r>
      <w:r w:rsidRPr="008711BF">
        <w:rPr>
          <w:rFonts w:ascii="Times New Roman" w:hAnsi="Times New Roman"/>
          <w:noProof/>
          <w:lang w:val="ro-RO"/>
        </w:rPr>
        <w:t xml:space="preserve">cente variate a limfoblaștilor. </w:t>
      </w:r>
    </w:p>
    <w:p w:rsidR="0059485E" w:rsidRPr="008711BF" w:rsidRDefault="00636F8E" w:rsidP="008711BF">
      <w:pPr>
        <w:numPr>
          <w:ilvl w:val="0"/>
          <w:numId w:val="87"/>
        </w:numPr>
        <w:spacing w:after="0" w:line="240" w:lineRule="exact"/>
        <w:jc w:val="both"/>
        <w:rPr>
          <w:rFonts w:ascii="Times New Roman" w:hAnsi="Times New Roman"/>
          <w:noProof/>
          <w:lang w:val="ro-RO"/>
        </w:rPr>
      </w:pPr>
      <w:r w:rsidRPr="008711BF">
        <w:rPr>
          <w:rFonts w:ascii="Times New Roman" w:hAnsi="Times New Roman"/>
          <w:noProof/>
          <w:lang w:val="ro-RO"/>
        </w:rPr>
        <w:t>Examenul lichidului rahidian (</w:t>
      </w:r>
      <w:r w:rsidR="0059485E" w:rsidRPr="008711BF">
        <w:rPr>
          <w:rFonts w:ascii="Times New Roman" w:hAnsi="Times New Roman"/>
          <w:noProof/>
          <w:lang w:val="ro-RO"/>
        </w:rPr>
        <w:t>atestă diseminarea cerebro-meningee) și se observă prezența de limfoblaști și crește</w:t>
      </w:r>
      <w:r w:rsidR="008711BF">
        <w:rPr>
          <w:rFonts w:ascii="Times New Roman" w:hAnsi="Times New Roman"/>
          <w:noProof/>
          <w:lang w:val="ro-RO"/>
        </w:rPr>
        <w:t>-</w:t>
      </w:r>
      <w:r w:rsidR="0059485E" w:rsidRPr="008711BF">
        <w:rPr>
          <w:rFonts w:ascii="Times New Roman" w:hAnsi="Times New Roman"/>
          <w:noProof/>
          <w:lang w:val="ro-RO"/>
        </w:rPr>
        <w:t>rea beta 2 microglobulinei.</w:t>
      </w:r>
    </w:p>
    <w:p w:rsidR="0059485E" w:rsidRPr="008711BF" w:rsidRDefault="0059485E" w:rsidP="008711BF">
      <w:pPr>
        <w:spacing w:after="0" w:line="240" w:lineRule="exact"/>
        <w:jc w:val="both"/>
        <w:rPr>
          <w:rFonts w:ascii="Times New Roman" w:hAnsi="Times New Roman"/>
          <w:noProof/>
          <w:lang w:val="ro-RO"/>
        </w:rPr>
      </w:pPr>
      <w:r w:rsidRPr="008711BF">
        <w:rPr>
          <w:rFonts w:ascii="Times New Roman" w:hAnsi="Times New Roman"/>
          <w:noProof/>
          <w:lang w:val="ro-RO"/>
        </w:rPr>
        <w:t>Diagnosticul diferențial se impune cu alte forme acute de leucemie cu celulă blastică, cu limfomul non hodgkinian stadiul IV, cu anemia aplastică și cu sindromul limfopro</w:t>
      </w:r>
      <w:r w:rsidR="008711BF">
        <w:rPr>
          <w:rFonts w:ascii="Times New Roman" w:hAnsi="Times New Roman"/>
          <w:noProof/>
          <w:lang w:val="ro-RO"/>
        </w:rPr>
        <w:t>-</w:t>
      </w:r>
      <w:r w:rsidRPr="008711BF">
        <w:rPr>
          <w:rFonts w:ascii="Times New Roman" w:hAnsi="Times New Roman"/>
          <w:noProof/>
          <w:lang w:val="ro-RO"/>
        </w:rPr>
        <w:t>liferativ din infecții</w:t>
      </w:r>
      <w:r w:rsidR="00636F8E" w:rsidRPr="008711BF">
        <w:rPr>
          <w:rFonts w:ascii="Times New Roman" w:hAnsi="Times New Roman"/>
          <w:noProof/>
          <w:lang w:val="ro-RO"/>
        </w:rPr>
        <w:t>le</w:t>
      </w:r>
      <w:r w:rsidRPr="008711BF">
        <w:rPr>
          <w:rFonts w:ascii="Times New Roman" w:hAnsi="Times New Roman"/>
          <w:noProof/>
          <w:lang w:val="ro-RO"/>
        </w:rPr>
        <w:t xml:space="preserve"> virale.</w:t>
      </w:r>
    </w:p>
    <w:p w:rsidR="00A33A15" w:rsidRPr="008711BF" w:rsidRDefault="00A33A15" w:rsidP="008711BF">
      <w:pPr>
        <w:spacing w:after="0" w:line="240" w:lineRule="exact"/>
        <w:jc w:val="both"/>
        <w:rPr>
          <w:rStyle w:val="Heading3Char"/>
          <w:rFonts w:eastAsia="Calibri"/>
          <w:noProof/>
          <w:sz w:val="22"/>
          <w:szCs w:val="22"/>
          <w:lang w:val="ro-RO"/>
        </w:rPr>
      </w:pPr>
    </w:p>
    <w:p w:rsidR="00F8006D" w:rsidRPr="00544C89" w:rsidRDefault="0059485E" w:rsidP="00B65477">
      <w:pPr>
        <w:spacing w:after="0"/>
        <w:jc w:val="center"/>
        <w:rPr>
          <w:rStyle w:val="Heading3Char"/>
          <w:rFonts w:eastAsia="Calibri"/>
          <w:noProof/>
          <w:lang w:val="ro-RO"/>
        </w:rPr>
      </w:pPr>
      <w:r w:rsidRPr="00544C89">
        <w:rPr>
          <w:rStyle w:val="Heading3Char"/>
          <w:rFonts w:eastAsia="Calibri"/>
          <w:noProof/>
          <w:lang w:val="ro-RO"/>
        </w:rPr>
        <w:t>Leucemia acută mieloblastică</w:t>
      </w:r>
      <w:r w:rsidR="00081C84" w:rsidRPr="00544C89">
        <w:rPr>
          <w:rStyle w:val="Heading3Char"/>
          <w:rFonts w:eastAsia="Calibri"/>
          <w:noProof/>
          <w:lang w:val="ro-RO"/>
        </w:rPr>
        <w:t xml:space="preserve"> (LAM)</w:t>
      </w:r>
    </w:p>
    <w:p w:rsidR="0059485E" w:rsidRPr="008711BF" w:rsidRDefault="00F8006D" w:rsidP="008711BF">
      <w:pPr>
        <w:spacing w:after="0" w:line="240" w:lineRule="exact"/>
        <w:jc w:val="both"/>
        <w:rPr>
          <w:rFonts w:ascii="Times New Roman" w:hAnsi="Times New Roman"/>
          <w:noProof/>
          <w:lang w:val="ro-RO"/>
        </w:rPr>
      </w:pPr>
      <w:r w:rsidRPr="008711BF">
        <w:rPr>
          <w:rFonts w:ascii="Times New Roman" w:hAnsi="Times New Roman"/>
          <w:noProof/>
          <w:lang w:val="ro-RO"/>
        </w:rPr>
        <w:lastRenderedPageBreak/>
        <w:t xml:space="preserve">   E</w:t>
      </w:r>
      <w:r w:rsidR="0059485E" w:rsidRPr="008711BF">
        <w:rPr>
          <w:rFonts w:ascii="Times New Roman" w:hAnsi="Times New Roman"/>
          <w:noProof/>
          <w:lang w:val="ro-RO"/>
        </w:rPr>
        <w:t>ste produsă prin transformarea malignă a celulei stem pluripotente hematopoietice. Incidența LAM crește cu vârsta, este cea mai freventă leucemie la adulți, cu o vârsta medie de apariție de 55 de ani. Poate apărea ca un cancer secundar după chimioterapie sau iradiere pentru un alt tip de cancer. Are un număr de subtipuri care se disting între ele prin morfologie, imunofenotip si cito</w:t>
      </w:r>
      <w:r w:rsidR="008711BF">
        <w:rPr>
          <w:rFonts w:ascii="Times New Roman" w:hAnsi="Times New Roman"/>
          <w:noProof/>
          <w:lang w:val="ro-RO"/>
        </w:rPr>
        <w:t>-</w:t>
      </w:r>
      <w:r w:rsidR="0059485E" w:rsidRPr="008711BF">
        <w:rPr>
          <w:rFonts w:ascii="Times New Roman" w:hAnsi="Times New Roman"/>
          <w:noProof/>
          <w:lang w:val="ro-RO"/>
        </w:rPr>
        <w:t>chimie. Se descriu 5 clase, în funcție de tipul celular predominant și anume mieloid, mielo-monocitar, monocitar, eritroid si megacariocitar. LA promielocitară este un subtip deosebit de important, reprezentând 10-15% din totalul cazurilor de LAM</w:t>
      </w:r>
      <w:r w:rsidR="00636F8E" w:rsidRPr="008711BF">
        <w:rPr>
          <w:rFonts w:ascii="Times New Roman" w:hAnsi="Times New Roman"/>
          <w:noProof/>
          <w:lang w:val="ro-RO"/>
        </w:rPr>
        <w:t>,</w:t>
      </w:r>
      <w:r w:rsidR="0059485E" w:rsidRPr="008711BF">
        <w:rPr>
          <w:rFonts w:ascii="Times New Roman" w:hAnsi="Times New Roman"/>
          <w:noProof/>
          <w:lang w:val="ro-RO"/>
        </w:rPr>
        <w:t xml:space="preserve"> care afect</w:t>
      </w:r>
      <w:r w:rsidR="00636F8E" w:rsidRPr="008711BF">
        <w:rPr>
          <w:rFonts w:ascii="Times New Roman" w:hAnsi="Times New Roman"/>
          <w:noProof/>
          <w:lang w:val="ro-RO"/>
        </w:rPr>
        <w:t>ează un grup de vârstă tânără (</w:t>
      </w:r>
      <w:r w:rsidR="0059485E" w:rsidRPr="008711BF">
        <w:rPr>
          <w:rFonts w:ascii="Times New Roman" w:hAnsi="Times New Roman"/>
          <w:noProof/>
          <w:lang w:val="ro-RO"/>
        </w:rPr>
        <w:t>media de 31 de ani</w:t>
      </w:r>
      <w:r w:rsidR="00636F8E" w:rsidRPr="008711BF">
        <w:rPr>
          <w:rFonts w:ascii="Times New Roman" w:hAnsi="Times New Roman"/>
          <w:noProof/>
          <w:lang w:val="ro-RO"/>
        </w:rPr>
        <w:t>) și o anumită etnie (</w:t>
      </w:r>
      <w:r w:rsidR="0059485E" w:rsidRPr="008711BF">
        <w:rPr>
          <w:rFonts w:ascii="Times New Roman" w:hAnsi="Times New Roman"/>
          <w:noProof/>
          <w:lang w:val="ro-RO"/>
        </w:rPr>
        <w:t>hispanicii) în care pacientul prezintă tulburări de coagu</w:t>
      </w:r>
      <w:r w:rsidR="008711BF">
        <w:rPr>
          <w:rFonts w:ascii="Times New Roman" w:hAnsi="Times New Roman"/>
          <w:noProof/>
          <w:lang w:val="ro-RO"/>
        </w:rPr>
        <w:t>-</w:t>
      </w:r>
      <w:r w:rsidR="0059485E" w:rsidRPr="008711BF">
        <w:rPr>
          <w:rFonts w:ascii="Times New Roman" w:hAnsi="Times New Roman"/>
          <w:noProof/>
          <w:lang w:val="ro-RO"/>
        </w:rPr>
        <w:t xml:space="preserve">lare. </w:t>
      </w:r>
    </w:p>
    <w:p w:rsidR="0059485E" w:rsidRPr="008711BF" w:rsidRDefault="00636F8E" w:rsidP="008711BF">
      <w:pPr>
        <w:spacing w:after="0" w:line="240" w:lineRule="exact"/>
        <w:jc w:val="both"/>
        <w:rPr>
          <w:rFonts w:ascii="Times New Roman" w:hAnsi="Times New Roman"/>
          <w:noProof/>
          <w:lang w:val="ro-RO"/>
        </w:rPr>
      </w:pPr>
      <w:r w:rsidRPr="008711BF">
        <w:rPr>
          <w:rFonts w:ascii="Times New Roman" w:hAnsi="Times New Roman"/>
          <w:b/>
          <w:noProof/>
          <w:lang w:val="ro-RO"/>
        </w:rPr>
        <w:t xml:space="preserve">   </w:t>
      </w:r>
      <w:r w:rsidR="0059485E" w:rsidRPr="008711BF">
        <w:rPr>
          <w:rFonts w:ascii="Times New Roman" w:hAnsi="Times New Roman"/>
          <w:b/>
          <w:noProof/>
          <w:lang w:val="ro-RO"/>
        </w:rPr>
        <w:t xml:space="preserve">Tabloul clinic </w:t>
      </w:r>
      <w:r w:rsidR="0059485E" w:rsidRPr="008711BF">
        <w:rPr>
          <w:rFonts w:ascii="Times New Roman" w:hAnsi="Times New Roman"/>
          <w:noProof/>
          <w:lang w:val="ro-RO"/>
        </w:rPr>
        <w:t>Apare de obicei la tineri. Debutul este insidios cel mai frecvent cu astenie fizică și psi</w:t>
      </w:r>
      <w:r w:rsidRPr="008711BF">
        <w:rPr>
          <w:rFonts w:ascii="Times New Roman" w:hAnsi="Times New Roman"/>
          <w:noProof/>
          <w:lang w:val="ro-RO"/>
        </w:rPr>
        <w:t>hică și hemoragii. Rar poate fi</w:t>
      </w:r>
      <w:r w:rsidR="0059485E" w:rsidRPr="008711BF">
        <w:rPr>
          <w:rFonts w:ascii="Times New Roman" w:hAnsi="Times New Roman"/>
          <w:noProof/>
          <w:lang w:val="ro-RO"/>
        </w:rPr>
        <w:t xml:space="preserve"> un debut dramatic cu febră mare, alterarea stării generale (astenie, adinamie), paloare intensă, sângerări și gingivită hiper</w:t>
      </w:r>
      <w:r w:rsidR="008711BF">
        <w:rPr>
          <w:rFonts w:ascii="Times New Roman" w:hAnsi="Times New Roman"/>
          <w:noProof/>
          <w:lang w:val="ro-RO"/>
        </w:rPr>
        <w:t>-</w:t>
      </w:r>
      <w:r w:rsidR="0059485E" w:rsidRPr="008711BF">
        <w:rPr>
          <w:rFonts w:ascii="Times New Roman" w:hAnsi="Times New Roman"/>
          <w:noProof/>
          <w:lang w:val="ro-RO"/>
        </w:rPr>
        <w:t xml:space="preserve">trofică. Simptomatologia este nespecifică. Acestea preced diagnosticul în medie cu 3 -6 luni. </w:t>
      </w:r>
    </w:p>
    <w:p w:rsidR="0059485E" w:rsidRPr="008711BF" w:rsidRDefault="0059485E" w:rsidP="008711BF">
      <w:pPr>
        <w:spacing w:after="0" w:line="240" w:lineRule="exact"/>
        <w:jc w:val="both"/>
        <w:rPr>
          <w:rFonts w:ascii="Times New Roman" w:hAnsi="Times New Roman"/>
          <w:noProof/>
          <w:lang w:val="ro-RO"/>
        </w:rPr>
      </w:pPr>
      <w:r w:rsidRPr="008711BF">
        <w:rPr>
          <w:rFonts w:ascii="Times New Roman" w:hAnsi="Times New Roman"/>
          <w:noProof/>
          <w:lang w:val="ro-RO"/>
        </w:rPr>
        <w:t>Sindromul anemic  se manifestă prin paloa</w:t>
      </w:r>
      <w:r w:rsidR="008711BF">
        <w:rPr>
          <w:rFonts w:ascii="Times New Roman" w:hAnsi="Times New Roman"/>
          <w:noProof/>
          <w:lang w:val="ro-RO"/>
        </w:rPr>
        <w:t>-</w:t>
      </w:r>
      <w:r w:rsidRPr="008711BF">
        <w:rPr>
          <w:rFonts w:ascii="Times New Roman" w:hAnsi="Times New Roman"/>
          <w:noProof/>
          <w:lang w:val="ro-RO"/>
        </w:rPr>
        <w:t>re, astenie, amețeli, cefalee, tahicardie, tahi</w:t>
      </w:r>
      <w:r w:rsidR="008711BF">
        <w:rPr>
          <w:rFonts w:ascii="Times New Roman" w:hAnsi="Times New Roman"/>
          <w:noProof/>
          <w:lang w:val="ro-RO"/>
        </w:rPr>
        <w:t>-</w:t>
      </w:r>
      <w:r w:rsidRPr="008711BF">
        <w:rPr>
          <w:rFonts w:ascii="Times New Roman" w:hAnsi="Times New Roman"/>
          <w:noProof/>
          <w:lang w:val="ro-RO"/>
        </w:rPr>
        <w:t>pnee și palpitații. La jumatate dintre pacienți debutul este agresiv prin sindrom hemoragi</w:t>
      </w:r>
      <w:r w:rsidR="008711BF">
        <w:rPr>
          <w:rFonts w:ascii="Times New Roman" w:hAnsi="Times New Roman"/>
          <w:noProof/>
          <w:lang w:val="ro-RO"/>
        </w:rPr>
        <w:t>-</w:t>
      </w:r>
      <w:r w:rsidRPr="008711BF">
        <w:rPr>
          <w:rFonts w:ascii="Times New Roman" w:hAnsi="Times New Roman"/>
          <w:noProof/>
          <w:lang w:val="ro-RO"/>
        </w:rPr>
        <w:t>par sever (epistaxis, bule hemoragice în cavitatea bucală, gingivoragii, HDS), peteșii tegumentare și hematurie. Apare febră înaltă însoțită de d</w:t>
      </w:r>
      <w:r w:rsidR="00636F8E" w:rsidRPr="008711BF">
        <w:rPr>
          <w:rFonts w:ascii="Times New Roman" w:hAnsi="Times New Roman"/>
          <w:noProof/>
          <w:lang w:val="ro-RO"/>
        </w:rPr>
        <w:t>eterminare infecțioasă severă (</w:t>
      </w:r>
      <w:r w:rsidRPr="008711BF">
        <w:rPr>
          <w:rFonts w:ascii="Times New Roman" w:hAnsi="Times New Roman"/>
          <w:noProof/>
          <w:lang w:val="ro-RO"/>
        </w:rPr>
        <w:t>posibil și în absența infecției). În 5% din cazuri apare fenomenul de leucostază carac</w:t>
      </w:r>
      <w:r w:rsidR="008711BF">
        <w:rPr>
          <w:rFonts w:ascii="Times New Roman" w:hAnsi="Times New Roman"/>
          <w:noProof/>
          <w:lang w:val="ro-RO"/>
        </w:rPr>
        <w:t>-</w:t>
      </w:r>
      <w:r w:rsidRPr="008711BF">
        <w:rPr>
          <w:rFonts w:ascii="Times New Roman" w:hAnsi="Times New Roman"/>
          <w:noProof/>
          <w:lang w:val="ro-RO"/>
        </w:rPr>
        <w:t>terizat prin tahipnee, stupoare și deces prin accident neurologic. Sindromul infecțios se manifestă prin ulcerații necrotice amigdali</w:t>
      </w:r>
      <w:r w:rsidR="008711BF">
        <w:rPr>
          <w:rFonts w:ascii="Times New Roman" w:hAnsi="Times New Roman"/>
          <w:noProof/>
          <w:lang w:val="ro-RO"/>
        </w:rPr>
        <w:t>-</w:t>
      </w:r>
      <w:r w:rsidRPr="008711BF">
        <w:rPr>
          <w:rFonts w:ascii="Times New Roman" w:hAnsi="Times New Roman"/>
          <w:noProof/>
          <w:lang w:val="ro-RO"/>
        </w:rPr>
        <w:t>ene sau bucale și infecții diverse.</w:t>
      </w:r>
    </w:p>
    <w:p w:rsidR="0059485E" w:rsidRPr="008711BF" w:rsidRDefault="00636F8E" w:rsidP="008711BF">
      <w:pPr>
        <w:spacing w:after="0" w:line="240" w:lineRule="exact"/>
        <w:jc w:val="both"/>
        <w:rPr>
          <w:rFonts w:ascii="Times New Roman" w:hAnsi="Times New Roman"/>
          <w:noProof/>
          <w:lang w:val="ro-RO"/>
        </w:rPr>
      </w:pPr>
      <w:r w:rsidRPr="008711BF">
        <w:rPr>
          <w:rFonts w:ascii="Times New Roman" w:hAnsi="Times New Roman"/>
          <w:noProof/>
          <w:lang w:val="ro-RO"/>
        </w:rPr>
        <w:t xml:space="preserve">   </w:t>
      </w:r>
      <w:r w:rsidR="0059485E" w:rsidRPr="008711BF">
        <w:rPr>
          <w:rFonts w:ascii="Times New Roman" w:hAnsi="Times New Roman"/>
          <w:noProof/>
          <w:lang w:val="ro-RO"/>
        </w:rPr>
        <w:t xml:space="preserve">Obiectiv nu se evidențiază semnele clinice specifice leucemiei acute mieloblastice. Frecvent lipsesc adenopatiile și hepato-splenomegalia. Sindromul de impregnare ososasă este adesea prezent cu dureri uneori insuportabile din cauza infiltrării cu țesut malign a oaselor. Alte semne specifice </w:t>
      </w:r>
      <w:r w:rsidRPr="008711BF">
        <w:rPr>
          <w:rFonts w:ascii="Times New Roman" w:hAnsi="Times New Roman"/>
          <w:noProof/>
          <w:lang w:val="ro-RO"/>
        </w:rPr>
        <w:t>pentru leucemia acută mieloblastică</w:t>
      </w:r>
      <w:r w:rsidR="0059485E" w:rsidRPr="008711BF">
        <w:rPr>
          <w:rFonts w:ascii="Times New Roman" w:hAnsi="Times New Roman"/>
          <w:noProof/>
          <w:lang w:val="ro-RO"/>
        </w:rPr>
        <w:t xml:space="preserve"> sunt </w:t>
      </w:r>
      <w:r w:rsidR="0059485E" w:rsidRPr="008711BF">
        <w:rPr>
          <w:rFonts w:ascii="Times New Roman" w:hAnsi="Times New Roman"/>
          <w:noProof/>
          <w:lang w:val="ro-RO"/>
        </w:rPr>
        <w:lastRenderedPageBreak/>
        <w:t xml:space="preserve">reprezentate de hipertrofia gingivală sau de prezența infiltratelor cutanate de dimensiuni reduse diseminate pe întreaga suprafață corporală, având aspect de noduli de culoare violacee închisă. </w:t>
      </w:r>
    </w:p>
    <w:p w:rsidR="00636F8E" w:rsidRPr="008711BF" w:rsidRDefault="00636F8E" w:rsidP="008711BF">
      <w:pPr>
        <w:spacing w:after="0" w:line="240" w:lineRule="exact"/>
        <w:jc w:val="both"/>
        <w:rPr>
          <w:rFonts w:ascii="Times New Roman" w:hAnsi="Times New Roman"/>
          <w:b/>
          <w:noProof/>
          <w:lang w:val="ro-RO"/>
        </w:rPr>
      </w:pPr>
      <w:r w:rsidRPr="008711BF">
        <w:rPr>
          <w:rFonts w:ascii="Times New Roman" w:hAnsi="Times New Roman"/>
          <w:b/>
          <w:noProof/>
          <w:lang w:val="ro-RO"/>
        </w:rPr>
        <w:t xml:space="preserve">   </w:t>
      </w:r>
      <w:r w:rsidR="0059485E" w:rsidRPr="008711BF">
        <w:rPr>
          <w:rFonts w:ascii="Times New Roman" w:hAnsi="Times New Roman"/>
          <w:b/>
          <w:noProof/>
          <w:lang w:val="ro-RO"/>
        </w:rPr>
        <w:t xml:space="preserve">Datele de laborator  </w:t>
      </w:r>
    </w:p>
    <w:p w:rsidR="00636F8E" w:rsidRPr="008711BF" w:rsidRDefault="0059485E" w:rsidP="008711BF">
      <w:pPr>
        <w:numPr>
          <w:ilvl w:val="0"/>
          <w:numId w:val="89"/>
        </w:numPr>
        <w:spacing w:after="0" w:line="240" w:lineRule="exact"/>
        <w:jc w:val="both"/>
        <w:rPr>
          <w:rFonts w:ascii="Times New Roman" w:hAnsi="Times New Roman"/>
          <w:noProof/>
          <w:lang w:val="ro-RO"/>
        </w:rPr>
      </w:pPr>
      <w:r w:rsidRPr="008711BF">
        <w:rPr>
          <w:rFonts w:ascii="Times New Roman" w:hAnsi="Times New Roman"/>
          <w:noProof/>
          <w:lang w:val="ro-RO"/>
        </w:rPr>
        <w:t>Numărul de leucocite variază între 60</w:t>
      </w:r>
      <w:r w:rsidR="00636F8E" w:rsidRPr="008711BF">
        <w:rPr>
          <w:rFonts w:ascii="Times New Roman" w:hAnsi="Times New Roman"/>
          <w:noProof/>
          <w:lang w:val="ro-RO"/>
        </w:rPr>
        <w:t>.</w:t>
      </w:r>
      <w:r w:rsidRPr="008711BF">
        <w:rPr>
          <w:rFonts w:ascii="Times New Roman" w:hAnsi="Times New Roman"/>
          <w:noProof/>
          <w:lang w:val="ro-RO"/>
        </w:rPr>
        <w:t>000 – 100</w:t>
      </w:r>
      <w:r w:rsidR="00636F8E" w:rsidRPr="008711BF">
        <w:rPr>
          <w:rFonts w:ascii="Times New Roman" w:hAnsi="Times New Roman"/>
          <w:noProof/>
          <w:lang w:val="ro-RO"/>
        </w:rPr>
        <w:t>.</w:t>
      </w:r>
      <w:r w:rsidRPr="008711BF">
        <w:rPr>
          <w:rFonts w:ascii="Times New Roman" w:hAnsi="Times New Roman"/>
          <w:noProof/>
          <w:lang w:val="ro-RO"/>
        </w:rPr>
        <w:t>000/mm</w:t>
      </w:r>
      <w:r w:rsidR="008711BF">
        <w:rPr>
          <w:rFonts w:ascii="Times New Roman" w:hAnsi="Times New Roman"/>
          <w:noProof/>
          <w:vertAlign w:val="superscript"/>
          <w:lang w:val="ro-RO"/>
        </w:rPr>
        <w:t>3</w:t>
      </w:r>
      <w:r w:rsidRPr="008711BF">
        <w:rPr>
          <w:rFonts w:ascii="Times New Roman" w:hAnsi="Times New Roman"/>
          <w:noProof/>
          <w:lang w:val="ro-RO"/>
        </w:rPr>
        <w:t>. În 50% din cazuri tabloul hematologic este aleuce</w:t>
      </w:r>
      <w:r w:rsidR="008711BF">
        <w:rPr>
          <w:rFonts w:ascii="Times New Roman" w:hAnsi="Times New Roman"/>
          <w:noProof/>
          <w:lang w:val="ro-RO"/>
        </w:rPr>
        <w:t>-</w:t>
      </w:r>
      <w:r w:rsidRPr="008711BF">
        <w:rPr>
          <w:rFonts w:ascii="Times New Roman" w:hAnsi="Times New Roman"/>
          <w:noProof/>
          <w:lang w:val="ro-RO"/>
        </w:rPr>
        <w:t>mic cu un număr normal de le</w:t>
      </w:r>
      <w:r w:rsidR="00636F8E" w:rsidRPr="008711BF">
        <w:rPr>
          <w:rFonts w:ascii="Times New Roman" w:hAnsi="Times New Roman"/>
          <w:noProof/>
          <w:lang w:val="ro-RO"/>
        </w:rPr>
        <w:t>ucocite sau chiar subleucemic (</w:t>
      </w:r>
      <w:r w:rsidRPr="008711BF">
        <w:rPr>
          <w:rFonts w:ascii="Times New Roman" w:hAnsi="Times New Roman"/>
          <w:noProof/>
          <w:lang w:val="ro-RO"/>
        </w:rPr>
        <w:t>cu leucopen</w:t>
      </w:r>
      <w:r w:rsidR="00636F8E" w:rsidRPr="008711BF">
        <w:rPr>
          <w:rFonts w:ascii="Times New Roman" w:hAnsi="Times New Roman"/>
          <w:noProof/>
          <w:lang w:val="ro-RO"/>
        </w:rPr>
        <w:t>ie). Apar mieloblaști atipici (</w:t>
      </w:r>
      <w:r w:rsidRPr="008711BF">
        <w:rPr>
          <w:rFonts w:ascii="Times New Roman" w:hAnsi="Times New Roman"/>
          <w:noProof/>
          <w:lang w:val="ro-RO"/>
        </w:rPr>
        <w:t>paramielo</w:t>
      </w:r>
      <w:r w:rsidR="008711BF">
        <w:rPr>
          <w:rFonts w:ascii="Times New Roman" w:hAnsi="Times New Roman"/>
          <w:noProof/>
          <w:lang w:val="ro-RO"/>
        </w:rPr>
        <w:t>-</w:t>
      </w:r>
      <w:r w:rsidRPr="008711BF">
        <w:rPr>
          <w:rFonts w:ascii="Times New Roman" w:hAnsi="Times New Roman"/>
          <w:noProof/>
          <w:lang w:val="ro-RO"/>
        </w:rPr>
        <w:t>blaști</w:t>
      </w:r>
      <w:r w:rsidR="00636F8E" w:rsidRPr="008711BF">
        <w:rPr>
          <w:rFonts w:ascii="Times New Roman" w:hAnsi="Times New Roman"/>
          <w:noProof/>
          <w:lang w:val="ro-RO"/>
        </w:rPr>
        <w:t>) care prezintă corpi Auer ș</w:t>
      </w:r>
      <w:r w:rsidRPr="008711BF">
        <w:rPr>
          <w:rFonts w:ascii="Times New Roman" w:hAnsi="Times New Roman"/>
          <w:noProof/>
          <w:lang w:val="ro-RO"/>
        </w:rPr>
        <w:t>i granu</w:t>
      </w:r>
      <w:r w:rsidR="008711BF">
        <w:rPr>
          <w:rFonts w:ascii="Times New Roman" w:hAnsi="Times New Roman"/>
          <w:noProof/>
          <w:lang w:val="ro-RO"/>
        </w:rPr>
        <w:t>-</w:t>
      </w:r>
      <w:r w:rsidRPr="008711BF">
        <w:rPr>
          <w:rFonts w:ascii="Times New Roman" w:hAnsi="Times New Roman"/>
          <w:noProof/>
          <w:lang w:val="ro-RO"/>
        </w:rPr>
        <w:t>lații azurofile și hiatus leucemic Naegeli (absența formelor de trecere între celu</w:t>
      </w:r>
      <w:r w:rsidR="008711BF">
        <w:rPr>
          <w:rFonts w:ascii="Times New Roman" w:hAnsi="Times New Roman"/>
          <w:noProof/>
          <w:lang w:val="ro-RO"/>
        </w:rPr>
        <w:t>-</w:t>
      </w:r>
      <w:r w:rsidRPr="008711BF">
        <w:rPr>
          <w:rFonts w:ascii="Times New Roman" w:hAnsi="Times New Roman"/>
          <w:noProof/>
          <w:lang w:val="ro-RO"/>
        </w:rPr>
        <w:t>lele tinere și cele adulte). Valoarea hemoglobinei și a hematocritului sunt moderat scăzute la majoritatea pacienți</w:t>
      </w:r>
      <w:r w:rsidR="008711BF">
        <w:rPr>
          <w:rFonts w:ascii="Times New Roman" w:hAnsi="Times New Roman"/>
          <w:noProof/>
          <w:lang w:val="ro-RO"/>
        </w:rPr>
        <w:t>-</w:t>
      </w:r>
      <w:r w:rsidRPr="008711BF">
        <w:rPr>
          <w:rFonts w:ascii="Times New Roman" w:hAnsi="Times New Roman"/>
          <w:noProof/>
          <w:lang w:val="ro-RO"/>
        </w:rPr>
        <w:t>lor până la anemie severă. Trombocito</w:t>
      </w:r>
      <w:r w:rsidR="008711BF">
        <w:rPr>
          <w:rFonts w:ascii="Times New Roman" w:hAnsi="Times New Roman"/>
          <w:noProof/>
          <w:lang w:val="ro-RO"/>
        </w:rPr>
        <w:t>-</w:t>
      </w:r>
      <w:r w:rsidRPr="008711BF">
        <w:rPr>
          <w:rFonts w:ascii="Times New Roman" w:hAnsi="Times New Roman"/>
          <w:noProof/>
          <w:lang w:val="ro-RO"/>
        </w:rPr>
        <w:t>penia este severă cu valori sub 40.000/</w:t>
      </w:r>
      <w:r w:rsidR="008711BF">
        <w:rPr>
          <w:rFonts w:ascii="Times New Roman" w:hAnsi="Times New Roman"/>
          <w:noProof/>
          <w:lang w:val="ro-RO"/>
        </w:rPr>
        <w:t xml:space="preserve"> </w:t>
      </w:r>
      <w:r w:rsidRPr="008711BF">
        <w:rPr>
          <w:rFonts w:ascii="Times New Roman" w:hAnsi="Times New Roman"/>
          <w:noProof/>
          <w:lang w:val="ro-RO"/>
        </w:rPr>
        <w:t>mm</w:t>
      </w:r>
      <w:r w:rsidRPr="008711BF">
        <w:rPr>
          <w:rFonts w:ascii="Times New Roman" w:hAnsi="Times New Roman"/>
          <w:noProof/>
          <w:vertAlign w:val="superscript"/>
          <w:lang w:val="ro-RO"/>
        </w:rPr>
        <w:t xml:space="preserve">3 </w:t>
      </w:r>
      <w:r w:rsidRPr="008711BF">
        <w:rPr>
          <w:rFonts w:ascii="Times New Roman" w:hAnsi="Times New Roman"/>
          <w:noProof/>
          <w:lang w:val="ro-RO"/>
        </w:rPr>
        <w:t>.</w:t>
      </w:r>
    </w:p>
    <w:p w:rsidR="00636F8E" w:rsidRPr="008711BF" w:rsidRDefault="0059485E" w:rsidP="008711BF">
      <w:pPr>
        <w:numPr>
          <w:ilvl w:val="0"/>
          <w:numId w:val="89"/>
        </w:numPr>
        <w:spacing w:after="0" w:line="240" w:lineRule="exact"/>
        <w:jc w:val="both"/>
        <w:rPr>
          <w:rFonts w:ascii="Times New Roman" w:hAnsi="Times New Roman"/>
          <w:noProof/>
          <w:lang w:val="ro-RO"/>
        </w:rPr>
      </w:pPr>
      <w:r w:rsidRPr="008711BF">
        <w:rPr>
          <w:rFonts w:ascii="Times New Roman" w:hAnsi="Times New Roman"/>
          <w:noProof/>
          <w:lang w:val="ro-RO"/>
        </w:rPr>
        <w:t>Pe frotiul de sânge periferic se eviden</w:t>
      </w:r>
      <w:r w:rsidR="008711BF">
        <w:rPr>
          <w:rFonts w:ascii="Times New Roman" w:hAnsi="Times New Roman"/>
          <w:noProof/>
          <w:lang w:val="ro-RO"/>
        </w:rPr>
        <w:t>-</w:t>
      </w:r>
      <w:r w:rsidRPr="008711BF">
        <w:rPr>
          <w:rFonts w:ascii="Times New Roman" w:hAnsi="Times New Roman"/>
          <w:noProof/>
          <w:lang w:val="ro-RO"/>
        </w:rPr>
        <w:t>țiază prezența mieloblaștilor în procente foarte variate. Aceștia sunt celule tinere mononucleare, unele având corpi Auer. Din punct de vedere morfologic leuce</w:t>
      </w:r>
      <w:r w:rsidR="008711BF">
        <w:rPr>
          <w:rFonts w:ascii="Times New Roman" w:hAnsi="Times New Roman"/>
          <w:noProof/>
          <w:lang w:val="ro-RO"/>
        </w:rPr>
        <w:t>-</w:t>
      </w:r>
      <w:r w:rsidRPr="008711BF">
        <w:rPr>
          <w:rFonts w:ascii="Times New Roman" w:hAnsi="Times New Roman"/>
          <w:noProof/>
          <w:lang w:val="ro-RO"/>
        </w:rPr>
        <w:t>miile acute mieloblastice sunt clasificate în 7 tipuri morfologice. Tot pe frotiu mai apare destul de caracteristic și anomalia Pelger Huet respectiv neutrofile hipo</w:t>
      </w:r>
      <w:r w:rsidR="008711BF">
        <w:rPr>
          <w:rFonts w:ascii="Times New Roman" w:hAnsi="Times New Roman"/>
          <w:noProof/>
          <w:lang w:val="ro-RO"/>
        </w:rPr>
        <w:t>-</w:t>
      </w:r>
      <w:r w:rsidRPr="008711BF">
        <w:rPr>
          <w:rFonts w:ascii="Times New Roman" w:hAnsi="Times New Roman"/>
          <w:noProof/>
          <w:lang w:val="ro-RO"/>
        </w:rPr>
        <w:t xml:space="preserve">granulare. </w:t>
      </w:r>
    </w:p>
    <w:p w:rsidR="0059485E" w:rsidRPr="008711BF" w:rsidRDefault="0059485E" w:rsidP="008711BF">
      <w:pPr>
        <w:numPr>
          <w:ilvl w:val="0"/>
          <w:numId w:val="89"/>
        </w:numPr>
        <w:spacing w:after="0" w:line="240" w:lineRule="exact"/>
        <w:jc w:val="both"/>
        <w:rPr>
          <w:rFonts w:ascii="Times New Roman" w:hAnsi="Times New Roman"/>
          <w:noProof/>
          <w:lang w:val="ro-RO"/>
        </w:rPr>
      </w:pPr>
      <w:r w:rsidRPr="008711BF">
        <w:rPr>
          <w:rFonts w:ascii="Times New Roman" w:hAnsi="Times New Roman"/>
          <w:noProof/>
          <w:lang w:val="ro-RO"/>
        </w:rPr>
        <w:t>Puncția sternală evidențiază cel mai frecvent măduva hipercelulară, foarte rar hipocelulară. La nivelul măduvei osoase se observă o proliferare intensă de celule blastice anormale ( peste 30% ) cu hipo</w:t>
      </w:r>
      <w:r w:rsidR="008711BF">
        <w:rPr>
          <w:rFonts w:ascii="Times New Roman" w:hAnsi="Times New Roman"/>
          <w:noProof/>
          <w:lang w:val="ro-RO"/>
        </w:rPr>
        <w:t>-</w:t>
      </w:r>
      <w:r w:rsidRPr="008711BF">
        <w:rPr>
          <w:rFonts w:ascii="Times New Roman" w:hAnsi="Times New Roman"/>
          <w:noProof/>
          <w:lang w:val="ro-RO"/>
        </w:rPr>
        <w:t>plazia seriilor normale ( prin înăbușire ). Blaștii anormali prezintă markeri speci</w:t>
      </w:r>
      <w:r w:rsidR="008711BF">
        <w:rPr>
          <w:rFonts w:ascii="Times New Roman" w:hAnsi="Times New Roman"/>
          <w:noProof/>
          <w:lang w:val="ro-RO"/>
        </w:rPr>
        <w:t>-</w:t>
      </w:r>
      <w:r w:rsidRPr="008711BF">
        <w:rPr>
          <w:rFonts w:ascii="Times New Roman" w:hAnsi="Times New Roman"/>
          <w:noProof/>
          <w:lang w:val="ro-RO"/>
        </w:rPr>
        <w:t>fici citochimici respectiv celulele mielo</w:t>
      </w:r>
      <w:r w:rsidR="008711BF">
        <w:rPr>
          <w:rFonts w:ascii="Times New Roman" w:hAnsi="Times New Roman"/>
          <w:noProof/>
          <w:lang w:val="ro-RO"/>
        </w:rPr>
        <w:t>-</w:t>
      </w:r>
      <w:r w:rsidRPr="008711BF">
        <w:rPr>
          <w:rFonts w:ascii="Times New Roman" w:hAnsi="Times New Roman"/>
          <w:noProof/>
          <w:lang w:val="ro-RO"/>
        </w:rPr>
        <w:t>ide cu reacția peroxidazelor și reacția cu negru Sudan pozitive prezente la tipurile M1-M3 și celulele monocitare cu reacția esterazei nespecifice pozitivă prezentă la tipurile M4-M5. Prezența markerilor imunologici este de asemenea observată (celulele mieloide prezintă Ag mieloizi și celulele monocitare  Ag monocitari).</w:t>
      </w:r>
    </w:p>
    <w:p w:rsidR="0059485E" w:rsidRPr="008711BF" w:rsidRDefault="0059485E" w:rsidP="008711BF">
      <w:pPr>
        <w:spacing w:after="0" w:line="240" w:lineRule="exact"/>
        <w:jc w:val="both"/>
        <w:rPr>
          <w:rFonts w:ascii="Times New Roman" w:hAnsi="Times New Roman"/>
          <w:noProof/>
          <w:lang w:val="ro-RO"/>
        </w:rPr>
      </w:pPr>
      <w:r w:rsidRPr="008711BF">
        <w:rPr>
          <w:rFonts w:ascii="Times New Roman" w:hAnsi="Times New Roman"/>
          <w:noProof/>
          <w:lang w:val="ro-RO"/>
        </w:rPr>
        <w:t>Important de reținut este faptul că la exami</w:t>
      </w:r>
      <w:r w:rsidR="008711BF">
        <w:rPr>
          <w:rFonts w:ascii="Times New Roman" w:hAnsi="Times New Roman"/>
          <w:noProof/>
          <w:lang w:val="ro-RO"/>
        </w:rPr>
        <w:t>-</w:t>
      </w:r>
      <w:r w:rsidRPr="008711BF">
        <w:rPr>
          <w:rFonts w:ascii="Times New Roman" w:hAnsi="Times New Roman"/>
          <w:noProof/>
          <w:lang w:val="ro-RO"/>
        </w:rPr>
        <w:t xml:space="preserve">narea măduvei osoase numărul de blaști trebuie să fie peste 30%. </w:t>
      </w:r>
    </w:p>
    <w:p w:rsidR="0059485E" w:rsidRPr="008711BF" w:rsidRDefault="0059485E" w:rsidP="008711BF">
      <w:pPr>
        <w:spacing w:after="0" w:line="240" w:lineRule="exact"/>
        <w:jc w:val="both"/>
        <w:rPr>
          <w:rFonts w:ascii="Times New Roman" w:hAnsi="Times New Roman"/>
          <w:bCs/>
          <w:noProof/>
          <w:lang w:val="ro-RO"/>
        </w:rPr>
      </w:pPr>
    </w:p>
    <w:p w:rsidR="00081C84" w:rsidRPr="00544C89" w:rsidRDefault="002D58A6" w:rsidP="00B65477">
      <w:pPr>
        <w:spacing w:after="0" w:line="240" w:lineRule="auto"/>
        <w:jc w:val="center"/>
        <w:rPr>
          <w:rStyle w:val="Heading2Char"/>
          <w:rFonts w:eastAsia="Calibri"/>
          <w:noProof/>
          <w:lang w:val="ro-RO"/>
        </w:rPr>
      </w:pPr>
      <w:r w:rsidRPr="00544C89">
        <w:rPr>
          <w:rStyle w:val="Heading2Char"/>
          <w:rFonts w:eastAsia="Calibri"/>
          <w:noProof/>
          <w:lang w:val="ro-RO"/>
        </w:rPr>
        <w:t>SINDROAMUL MIELOPROLIFERATIV</w:t>
      </w:r>
      <w:r w:rsidR="008A59E1" w:rsidRPr="00544C89">
        <w:rPr>
          <w:rStyle w:val="Heading2Char"/>
          <w:rFonts w:eastAsia="Calibri"/>
          <w:noProof/>
          <w:lang w:val="ro-RO"/>
        </w:rPr>
        <w:t xml:space="preserve"> (BOLILE MIELOPROLIFERATIVE CRONICE)</w:t>
      </w:r>
    </w:p>
    <w:p w:rsidR="008711BF" w:rsidRDefault="00081C84" w:rsidP="008711BF">
      <w:pPr>
        <w:spacing w:after="0" w:line="240" w:lineRule="exact"/>
        <w:jc w:val="both"/>
        <w:rPr>
          <w:rFonts w:ascii="Times New Roman" w:hAnsi="Times New Roman"/>
          <w:bCs/>
          <w:noProof/>
          <w:lang w:val="ro-RO"/>
        </w:rPr>
      </w:pPr>
      <w:r w:rsidRPr="008711BF">
        <w:rPr>
          <w:rStyle w:val="Heading2Char"/>
          <w:rFonts w:eastAsia="Calibri"/>
          <w:noProof/>
          <w:sz w:val="22"/>
          <w:szCs w:val="22"/>
          <w:lang w:val="ro-RO"/>
        </w:rPr>
        <w:t xml:space="preserve">  </w:t>
      </w:r>
      <w:r w:rsidR="00B54A5E" w:rsidRPr="008711BF">
        <w:rPr>
          <w:rFonts w:ascii="Times New Roman" w:hAnsi="Times New Roman"/>
          <w:bCs/>
          <w:noProof/>
          <w:lang w:val="ro-RO"/>
        </w:rPr>
        <w:t xml:space="preserve"> </w:t>
      </w:r>
      <w:r w:rsidRPr="008711BF">
        <w:rPr>
          <w:rFonts w:ascii="Times New Roman" w:hAnsi="Times New Roman"/>
          <w:bCs/>
          <w:noProof/>
          <w:lang w:val="ro-RO"/>
        </w:rPr>
        <w:t xml:space="preserve">Sunt </w:t>
      </w:r>
      <w:r w:rsidR="00B54A5E" w:rsidRPr="008711BF">
        <w:rPr>
          <w:rFonts w:ascii="Times New Roman" w:hAnsi="Times New Roman"/>
          <w:bCs/>
          <w:noProof/>
          <w:lang w:val="ro-RO"/>
        </w:rPr>
        <w:t>boli clonale ale celulei stem pluri</w:t>
      </w:r>
      <w:r w:rsidR="008711BF">
        <w:rPr>
          <w:rFonts w:ascii="Times New Roman" w:hAnsi="Times New Roman"/>
          <w:bCs/>
          <w:noProof/>
          <w:lang w:val="ro-RO"/>
        </w:rPr>
        <w:t>-</w:t>
      </w:r>
      <w:r w:rsidR="00B54A5E" w:rsidRPr="008711BF">
        <w:rPr>
          <w:rFonts w:ascii="Times New Roman" w:hAnsi="Times New Roman"/>
          <w:bCs/>
          <w:noProof/>
          <w:lang w:val="ro-RO"/>
        </w:rPr>
        <w:t>potente sau multipotente hematop</w:t>
      </w:r>
      <w:r w:rsidR="00D6583E" w:rsidRPr="008711BF">
        <w:rPr>
          <w:rFonts w:ascii="Times New Roman" w:hAnsi="Times New Roman"/>
          <w:bCs/>
          <w:noProof/>
          <w:lang w:val="ro-RO"/>
        </w:rPr>
        <w:t>o</w:t>
      </w:r>
      <w:r w:rsidR="00B54A5E" w:rsidRPr="008711BF">
        <w:rPr>
          <w:rFonts w:ascii="Times New Roman" w:hAnsi="Times New Roman"/>
          <w:bCs/>
          <w:noProof/>
          <w:lang w:val="ro-RO"/>
        </w:rPr>
        <w:t>ietice, caracterizate prin proliferarea uneia sau a mai multor linii celulare mieloide. Procesul de maturare și diferențiere este aproape normal, astfel încât prin proliferare are loc o acumulare de elemente mature sau aparent mature. Un alt element comun este meta</w:t>
      </w:r>
      <w:r w:rsidR="008711BF">
        <w:rPr>
          <w:rFonts w:ascii="Times New Roman" w:hAnsi="Times New Roman"/>
          <w:bCs/>
          <w:noProof/>
          <w:lang w:val="ro-RO"/>
        </w:rPr>
        <w:t>-</w:t>
      </w:r>
      <w:r w:rsidR="00B54A5E" w:rsidRPr="008711BF">
        <w:rPr>
          <w:rFonts w:ascii="Times New Roman" w:hAnsi="Times New Roman"/>
          <w:bCs/>
          <w:noProof/>
          <w:lang w:val="ro-RO"/>
        </w:rPr>
        <w:t xml:space="preserve">plazia mieloidă a ficatului și </w:t>
      </w:r>
      <w:r w:rsidR="002D58A6" w:rsidRPr="008711BF">
        <w:rPr>
          <w:rFonts w:ascii="Times New Roman" w:hAnsi="Times New Roman"/>
          <w:bCs/>
          <w:noProof/>
          <w:lang w:val="ro-RO"/>
        </w:rPr>
        <w:t xml:space="preserve">splinei care sunt </w:t>
      </w:r>
      <w:r w:rsidR="00B54A5E" w:rsidRPr="008711BF">
        <w:rPr>
          <w:rFonts w:ascii="Times New Roman" w:hAnsi="Times New Roman"/>
          <w:bCs/>
          <w:noProof/>
          <w:lang w:val="ro-RO"/>
        </w:rPr>
        <w:t>organe hematopoietice în viața uteri</w:t>
      </w:r>
      <w:r w:rsidR="008711BF">
        <w:rPr>
          <w:rFonts w:ascii="Times New Roman" w:hAnsi="Times New Roman"/>
          <w:bCs/>
          <w:noProof/>
          <w:lang w:val="ro-RO"/>
        </w:rPr>
        <w:t xml:space="preserve">nă (apare hepatosplenomegalie). </w:t>
      </w:r>
    </w:p>
    <w:p w:rsidR="00D6583E" w:rsidRPr="008711BF" w:rsidRDefault="00D6583E" w:rsidP="008711BF">
      <w:pPr>
        <w:spacing w:after="0" w:line="240" w:lineRule="exact"/>
        <w:jc w:val="both"/>
        <w:rPr>
          <w:rFonts w:ascii="Times New Roman" w:hAnsi="Times New Roman"/>
          <w:bCs/>
          <w:noProof/>
          <w:lang w:val="ro-RO"/>
        </w:rPr>
      </w:pPr>
      <w:r w:rsidRPr="008711BF">
        <w:rPr>
          <w:rFonts w:ascii="Times New Roman" w:hAnsi="Times New Roman"/>
          <w:bCs/>
          <w:noProof/>
          <w:lang w:val="ro-RO"/>
        </w:rPr>
        <w:t xml:space="preserve">Cuprinde patru entități distincte: </w:t>
      </w:r>
    </w:p>
    <w:p w:rsidR="00D6583E" w:rsidRPr="008711BF" w:rsidRDefault="00D6583E" w:rsidP="008711BF">
      <w:pPr>
        <w:numPr>
          <w:ilvl w:val="0"/>
          <w:numId w:val="77"/>
        </w:numPr>
        <w:spacing w:after="0" w:line="240" w:lineRule="exact"/>
        <w:jc w:val="both"/>
        <w:rPr>
          <w:rFonts w:ascii="Times New Roman" w:hAnsi="Times New Roman"/>
          <w:bCs/>
          <w:noProof/>
          <w:lang w:val="ro-RO"/>
        </w:rPr>
      </w:pPr>
      <w:r w:rsidRPr="008711BF">
        <w:rPr>
          <w:rFonts w:ascii="Times New Roman" w:hAnsi="Times New Roman"/>
          <w:bCs/>
          <w:noProof/>
          <w:lang w:val="ro-RO"/>
        </w:rPr>
        <w:t>Leucemia granulocitară cronică (LGC),</w:t>
      </w:r>
    </w:p>
    <w:p w:rsidR="00081C84" w:rsidRPr="008711BF" w:rsidRDefault="00D6583E" w:rsidP="008711BF">
      <w:pPr>
        <w:numPr>
          <w:ilvl w:val="0"/>
          <w:numId w:val="77"/>
        </w:numPr>
        <w:spacing w:after="0" w:line="240" w:lineRule="exact"/>
        <w:jc w:val="both"/>
        <w:rPr>
          <w:rFonts w:ascii="Times New Roman" w:hAnsi="Times New Roman"/>
          <w:bCs/>
          <w:noProof/>
          <w:lang w:val="ro-RO"/>
        </w:rPr>
      </w:pPr>
      <w:r w:rsidRPr="008711BF">
        <w:rPr>
          <w:rFonts w:ascii="Times New Roman" w:hAnsi="Times New Roman"/>
          <w:bCs/>
          <w:noProof/>
          <w:lang w:val="ro-RO"/>
        </w:rPr>
        <w:t xml:space="preserve">Policitemia vera (PV), </w:t>
      </w:r>
    </w:p>
    <w:p w:rsidR="00D6583E" w:rsidRPr="008711BF" w:rsidRDefault="00081C84" w:rsidP="008711BF">
      <w:pPr>
        <w:numPr>
          <w:ilvl w:val="0"/>
          <w:numId w:val="77"/>
        </w:numPr>
        <w:spacing w:after="0" w:line="240" w:lineRule="exact"/>
        <w:jc w:val="both"/>
        <w:rPr>
          <w:rFonts w:ascii="Times New Roman" w:hAnsi="Times New Roman"/>
          <w:bCs/>
          <w:noProof/>
          <w:lang w:val="ro-RO"/>
        </w:rPr>
      </w:pPr>
      <w:r w:rsidRPr="008711BF">
        <w:rPr>
          <w:rFonts w:ascii="Times New Roman" w:hAnsi="Times New Roman"/>
          <w:bCs/>
          <w:noProof/>
          <w:lang w:val="ro-RO"/>
        </w:rPr>
        <w:t>Trombocitem</w:t>
      </w:r>
      <w:r w:rsidR="00D6583E" w:rsidRPr="008711BF">
        <w:rPr>
          <w:rFonts w:ascii="Times New Roman" w:hAnsi="Times New Roman"/>
          <w:bCs/>
          <w:noProof/>
          <w:lang w:val="ro-RO"/>
        </w:rPr>
        <w:t>ia esențială (TE) și</w:t>
      </w:r>
    </w:p>
    <w:p w:rsidR="00D6583E" w:rsidRPr="008711BF" w:rsidRDefault="00D6583E" w:rsidP="008711BF">
      <w:pPr>
        <w:numPr>
          <w:ilvl w:val="0"/>
          <w:numId w:val="77"/>
        </w:numPr>
        <w:spacing w:after="0" w:line="240" w:lineRule="exact"/>
        <w:jc w:val="both"/>
        <w:rPr>
          <w:rFonts w:ascii="Times New Roman" w:hAnsi="Times New Roman"/>
          <w:bCs/>
          <w:noProof/>
          <w:lang w:val="ro-RO"/>
        </w:rPr>
      </w:pPr>
      <w:r w:rsidRPr="008711BF">
        <w:rPr>
          <w:rFonts w:ascii="Times New Roman" w:hAnsi="Times New Roman"/>
          <w:bCs/>
          <w:noProof/>
          <w:lang w:val="ro-RO"/>
        </w:rPr>
        <w:t xml:space="preserve">Metaplazia mieloidă cu mielofibroză (MMM). </w:t>
      </w:r>
    </w:p>
    <w:p w:rsidR="00A14AD3" w:rsidRPr="008711BF" w:rsidRDefault="00D6583E" w:rsidP="008711BF">
      <w:pPr>
        <w:spacing w:after="0" w:line="240" w:lineRule="exact"/>
        <w:jc w:val="both"/>
        <w:rPr>
          <w:rFonts w:ascii="Times New Roman" w:hAnsi="Times New Roman"/>
          <w:noProof/>
          <w:lang w:val="ro-RO"/>
        </w:rPr>
      </w:pPr>
      <w:r w:rsidRPr="008711BF">
        <w:rPr>
          <w:rFonts w:ascii="Times New Roman" w:hAnsi="Times New Roman"/>
          <w:bCs/>
          <w:noProof/>
          <w:lang w:val="ro-RO"/>
        </w:rPr>
        <w:t>Toate aceste entități  se caracterizează la începutul evoluției prin proliferarea multili</w:t>
      </w:r>
      <w:r w:rsidR="008711BF">
        <w:rPr>
          <w:rFonts w:ascii="Times New Roman" w:hAnsi="Times New Roman"/>
          <w:bCs/>
          <w:noProof/>
          <w:lang w:val="ro-RO"/>
        </w:rPr>
        <w:t>-</w:t>
      </w:r>
      <w:r w:rsidRPr="008711BF">
        <w:rPr>
          <w:rFonts w:ascii="Times New Roman" w:hAnsi="Times New Roman"/>
          <w:bCs/>
          <w:noProof/>
          <w:lang w:val="ro-RO"/>
        </w:rPr>
        <w:t xml:space="preserve">neară și metaplazie mieloidă hepatică și splenică și în final toate pot evolua spre leucemie acută sau mielofibroză. </w:t>
      </w:r>
      <w:r w:rsidR="00A14AD3" w:rsidRPr="008711BF">
        <w:rPr>
          <w:rFonts w:ascii="Times New Roman" w:hAnsi="Times New Roman"/>
          <w:noProof/>
          <w:lang w:val="ro-RO"/>
        </w:rPr>
        <w:t>Tratamen</w:t>
      </w:r>
      <w:r w:rsidR="008711BF">
        <w:rPr>
          <w:rFonts w:ascii="Times New Roman" w:hAnsi="Times New Roman"/>
          <w:noProof/>
          <w:lang w:val="ro-RO"/>
        </w:rPr>
        <w:t>-</w:t>
      </w:r>
      <w:r w:rsidR="00A14AD3" w:rsidRPr="008711BF">
        <w:rPr>
          <w:rFonts w:ascii="Times New Roman" w:hAnsi="Times New Roman"/>
          <w:noProof/>
          <w:lang w:val="ro-RO"/>
        </w:rPr>
        <w:t>tul nu are scop curativ, urmărindu-se numai ameliorarea simptomatologiei și prevenirea apariției unor complicații.</w:t>
      </w:r>
    </w:p>
    <w:p w:rsidR="00A33A15" w:rsidRPr="008711BF" w:rsidRDefault="00A33A15" w:rsidP="008711BF">
      <w:pPr>
        <w:spacing w:after="0" w:line="240" w:lineRule="exact"/>
        <w:jc w:val="both"/>
        <w:rPr>
          <w:rStyle w:val="Heading3Char"/>
          <w:rFonts w:eastAsia="Calibri"/>
          <w:noProof/>
          <w:sz w:val="22"/>
          <w:szCs w:val="22"/>
          <w:lang w:val="ro-RO"/>
        </w:rPr>
      </w:pPr>
    </w:p>
    <w:p w:rsidR="00F8006D" w:rsidRPr="00544C89" w:rsidRDefault="00300682" w:rsidP="00B65477">
      <w:pPr>
        <w:spacing w:after="0"/>
        <w:jc w:val="center"/>
        <w:rPr>
          <w:rFonts w:ascii="Times New Roman" w:hAnsi="Times New Roman"/>
          <w:b/>
          <w:noProof/>
          <w:sz w:val="24"/>
          <w:szCs w:val="24"/>
          <w:lang w:val="ro-RO"/>
        </w:rPr>
      </w:pPr>
      <w:r w:rsidRPr="00544C89">
        <w:rPr>
          <w:rStyle w:val="Heading3Char"/>
          <w:rFonts w:eastAsia="Calibri"/>
          <w:noProof/>
          <w:lang w:val="ro-RO"/>
        </w:rPr>
        <w:t>Leucemia granulocitară cronică (LGC)</w:t>
      </w:r>
    </w:p>
    <w:p w:rsidR="00300682" w:rsidRPr="008711BF" w:rsidRDefault="00F8006D" w:rsidP="008711BF">
      <w:pPr>
        <w:spacing w:after="0" w:line="240" w:lineRule="exact"/>
        <w:jc w:val="both"/>
        <w:rPr>
          <w:rFonts w:ascii="Times New Roman" w:hAnsi="Times New Roman"/>
          <w:noProof/>
          <w:lang w:val="ro-RO"/>
        </w:rPr>
      </w:pPr>
      <w:r w:rsidRPr="008711BF">
        <w:rPr>
          <w:rFonts w:ascii="Times New Roman" w:hAnsi="Times New Roman"/>
          <w:noProof/>
          <w:lang w:val="ro-RO"/>
        </w:rPr>
        <w:t xml:space="preserve">   S</w:t>
      </w:r>
      <w:r w:rsidR="00300682" w:rsidRPr="008711BF">
        <w:rPr>
          <w:rFonts w:ascii="Times New Roman" w:hAnsi="Times New Roman"/>
          <w:noProof/>
          <w:lang w:val="ro-RO"/>
        </w:rPr>
        <w:t>e caracterizează printr-o producție cres</w:t>
      </w:r>
      <w:r w:rsidR="008711BF">
        <w:rPr>
          <w:rFonts w:ascii="Times New Roman" w:hAnsi="Times New Roman"/>
          <w:noProof/>
          <w:lang w:val="ro-RO"/>
        </w:rPr>
        <w:t>-</w:t>
      </w:r>
      <w:r w:rsidR="00300682" w:rsidRPr="008711BF">
        <w:rPr>
          <w:rFonts w:ascii="Times New Roman" w:hAnsi="Times New Roman"/>
          <w:noProof/>
          <w:lang w:val="ro-RO"/>
        </w:rPr>
        <w:t xml:space="preserve">cută a granulocitelor imature respectiv prin prezența în procent de 95% a cromozomului Philadelphia, o </w:t>
      </w:r>
      <w:r w:rsidR="002D58A6" w:rsidRPr="008711BF">
        <w:rPr>
          <w:rFonts w:ascii="Times New Roman" w:hAnsi="Times New Roman"/>
          <w:noProof/>
          <w:lang w:val="ro-RO"/>
        </w:rPr>
        <w:t>translocație reciprocă t(9,22)</w:t>
      </w:r>
      <w:r w:rsidR="00300682" w:rsidRPr="008711BF">
        <w:rPr>
          <w:rFonts w:ascii="Times New Roman" w:hAnsi="Times New Roman"/>
          <w:noProof/>
          <w:lang w:val="ro-RO"/>
        </w:rPr>
        <w:t>. LGC reprezintă aproximativ 15% din leuce</w:t>
      </w:r>
      <w:r w:rsidR="00EB4C7A">
        <w:rPr>
          <w:rFonts w:ascii="Times New Roman" w:hAnsi="Times New Roman"/>
          <w:noProof/>
          <w:lang w:val="ro-RO"/>
        </w:rPr>
        <w:t>-</w:t>
      </w:r>
      <w:r w:rsidR="00300682" w:rsidRPr="008711BF">
        <w:rPr>
          <w:rFonts w:ascii="Times New Roman" w:hAnsi="Times New Roman"/>
          <w:noProof/>
          <w:lang w:val="ro-RO"/>
        </w:rPr>
        <w:t>miile adulților. Poate afecta orice vârstă, deși este rară înainte de 10 ani, iar vârsta medie la diagnosticare este de 45-55 de ani. Poate apărea la ambele sexe.</w:t>
      </w:r>
      <w:r w:rsidR="002D58A6" w:rsidRPr="008711BF">
        <w:rPr>
          <w:rFonts w:ascii="Times New Roman" w:hAnsi="Times New Roman"/>
          <w:noProof/>
          <w:lang w:val="ro-RO"/>
        </w:rPr>
        <w:t xml:space="preserve"> </w:t>
      </w:r>
      <w:r w:rsidR="00300682" w:rsidRPr="008711BF">
        <w:rPr>
          <w:rFonts w:ascii="Times New Roman" w:hAnsi="Times New Roman"/>
          <w:noProof/>
          <w:lang w:val="ro-RO"/>
        </w:rPr>
        <w:t>Inițial asimp</w:t>
      </w:r>
      <w:r w:rsidR="00EB4C7A">
        <w:rPr>
          <w:rFonts w:ascii="Times New Roman" w:hAnsi="Times New Roman"/>
          <w:noProof/>
          <w:lang w:val="ro-RO"/>
        </w:rPr>
        <w:t>-</w:t>
      </w:r>
      <w:r w:rsidR="00300682" w:rsidRPr="008711BF">
        <w:rPr>
          <w:rFonts w:ascii="Times New Roman" w:hAnsi="Times New Roman"/>
          <w:noProof/>
          <w:lang w:val="ro-RO"/>
        </w:rPr>
        <w:t>tomatică LGC progresează insidios cu o fază nespecifică benignă (stare generală alterată, anorexie, scădere ponderală). Faza inițală asimptomatică cronică durează luni sau ani. În unele cazuri se dezvoltă o fază accelerată mieloproliferativă cu agravarea anemiei și trombocitopeniei,</w:t>
      </w:r>
      <w:r w:rsidR="0038330A" w:rsidRPr="008711BF">
        <w:rPr>
          <w:rFonts w:ascii="Times New Roman" w:hAnsi="Times New Roman"/>
          <w:noProof/>
          <w:lang w:val="ro-RO"/>
        </w:rPr>
        <w:t xml:space="preserve"> </w:t>
      </w:r>
      <w:r w:rsidR="00300682" w:rsidRPr="008711BF">
        <w:rPr>
          <w:rFonts w:ascii="Times New Roman" w:hAnsi="Times New Roman"/>
          <w:noProof/>
          <w:lang w:val="ro-RO"/>
        </w:rPr>
        <w:t xml:space="preserve">care este urmată de o fază </w:t>
      </w:r>
      <w:r w:rsidR="00300682" w:rsidRPr="008711BF">
        <w:rPr>
          <w:rFonts w:ascii="Times New Roman" w:hAnsi="Times New Roman"/>
          <w:noProof/>
          <w:lang w:val="ro-RO"/>
        </w:rPr>
        <w:lastRenderedPageBreak/>
        <w:t>terminală în care survine o criză blastică și se dezvoltă tu</w:t>
      </w:r>
      <w:r w:rsidR="0038330A" w:rsidRPr="008711BF">
        <w:rPr>
          <w:rFonts w:ascii="Times New Roman" w:hAnsi="Times New Roman"/>
          <w:noProof/>
          <w:lang w:val="ro-RO"/>
        </w:rPr>
        <w:t>mori în locații extramedulare (</w:t>
      </w:r>
      <w:r w:rsidR="00300682" w:rsidRPr="008711BF">
        <w:rPr>
          <w:rFonts w:ascii="Times New Roman" w:hAnsi="Times New Roman"/>
          <w:noProof/>
          <w:lang w:val="ro-RO"/>
        </w:rPr>
        <w:t>oase, SNC, ganglioni, piele). Această evo</w:t>
      </w:r>
      <w:r w:rsidR="00EB4C7A">
        <w:rPr>
          <w:rFonts w:ascii="Times New Roman" w:hAnsi="Times New Roman"/>
          <w:noProof/>
          <w:lang w:val="ro-RO"/>
        </w:rPr>
        <w:t>-</w:t>
      </w:r>
      <w:r w:rsidR="00300682" w:rsidRPr="008711BF">
        <w:rPr>
          <w:rFonts w:ascii="Times New Roman" w:hAnsi="Times New Roman"/>
          <w:noProof/>
          <w:lang w:val="ro-RO"/>
        </w:rPr>
        <w:t>luție conduce la complicații fulminante ase</w:t>
      </w:r>
      <w:r w:rsidR="00EB4C7A">
        <w:rPr>
          <w:rFonts w:ascii="Times New Roman" w:hAnsi="Times New Roman"/>
          <w:noProof/>
          <w:lang w:val="ro-RO"/>
        </w:rPr>
        <w:t>-</w:t>
      </w:r>
      <w:r w:rsidR="00300682" w:rsidRPr="008711BF">
        <w:rPr>
          <w:rFonts w:ascii="Times New Roman" w:hAnsi="Times New Roman"/>
          <w:noProof/>
          <w:lang w:val="ro-RO"/>
        </w:rPr>
        <w:t>mănăt</w:t>
      </w:r>
      <w:r w:rsidR="00EB4C7A">
        <w:rPr>
          <w:rFonts w:ascii="Times New Roman" w:hAnsi="Times New Roman"/>
          <w:noProof/>
          <w:lang w:val="ro-RO"/>
        </w:rPr>
        <w:t>oare celor din leucemia acută (</w:t>
      </w:r>
      <w:r w:rsidR="00300682" w:rsidRPr="008711BF">
        <w:rPr>
          <w:rFonts w:ascii="Times New Roman" w:hAnsi="Times New Roman"/>
          <w:noProof/>
          <w:lang w:val="ro-RO"/>
        </w:rPr>
        <w:t xml:space="preserve">sepsis și sângerare). Unii pacienți pot evolua direct din faza cronică spre cea blastică.  În final în etapa accelerată sau blastică apar mai multe semne specifice cum ar fi splenomegalia, paloarea, contuziile și sângerările. </w:t>
      </w:r>
    </w:p>
    <w:p w:rsidR="0038330A" w:rsidRPr="008711BF" w:rsidRDefault="0038330A" w:rsidP="008711BF">
      <w:pPr>
        <w:spacing w:after="0" w:line="240" w:lineRule="exact"/>
        <w:jc w:val="both"/>
        <w:rPr>
          <w:rFonts w:ascii="Times New Roman" w:hAnsi="Times New Roman"/>
          <w:noProof/>
          <w:lang w:val="ro-RO"/>
        </w:rPr>
      </w:pPr>
      <w:r w:rsidRPr="008711BF">
        <w:rPr>
          <w:rFonts w:ascii="Times New Roman" w:hAnsi="Times New Roman"/>
          <w:b/>
          <w:noProof/>
          <w:lang w:val="ro-RO"/>
        </w:rPr>
        <w:t xml:space="preserve">   </w:t>
      </w:r>
      <w:r w:rsidR="00300682" w:rsidRPr="008711BF">
        <w:rPr>
          <w:rFonts w:ascii="Times New Roman" w:hAnsi="Times New Roman"/>
          <w:b/>
          <w:noProof/>
          <w:lang w:val="ro-RO"/>
        </w:rPr>
        <w:t xml:space="preserve">Tabloul clinic </w:t>
      </w:r>
      <w:r w:rsidR="00300682" w:rsidRPr="008711BF">
        <w:rPr>
          <w:rFonts w:ascii="Times New Roman" w:hAnsi="Times New Roman"/>
          <w:noProof/>
          <w:lang w:val="ro-RO"/>
        </w:rPr>
        <w:t>Un procent de 40% dintre bolnavi sunt asimptomatici, descoperând afecțiunea printr-un control de rutină. Simptomele comune sunt reprezentate de subfebrilitate, anorexie, scădere ponderală, transpirații nocturne, astenie fizică, dispnee, palpitații, sângerări spontane, senzație de presiune în</w:t>
      </w:r>
      <w:r w:rsidRPr="008711BF">
        <w:rPr>
          <w:rFonts w:ascii="Times New Roman" w:hAnsi="Times New Roman"/>
          <w:noProof/>
          <w:lang w:val="ro-RO"/>
        </w:rPr>
        <w:t xml:space="preserve"> jumătatea stângă a abdomenului și</w:t>
      </w:r>
      <w:r w:rsidR="00300682" w:rsidRPr="008711BF">
        <w:rPr>
          <w:rFonts w:ascii="Times New Roman" w:hAnsi="Times New Roman"/>
          <w:noProof/>
          <w:lang w:val="ro-RO"/>
        </w:rPr>
        <w:t xml:space="preserve"> plenitudine abdominală. </w:t>
      </w:r>
    </w:p>
    <w:p w:rsidR="00300682" w:rsidRPr="008711BF" w:rsidRDefault="00300682" w:rsidP="008711BF">
      <w:pPr>
        <w:spacing w:after="0" w:line="240" w:lineRule="exact"/>
        <w:jc w:val="both"/>
        <w:rPr>
          <w:rFonts w:ascii="Times New Roman" w:hAnsi="Times New Roman"/>
          <w:noProof/>
          <w:lang w:val="ro-RO"/>
        </w:rPr>
      </w:pPr>
      <w:r w:rsidRPr="008711BF">
        <w:rPr>
          <w:rFonts w:ascii="Times New Roman" w:hAnsi="Times New Roman"/>
          <w:noProof/>
          <w:lang w:val="ro-RO"/>
        </w:rPr>
        <w:t>Obiectiv se evidențiază puține semne care să ridice suspiciunea de LGC. O grupă de paci</w:t>
      </w:r>
      <w:r w:rsidR="00EB4C7A">
        <w:rPr>
          <w:rFonts w:ascii="Times New Roman" w:hAnsi="Times New Roman"/>
          <w:noProof/>
          <w:lang w:val="ro-RO"/>
        </w:rPr>
        <w:t>-</w:t>
      </w:r>
      <w:r w:rsidRPr="008711BF">
        <w:rPr>
          <w:rFonts w:ascii="Times New Roman" w:hAnsi="Times New Roman"/>
          <w:noProof/>
          <w:lang w:val="ro-RO"/>
        </w:rPr>
        <w:t>enți prezintă matitate splenică mărită și per</w:t>
      </w:r>
      <w:r w:rsidR="00EB4C7A">
        <w:rPr>
          <w:rFonts w:ascii="Times New Roman" w:hAnsi="Times New Roman"/>
          <w:noProof/>
          <w:lang w:val="ro-RO"/>
        </w:rPr>
        <w:t>-</w:t>
      </w:r>
      <w:r w:rsidRPr="008711BF">
        <w:rPr>
          <w:rFonts w:ascii="Times New Roman" w:hAnsi="Times New Roman"/>
          <w:noProof/>
          <w:lang w:val="ro-RO"/>
        </w:rPr>
        <w:t>sistentă. Alți pacienți pot prezenta splină moderat mărită, iar alții prezintă splenome</w:t>
      </w:r>
      <w:r w:rsidR="00EB4C7A">
        <w:rPr>
          <w:rFonts w:ascii="Times New Roman" w:hAnsi="Times New Roman"/>
          <w:noProof/>
          <w:lang w:val="ro-RO"/>
        </w:rPr>
        <w:t>-</w:t>
      </w:r>
      <w:r w:rsidRPr="008711BF">
        <w:rPr>
          <w:rFonts w:ascii="Times New Roman" w:hAnsi="Times New Roman"/>
          <w:noProof/>
          <w:lang w:val="ro-RO"/>
        </w:rPr>
        <w:t>galie importantă, dureroasă prin prezența unui infarct subcapsular. La aceștia din urmă apare durerea care iradi</w:t>
      </w:r>
      <w:r w:rsidR="0038330A" w:rsidRPr="008711BF">
        <w:rPr>
          <w:rFonts w:ascii="Times New Roman" w:hAnsi="Times New Roman"/>
          <w:noProof/>
          <w:lang w:val="ro-RO"/>
        </w:rPr>
        <w:t>ază în umărul stâng și frecătura</w:t>
      </w:r>
      <w:r w:rsidRPr="008711BF">
        <w:rPr>
          <w:rFonts w:ascii="Times New Roman" w:hAnsi="Times New Roman"/>
          <w:noProof/>
          <w:lang w:val="ro-RO"/>
        </w:rPr>
        <w:t xml:space="preserve"> splenică. Frecvent apare și o hepatomegalie moderată de consistență moale. De reținut este </w:t>
      </w:r>
      <w:r w:rsidR="0038330A" w:rsidRPr="008711BF">
        <w:rPr>
          <w:rFonts w:ascii="Times New Roman" w:hAnsi="Times New Roman"/>
          <w:noProof/>
          <w:lang w:val="ro-RO"/>
        </w:rPr>
        <w:t>durerea la percuția sternului (</w:t>
      </w:r>
      <w:r w:rsidRPr="008711BF">
        <w:rPr>
          <w:rFonts w:ascii="Times New Roman" w:hAnsi="Times New Roman"/>
          <w:noProof/>
          <w:lang w:val="ro-RO"/>
        </w:rPr>
        <w:t>țipatul sternal), prezența echimo</w:t>
      </w:r>
      <w:r w:rsidR="00EB4C7A">
        <w:rPr>
          <w:rFonts w:ascii="Times New Roman" w:hAnsi="Times New Roman"/>
          <w:noProof/>
          <w:lang w:val="ro-RO"/>
        </w:rPr>
        <w:t>-</w:t>
      </w:r>
      <w:r w:rsidRPr="008711BF">
        <w:rPr>
          <w:rFonts w:ascii="Times New Roman" w:hAnsi="Times New Roman"/>
          <w:noProof/>
          <w:lang w:val="ro-RO"/>
        </w:rPr>
        <w:t xml:space="preserve">zelor la locul de minimă presiune, artrita gutoasă, iar la examenul oftalmologic apar venele retiniene dilatate datorită leucostazei. </w:t>
      </w:r>
    </w:p>
    <w:p w:rsidR="0038330A" w:rsidRPr="008711BF" w:rsidRDefault="0038330A" w:rsidP="008711BF">
      <w:pPr>
        <w:spacing w:after="0" w:line="240" w:lineRule="exact"/>
        <w:jc w:val="both"/>
        <w:rPr>
          <w:rFonts w:ascii="Times New Roman" w:hAnsi="Times New Roman"/>
          <w:noProof/>
          <w:lang w:val="ro-RO"/>
        </w:rPr>
      </w:pPr>
    </w:p>
    <w:p w:rsidR="0038330A" w:rsidRPr="00544C89" w:rsidRDefault="00300682" w:rsidP="00B65477">
      <w:pPr>
        <w:spacing w:after="0"/>
        <w:rPr>
          <w:rFonts w:ascii="Times New Roman" w:hAnsi="Times New Roman"/>
          <w:b/>
          <w:noProof/>
          <w:sz w:val="24"/>
          <w:szCs w:val="24"/>
          <w:lang w:val="ro-RO"/>
        </w:rPr>
      </w:pPr>
      <w:r w:rsidRPr="00544C89">
        <w:rPr>
          <w:rFonts w:ascii="Times New Roman" w:hAnsi="Times New Roman"/>
          <w:b/>
          <w:noProof/>
          <w:sz w:val="24"/>
          <w:szCs w:val="24"/>
          <w:lang w:val="ro-RO"/>
        </w:rPr>
        <w:t xml:space="preserve">   Datele de laborator</w:t>
      </w:r>
    </w:p>
    <w:p w:rsidR="0038330A" w:rsidRPr="00EB4C7A" w:rsidRDefault="00300682" w:rsidP="00EB4C7A">
      <w:pPr>
        <w:numPr>
          <w:ilvl w:val="0"/>
          <w:numId w:val="91"/>
        </w:numPr>
        <w:spacing w:after="0" w:line="240" w:lineRule="exact"/>
        <w:jc w:val="both"/>
        <w:rPr>
          <w:rFonts w:ascii="Times New Roman" w:hAnsi="Times New Roman"/>
          <w:noProof/>
          <w:lang w:val="ro-RO"/>
        </w:rPr>
      </w:pPr>
      <w:r w:rsidRPr="00EB4C7A">
        <w:rPr>
          <w:rFonts w:ascii="Times New Roman" w:hAnsi="Times New Roman"/>
          <w:noProof/>
          <w:lang w:val="ro-RO"/>
        </w:rPr>
        <w:t>Frecvent pacienții prezintă anemie normocromă normocitară. Numărul de leucocite variază între 50</w:t>
      </w:r>
      <w:r w:rsidR="0038330A" w:rsidRPr="00EB4C7A">
        <w:rPr>
          <w:rFonts w:ascii="Times New Roman" w:hAnsi="Times New Roman"/>
          <w:noProof/>
          <w:lang w:val="ro-RO"/>
        </w:rPr>
        <w:t>.</w:t>
      </w:r>
      <w:r w:rsidRPr="00EB4C7A">
        <w:rPr>
          <w:rFonts w:ascii="Times New Roman" w:hAnsi="Times New Roman"/>
          <w:noProof/>
          <w:lang w:val="ro-RO"/>
        </w:rPr>
        <w:t>000 – 400</w:t>
      </w:r>
      <w:r w:rsidR="0038330A" w:rsidRPr="00EB4C7A">
        <w:rPr>
          <w:rFonts w:ascii="Times New Roman" w:hAnsi="Times New Roman"/>
          <w:noProof/>
          <w:lang w:val="ro-RO"/>
        </w:rPr>
        <w:t>.</w:t>
      </w:r>
      <w:r w:rsidRPr="00EB4C7A">
        <w:rPr>
          <w:rFonts w:ascii="Times New Roman" w:hAnsi="Times New Roman"/>
          <w:noProof/>
          <w:lang w:val="ro-RO"/>
        </w:rPr>
        <w:t>000/</w:t>
      </w:r>
      <w:r w:rsidR="00EB4C7A">
        <w:rPr>
          <w:rFonts w:ascii="Times New Roman" w:hAnsi="Times New Roman"/>
          <w:noProof/>
          <w:lang w:val="ro-RO"/>
        </w:rPr>
        <w:t xml:space="preserve"> </w:t>
      </w:r>
      <w:r w:rsidRPr="00EB4C7A">
        <w:rPr>
          <w:rFonts w:ascii="Times New Roman" w:hAnsi="Times New Roman"/>
          <w:noProof/>
          <w:lang w:val="ro-RO"/>
        </w:rPr>
        <w:t>mm</w:t>
      </w:r>
      <w:r w:rsidRPr="00EB4C7A">
        <w:rPr>
          <w:rFonts w:ascii="Times New Roman" w:hAnsi="Times New Roman"/>
          <w:noProof/>
          <w:vertAlign w:val="superscript"/>
          <w:lang w:val="ro-RO"/>
        </w:rPr>
        <w:t>3</w:t>
      </w:r>
      <w:r w:rsidRPr="00EB4C7A">
        <w:rPr>
          <w:rFonts w:ascii="Times New Roman" w:hAnsi="Times New Roman"/>
          <w:noProof/>
          <w:lang w:val="ro-RO"/>
        </w:rPr>
        <w:t>. Numărul de trombocite frecvent este crescut peste 800</w:t>
      </w:r>
      <w:r w:rsidR="0038330A" w:rsidRPr="00EB4C7A">
        <w:rPr>
          <w:rFonts w:ascii="Times New Roman" w:hAnsi="Times New Roman"/>
          <w:noProof/>
          <w:lang w:val="ro-RO"/>
        </w:rPr>
        <w:t>.</w:t>
      </w:r>
      <w:r w:rsidRPr="00EB4C7A">
        <w:rPr>
          <w:rFonts w:ascii="Times New Roman" w:hAnsi="Times New Roman"/>
          <w:noProof/>
          <w:lang w:val="ro-RO"/>
        </w:rPr>
        <w:t>000/mm</w:t>
      </w:r>
      <w:r w:rsidRPr="00EB4C7A">
        <w:rPr>
          <w:rFonts w:ascii="Times New Roman" w:hAnsi="Times New Roman"/>
          <w:noProof/>
          <w:vertAlign w:val="superscript"/>
          <w:lang w:val="ro-RO"/>
        </w:rPr>
        <w:t>3</w:t>
      </w:r>
      <w:r w:rsidRPr="00EB4C7A">
        <w:rPr>
          <w:rFonts w:ascii="Times New Roman" w:hAnsi="Times New Roman"/>
          <w:noProof/>
          <w:lang w:val="ro-RO"/>
        </w:rPr>
        <w:t>, dar poate să fie și normal sau scăzut. În formula leucocitară predomină PMN neutrofile, metamielocitele  și mielocite</w:t>
      </w:r>
      <w:r w:rsidR="00EB4C7A">
        <w:rPr>
          <w:rFonts w:ascii="Times New Roman" w:hAnsi="Times New Roman"/>
          <w:noProof/>
          <w:lang w:val="ro-RO"/>
        </w:rPr>
        <w:t>-</w:t>
      </w:r>
      <w:r w:rsidRPr="00EB4C7A">
        <w:rPr>
          <w:rFonts w:ascii="Times New Roman" w:hAnsi="Times New Roman"/>
          <w:noProof/>
          <w:lang w:val="ro-RO"/>
        </w:rPr>
        <w:t>le. Pe frotiul sanguin periferic se întâl</w:t>
      </w:r>
      <w:r w:rsidR="00EB4C7A">
        <w:rPr>
          <w:rFonts w:ascii="Times New Roman" w:hAnsi="Times New Roman"/>
          <w:noProof/>
          <w:lang w:val="ro-RO"/>
        </w:rPr>
        <w:t>-</w:t>
      </w:r>
      <w:r w:rsidRPr="00EB4C7A">
        <w:rPr>
          <w:rFonts w:ascii="Times New Roman" w:hAnsi="Times New Roman"/>
          <w:noProof/>
          <w:lang w:val="ro-RO"/>
        </w:rPr>
        <w:t>nesc toate treptele de maturație a</w:t>
      </w:r>
      <w:r w:rsidR="0038330A" w:rsidRPr="00EB4C7A">
        <w:rPr>
          <w:rFonts w:ascii="Times New Roman" w:hAnsi="Times New Roman"/>
          <w:noProof/>
          <w:lang w:val="ro-RO"/>
        </w:rPr>
        <w:t>le</w:t>
      </w:r>
      <w:r w:rsidRPr="00EB4C7A">
        <w:rPr>
          <w:rFonts w:ascii="Times New Roman" w:hAnsi="Times New Roman"/>
          <w:noProof/>
          <w:lang w:val="ro-RO"/>
        </w:rPr>
        <w:t xml:space="preserve"> granulocitului: mieloblaștii în procent redus (1-10%), promielocite</w:t>
      </w:r>
      <w:r w:rsidR="0038330A" w:rsidRPr="00EB4C7A">
        <w:rPr>
          <w:rFonts w:ascii="Times New Roman" w:hAnsi="Times New Roman"/>
          <w:noProof/>
          <w:lang w:val="ro-RO"/>
        </w:rPr>
        <w:t>le</w:t>
      </w:r>
      <w:r w:rsidRPr="00EB4C7A">
        <w:rPr>
          <w:rFonts w:ascii="Times New Roman" w:hAnsi="Times New Roman"/>
          <w:noProof/>
          <w:lang w:val="ro-RO"/>
        </w:rPr>
        <w:t>, mieloci</w:t>
      </w:r>
      <w:r w:rsidR="00EB4C7A">
        <w:rPr>
          <w:rFonts w:ascii="Times New Roman" w:hAnsi="Times New Roman"/>
          <w:noProof/>
          <w:lang w:val="ro-RO"/>
        </w:rPr>
        <w:t>-</w:t>
      </w:r>
      <w:r w:rsidRPr="00EB4C7A">
        <w:rPr>
          <w:rFonts w:ascii="Times New Roman" w:hAnsi="Times New Roman"/>
          <w:noProof/>
          <w:lang w:val="ro-RO"/>
        </w:rPr>
        <w:t>te</w:t>
      </w:r>
      <w:r w:rsidR="0038330A" w:rsidRPr="00EB4C7A">
        <w:rPr>
          <w:rFonts w:ascii="Times New Roman" w:hAnsi="Times New Roman"/>
          <w:noProof/>
          <w:lang w:val="ro-RO"/>
        </w:rPr>
        <w:t>le</w:t>
      </w:r>
      <w:r w:rsidRPr="00EB4C7A">
        <w:rPr>
          <w:rFonts w:ascii="Times New Roman" w:hAnsi="Times New Roman"/>
          <w:noProof/>
          <w:lang w:val="ro-RO"/>
        </w:rPr>
        <w:t>, granulocite</w:t>
      </w:r>
      <w:r w:rsidR="0038330A" w:rsidRPr="00EB4C7A">
        <w:rPr>
          <w:rFonts w:ascii="Times New Roman" w:hAnsi="Times New Roman"/>
          <w:noProof/>
          <w:lang w:val="ro-RO"/>
        </w:rPr>
        <w:t>le</w:t>
      </w:r>
      <w:r w:rsidRPr="00EB4C7A">
        <w:rPr>
          <w:rFonts w:ascii="Times New Roman" w:hAnsi="Times New Roman"/>
          <w:noProof/>
          <w:lang w:val="ro-RO"/>
        </w:rPr>
        <w:t xml:space="preserve"> nesegmentate și seg</w:t>
      </w:r>
      <w:r w:rsidR="00EB4C7A">
        <w:rPr>
          <w:rFonts w:ascii="Times New Roman" w:hAnsi="Times New Roman"/>
          <w:noProof/>
          <w:lang w:val="ro-RO"/>
        </w:rPr>
        <w:t>-</w:t>
      </w:r>
      <w:r w:rsidRPr="00EB4C7A">
        <w:rPr>
          <w:rFonts w:ascii="Times New Roman" w:hAnsi="Times New Roman"/>
          <w:noProof/>
          <w:lang w:val="ro-RO"/>
        </w:rPr>
        <w:t>mentate. Unele granulocite sunt hiper</w:t>
      </w:r>
      <w:r w:rsidR="00EB4C7A">
        <w:rPr>
          <w:rFonts w:ascii="Times New Roman" w:hAnsi="Times New Roman"/>
          <w:noProof/>
          <w:lang w:val="ro-RO"/>
        </w:rPr>
        <w:t>-</w:t>
      </w:r>
      <w:r w:rsidRPr="00EB4C7A">
        <w:rPr>
          <w:rFonts w:ascii="Times New Roman" w:hAnsi="Times New Roman"/>
          <w:noProof/>
          <w:lang w:val="ro-RO"/>
        </w:rPr>
        <w:lastRenderedPageBreak/>
        <w:t>segmentate</w:t>
      </w:r>
      <w:r w:rsidR="0038330A" w:rsidRPr="00EB4C7A">
        <w:rPr>
          <w:rFonts w:ascii="Times New Roman" w:hAnsi="Times New Roman"/>
          <w:noProof/>
          <w:lang w:val="ro-RO"/>
        </w:rPr>
        <w:t xml:space="preserve">. </w:t>
      </w:r>
      <w:r w:rsidRPr="00EB4C7A">
        <w:rPr>
          <w:rFonts w:ascii="Times New Roman" w:hAnsi="Times New Roman"/>
          <w:noProof/>
          <w:lang w:val="ro-RO"/>
        </w:rPr>
        <w:t xml:space="preserve"> Caracteristic este creșterea numărului total de bazofile. Pot fi cres</w:t>
      </w:r>
      <w:r w:rsidR="00EB4C7A">
        <w:rPr>
          <w:rFonts w:ascii="Times New Roman" w:hAnsi="Times New Roman"/>
          <w:noProof/>
          <w:lang w:val="ro-RO"/>
        </w:rPr>
        <w:t>-</w:t>
      </w:r>
      <w:r w:rsidRPr="00EB4C7A">
        <w:rPr>
          <w:rFonts w:ascii="Times New Roman" w:hAnsi="Times New Roman"/>
          <w:noProof/>
          <w:lang w:val="ro-RO"/>
        </w:rPr>
        <w:t>cute</w:t>
      </w:r>
      <w:r w:rsidR="0038330A" w:rsidRPr="00EB4C7A">
        <w:rPr>
          <w:rFonts w:ascii="Times New Roman" w:hAnsi="Times New Roman"/>
          <w:noProof/>
          <w:lang w:val="ro-RO"/>
        </w:rPr>
        <w:t xml:space="preserve"> mai rar</w:t>
      </w:r>
      <w:r w:rsidRPr="00EB4C7A">
        <w:rPr>
          <w:rFonts w:ascii="Times New Roman" w:hAnsi="Times New Roman"/>
          <w:noProof/>
          <w:lang w:val="ro-RO"/>
        </w:rPr>
        <w:t xml:space="preserve"> și eozinofilele, r</w:t>
      </w:r>
      <w:r w:rsidR="0038330A" w:rsidRPr="00EB4C7A">
        <w:rPr>
          <w:rFonts w:ascii="Times New Roman" w:hAnsi="Times New Roman"/>
          <w:noProof/>
          <w:lang w:val="ro-RO"/>
        </w:rPr>
        <w:t>espectiv monocitele</w:t>
      </w:r>
      <w:r w:rsidRPr="00EB4C7A">
        <w:rPr>
          <w:rFonts w:ascii="Times New Roman" w:hAnsi="Times New Roman"/>
          <w:noProof/>
          <w:lang w:val="ro-RO"/>
        </w:rPr>
        <w:t>.</w:t>
      </w:r>
      <w:r w:rsidR="0038330A" w:rsidRPr="00EB4C7A">
        <w:rPr>
          <w:rFonts w:ascii="Times New Roman" w:hAnsi="Times New Roman"/>
          <w:noProof/>
          <w:lang w:val="ro-RO"/>
        </w:rPr>
        <w:t xml:space="preserve"> </w:t>
      </w:r>
      <w:r w:rsidRPr="00EB4C7A">
        <w:rPr>
          <w:rFonts w:ascii="Times New Roman" w:hAnsi="Times New Roman"/>
          <w:noProof/>
          <w:lang w:val="ro-RO"/>
        </w:rPr>
        <w:t>Fosfataza alcalină leucocita</w:t>
      </w:r>
      <w:r w:rsidR="00EB4C7A">
        <w:rPr>
          <w:rFonts w:ascii="Times New Roman" w:hAnsi="Times New Roman"/>
          <w:noProof/>
          <w:lang w:val="ro-RO"/>
        </w:rPr>
        <w:t>-</w:t>
      </w:r>
      <w:r w:rsidRPr="00EB4C7A">
        <w:rPr>
          <w:rFonts w:ascii="Times New Roman" w:hAnsi="Times New Roman"/>
          <w:noProof/>
          <w:lang w:val="ro-RO"/>
        </w:rPr>
        <w:t>ră este mult scazută sau chiar absentă în 90% dintre cazuri.</w:t>
      </w:r>
    </w:p>
    <w:p w:rsidR="0038330A" w:rsidRPr="00EB4C7A" w:rsidRDefault="00300682" w:rsidP="00EB4C7A">
      <w:pPr>
        <w:numPr>
          <w:ilvl w:val="0"/>
          <w:numId w:val="91"/>
        </w:numPr>
        <w:spacing w:after="0" w:line="240" w:lineRule="exact"/>
        <w:jc w:val="both"/>
        <w:rPr>
          <w:rFonts w:ascii="Times New Roman" w:hAnsi="Times New Roman"/>
          <w:noProof/>
          <w:lang w:val="ro-RO"/>
        </w:rPr>
      </w:pPr>
      <w:r w:rsidRPr="00EB4C7A">
        <w:rPr>
          <w:rFonts w:ascii="Times New Roman" w:hAnsi="Times New Roman"/>
          <w:noProof/>
          <w:lang w:val="ro-RO"/>
        </w:rPr>
        <w:t>Măduva sternală este bogată celular. Seria granulocitară este hiperplazică ajungând la 10 – 30/1 (normal 2-4/1). Procentul de elemente imature este mai mare decât în sângele periferic. Seria eritrocitară este procentual redusă, iar seria megacarioricară este în marea majoritate a cazurilor hiperplazică. Exa</w:t>
      </w:r>
      <w:r w:rsidR="00EB4C7A">
        <w:rPr>
          <w:rFonts w:ascii="Times New Roman" w:hAnsi="Times New Roman"/>
          <w:noProof/>
          <w:lang w:val="ro-RO"/>
        </w:rPr>
        <w:t>-</w:t>
      </w:r>
      <w:r w:rsidRPr="00EB4C7A">
        <w:rPr>
          <w:rFonts w:ascii="Times New Roman" w:hAnsi="Times New Roman"/>
          <w:noProof/>
          <w:lang w:val="ro-RO"/>
        </w:rPr>
        <w:t>minarea acesteia nu este obligatorie pentru diagnostic,  dar este necesară în vederea determinării prezenței cromozo</w:t>
      </w:r>
      <w:r w:rsidR="00EB4C7A">
        <w:rPr>
          <w:rFonts w:ascii="Times New Roman" w:hAnsi="Times New Roman"/>
          <w:noProof/>
          <w:lang w:val="ro-RO"/>
        </w:rPr>
        <w:t>-</w:t>
      </w:r>
      <w:r w:rsidRPr="00EB4C7A">
        <w:rPr>
          <w:rFonts w:ascii="Times New Roman" w:hAnsi="Times New Roman"/>
          <w:noProof/>
          <w:lang w:val="ro-RO"/>
        </w:rPr>
        <w:t xml:space="preserve">mului Philadelphia. </w:t>
      </w:r>
    </w:p>
    <w:p w:rsidR="0038330A" w:rsidRPr="00EB4C7A" w:rsidRDefault="00300682" w:rsidP="00EB4C7A">
      <w:pPr>
        <w:numPr>
          <w:ilvl w:val="0"/>
          <w:numId w:val="91"/>
        </w:numPr>
        <w:spacing w:after="0" w:line="240" w:lineRule="exact"/>
        <w:jc w:val="both"/>
        <w:rPr>
          <w:rFonts w:ascii="Times New Roman" w:hAnsi="Times New Roman"/>
          <w:noProof/>
          <w:lang w:val="ro-RO"/>
        </w:rPr>
      </w:pPr>
      <w:r w:rsidRPr="00EB4C7A">
        <w:rPr>
          <w:rFonts w:ascii="Times New Roman" w:hAnsi="Times New Roman"/>
          <w:bCs/>
          <w:iCs/>
          <w:noProof/>
          <w:lang w:val="ro-RO"/>
        </w:rPr>
        <w:t>Investigațiile citogenetice</w:t>
      </w:r>
      <w:r w:rsidRPr="00EB4C7A">
        <w:rPr>
          <w:rFonts w:ascii="Times New Roman" w:hAnsi="Times New Roman"/>
          <w:b/>
          <w:bCs/>
          <w:noProof/>
          <w:lang w:val="ro-RO"/>
        </w:rPr>
        <w:t xml:space="preserve"> </w:t>
      </w:r>
      <w:r w:rsidRPr="00EB4C7A">
        <w:rPr>
          <w:rFonts w:ascii="Times New Roman" w:hAnsi="Times New Roman"/>
          <w:bCs/>
          <w:noProof/>
          <w:lang w:val="ro-RO"/>
        </w:rPr>
        <w:t>evidențiază</w:t>
      </w:r>
      <w:r w:rsidRPr="00EB4C7A">
        <w:rPr>
          <w:rFonts w:ascii="Times New Roman" w:hAnsi="Times New Roman"/>
          <w:noProof/>
          <w:lang w:val="ro-RO"/>
        </w:rPr>
        <w:t xml:space="preserve"> cromozomul  Ph (Philadelphia)  prezent la 90% din cazuri în precursorii mieloizi și uneori în limfocitele B periferice. </w:t>
      </w:r>
    </w:p>
    <w:p w:rsidR="00300682" w:rsidRPr="00EB4C7A" w:rsidRDefault="00300682" w:rsidP="00EB4C7A">
      <w:pPr>
        <w:numPr>
          <w:ilvl w:val="0"/>
          <w:numId w:val="91"/>
        </w:numPr>
        <w:spacing w:after="0" w:line="240" w:lineRule="exact"/>
        <w:jc w:val="both"/>
        <w:rPr>
          <w:rFonts w:ascii="Times New Roman" w:hAnsi="Times New Roman"/>
          <w:noProof/>
          <w:lang w:val="ro-RO"/>
        </w:rPr>
      </w:pPr>
      <w:r w:rsidRPr="00EB4C7A">
        <w:rPr>
          <w:rFonts w:ascii="Times New Roman" w:hAnsi="Times New Roman"/>
          <w:noProof/>
          <w:lang w:val="ro-RO"/>
        </w:rPr>
        <w:t xml:space="preserve"> </w:t>
      </w:r>
      <w:r w:rsidRPr="00EB4C7A">
        <w:rPr>
          <w:rFonts w:ascii="Times New Roman" w:hAnsi="Times New Roman"/>
          <w:bCs/>
          <w:noProof/>
          <w:lang w:val="ro-RO"/>
        </w:rPr>
        <w:t>Anomaliile biochimice frecvente sunt:</w:t>
      </w:r>
      <w:r w:rsidR="0038330A" w:rsidRPr="00EB4C7A">
        <w:rPr>
          <w:rFonts w:ascii="Times New Roman" w:hAnsi="Times New Roman"/>
          <w:noProof/>
          <w:lang w:val="ro-RO"/>
        </w:rPr>
        <w:t xml:space="preserve"> hiperuricemia</w:t>
      </w:r>
      <w:r w:rsidRPr="00EB4C7A">
        <w:rPr>
          <w:rFonts w:ascii="Times New Roman" w:hAnsi="Times New Roman"/>
          <w:noProof/>
          <w:lang w:val="ro-RO"/>
        </w:rPr>
        <w:t>, LDH crescut, vitamina B</w:t>
      </w:r>
      <w:r w:rsidRPr="00EB4C7A">
        <w:rPr>
          <w:rFonts w:ascii="Times New Roman" w:hAnsi="Times New Roman"/>
          <w:noProof/>
          <w:vertAlign w:val="subscript"/>
          <w:lang w:val="ro-RO"/>
        </w:rPr>
        <w:t>12</w:t>
      </w:r>
      <w:r w:rsidRPr="00EB4C7A">
        <w:rPr>
          <w:rFonts w:ascii="Times New Roman" w:hAnsi="Times New Roman"/>
          <w:noProof/>
          <w:lang w:val="ro-RO"/>
        </w:rPr>
        <w:t xml:space="preserve"> crescută, histaminemia crescută. </w:t>
      </w:r>
    </w:p>
    <w:p w:rsidR="00300682" w:rsidRPr="00EB4C7A" w:rsidRDefault="00300682" w:rsidP="00EB4C7A">
      <w:pPr>
        <w:spacing w:after="0" w:line="240" w:lineRule="exact"/>
        <w:jc w:val="both"/>
        <w:rPr>
          <w:rFonts w:ascii="Times New Roman" w:hAnsi="Times New Roman"/>
          <w:noProof/>
          <w:lang w:val="ro-RO"/>
        </w:rPr>
      </w:pPr>
      <w:r w:rsidRPr="00EB4C7A">
        <w:rPr>
          <w:rFonts w:ascii="Times New Roman" w:hAnsi="Times New Roman"/>
          <w:noProof/>
          <w:lang w:val="ro-RO"/>
        </w:rPr>
        <w:t xml:space="preserve"> Se consideră că gradul splenomegaliei este direct proporțional cu durata de supravie</w:t>
      </w:r>
      <w:r w:rsidR="00EB4C7A">
        <w:rPr>
          <w:rFonts w:ascii="Times New Roman" w:hAnsi="Times New Roman"/>
          <w:noProof/>
          <w:lang w:val="ro-RO"/>
        </w:rPr>
        <w:t>-</w:t>
      </w:r>
      <w:r w:rsidRPr="00EB4C7A">
        <w:rPr>
          <w:rFonts w:ascii="Times New Roman" w:hAnsi="Times New Roman"/>
          <w:noProof/>
          <w:lang w:val="ro-RO"/>
        </w:rPr>
        <w:t>țuire. Transformarea blastică a leucemiei granulocitare cronice este anunțată de urmă</w:t>
      </w:r>
      <w:r w:rsidR="00EB4C7A">
        <w:rPr>
          <w:rFonts w:ascii="Times New Roman" w:hAnsi="Times New Roman"/>
          <w:noProof/>
          <w:lang w:val="ro-RO"/>
        </w:rPr>
        <w:t>-</w:t>
      </w:r>
      <w:r w:rsidRPr="00EB4C7A">
        <w:rPr>
          <w:rFonts w:ascii="Times New Roman" w:hAnsi="Times New Roman"/>
          <w:noProof/>
          <w:lang w:val="ro-RO"/>
        </w:rPr>
        <w:t>toarele criterii de alarmă:</w:t>
      </w:r>
    </w:p>
    <w:p w:rsidR="00300682" w:rsidRPr="00EB4C7A" w:rsidRDefault="00300682" w:rsidP="00EB4C7A">
      <w:pPr>
        <w:pStyle w:val="ListParagraph"/>
        <w:numPr>
          <w:ilvl w:val="0"/>
          <w:numId w:val="23"/>
        </w:numPr>
        <w:spacing w:after="0" w:line="240" w:lineRule="exact"/>
        <w:jc w:val="both"/>
        <w:rPr>
          <w:rFonts w:ascii="Times New Roman" w:hAnsi="Times New Roman"/>
          <w:noProof/>
          <w:lang w:val="ro-RO"/>
        </w:rPr>
      </w:pPr>
      <w:r w:rsidRPr="00EB4C7A">
        <w:rPr>
          <w:rFonts w:ascii="Times New Roman" w:hAnsi="Times New Roman"/>
          <w:noProof/>
          <w:lang w:val="ro-RO"/>
        </w:rPr>
        <w:t>Procentul de mieloblaști și promielocite,</w:t>
      </w:r>
    </w:p>
    <w:p w:rsidR="00300682" w:rsidRPr="00EB4C7A" w:rsidRDefault="00300682" w:rsidP="00EB4C7A">
      <w:pPr>
        <w:pStyle w:val="ListParagraph"/>
        <w:numPr>
          <w:ilvl w:val="0"/>
          <w:numId w:val="23"/>
        </w:numPr>
        <w:spacing w:after="0" w:line="240" w:lineRule="exact"/>
        <w:jc w:val="both"/>
        <w:rPr>
          <w:rFonts w:ascii="Times New Roman" w:hAnsi="Times New Roman"/>
          <w:noProof/>
          <w:lang w:val="ro-RO"/>
        </w:rPr>
      </w:pPr>
      <w:r w:rsidRPr="00EB4C7A">
        <w:rPr>
          <w:rFonts w:ascii="Times New Roman" w:hAnsi="Times New Roman"/>
          <w:noProof/>
          <w:lang w:val="ro-RO"/>
        </w:rPr>
        <w:t>Anemia &lt;10 g/dl,</w:t>
      </w:r>
    </w:p>
    <w:p w:rsidR="00300682" w:rsidRPr="00EB4C7A" w:rsidRDefault="00300682" w:rsidP="00EB4C7A">
      <w:pPr>
        <w:pStyle w:val="ListParagraph"/>
        <w:numPr>
          <w:ilvl w:val="0"/>
          <w:numId w:val="23"/>
        </w:numPr>
        <w:spacing w:after="0" w:line="240" w:lineRule="exact"/>
        <w:jc w:val="both"/>
        <w:rPr>
          <w:rFonts w:ascii="Times New Roman" w:hAnsi="Times New Roman"/>
          <w:noProof/>
          <w:lang w:val="ro-RO"/>
        </w:rPr>
      </w:pPr>
      <w:r w:rsidRPr="00EB4C7A">
        <w:rPr>
          <w:rFonts w:ascii="Times New Roman" w:hAnsi="Times New Roman"/>
          <w:noProof/>
          <w:lang w:val="ro-RO"/>
        </w:rPr>
        <w:t>Trombocitopenia &lt;</w:t>
      </w:r>
      <w:r w:rsidR="0038330A" w:rsidRPr="00EB4C7A">
        <w:rPr>
          <w:rFonts w:ascii="Times New Roman" w:hAnsi="Times New Roman"/>
          <w:noProof/>
          <w:lang w:val="ro-RO"/>
        </w:rPr>
        <w:t xml:space="preserve"> </w:t>
      </w:r>
      <w:r w:rsidRPr="00EB4C7A">
        <w:rPr>
          <w:rFonts w:ascii="Times New Roman" w:hAnsi="Times New Roman"/>
          <w:noProof/>
          <w:lang w:val="ro-RO"/>
        </w:rPr>
        <w:t>80</w:t>
      </w:r>
      <w:r w:rsidR="0038330A" w:rsidRPr="00EB4C7A">
        <w:rPr>
          <w:rFonts w:ascii="Times New Roman" w:hAnsi="Times New Roman"/>
          <w:noProof/>
          <w:lang w:val="ro-RO"/>
        </w:rPr>
        <w:t>.</w:t>
      </w:r>
      <w:r w:rsidRPr="00EB4C7A">
        <w:rPr>
          <w:rFonts w:ascii="Times New Roman" w:hAnsi="Times New Roman"/>
          <w:noProof/>
          <w:lang w:val="ro-RO"/>
        </w:rPr>
        <w:t>000/mm</w:t>
      </w:r>
      <w:r w:rsidRPr="00EB4C7A">
        <w:rPr>
          <w:rFonts w:ascii="Times New Roman" w:hAnsi="Times New Roman"/>
          <w:noProof/>
          <w:vertAlign w:val="superscript"/>
          <w:lang w:val="ro-RO"/>
        </w:rPr>
        <w:t>3</w:t>
      </w:r>
    </w:p>
    <w:p w:rsidR="00300682" w:rsidRPr="00EB4C7A" w:rsidRDefault="00300682" w:rsidP="00EB4C7A">
      <w:pPr>
        <w:pStyle w:val="ListParagraph"/>
        <w:numPr>
          <w:ilvl w:val="0"/>
          <w:numId w:val="23"/>
        </w:numPr>
        <w:spacing w:after="0" w:line="240" w:lineRule="exact"/>
        <w:jc w:val="both"/>
        <w:rPr>
          <w:rFonts w:ascii="Times New Roman" w:hAnsi="Times New Roman"/>
          <w:noProof/>
          <w:lang w:val="ro-RO"/>
        </w:rPr>
      </w:pPr>
      <w:r w:rsidRPr="00EB4C7A">
        <w:rPr>
          <w:rFonts w:ascii="Times New Roman" w:hAnsi="Times New Roman"/>
          <w:noProof/>
          <w:lang w:val="ro-RO"/>
        </w:rPr>
        <w:t>Trombocitoza persistentă,</w:t>
      </w:r>
    </w:p>
    <w:p w:rsidR="00300682" w:rsidRPr="00EB4C7A" w:rsidRDefault="00300682" w:rsidP="00EB4C7A">
      <w:pPr>
        <w:pStyle w:val="ListParagraph"/>
        <w:numPr>
          <w:ilvl w:val="0"/>
          <w:numId w:val="23"/>
        </w:numPr>
        <w:spacing w:after="0" w:line="240" w:lineRule="exact"/>
        <w:jc w:val="both"/>
        <w:rPr>
          <w:rFonts w:ascii="Times New Roman" w:hAnsi="Times New Roman"/>
          <w:noProof/>
          <w:lang w:val="ro-RO"/>
        </w:rPr>
      </w:pPr>
      <w:r w:rsidRPr="00EB4C7A">
        <w:rPr>
          <w:rFonts w:ascii="Times New Roman" w:hAnsi="Times New Roman"/>
          <w:noProof/>
          <w:lang w:val="ro-RO"/>
        </w:rPr>
        <w:t>Bazofilia peste 20% în sângele periferic și</w:t>
      </w:r>
    </w:p>
    <w:p w:rsidR="00300682" w:rsidRPr="00EB4C7A" w:rsidRDefault="00300682" w:rsidP="00EB4C7A">
      <w:pPr>
        <w:pStyle w:val="ListParagraph"/>
        <w:numPr>
          <w:ilvl w:val="0"/>
          <w:numId w:val="23"/>
        </w:numPr>
        <w:spacing w:after="0" w:line="240" w:lineRule="exact"/>
        <w:jc w:val="both"/>
        <w:rPr>
          <w:rFonts w:ascii="Times New Roman" w:hAnsi="Times New Roman"/>
          <w:noProof/>
          <w:lang w:val="ro-RO"/>
        </w:rPr>
      </w:pPr>
      <w:r w:rsidRPr="00EB4C7A">
        <w:rPr>
          <w:rFonts w:ascii="Times New Roman" w:hAnsi="Times New Roman"/>
          <w:noProof/>
          <w:lang w:val="ro-RO"/>
        </w:rPr>
        <w:t>Hepato-splenomegalia care nu raspunde la tratament.</w:t>
      </w:r>
    </w:p>
    <w:p w:rsidR="00300682" w:rsidRPr="00EB4C7A" w:rsidRDefault="00300682" w:rsidP="00EB4C7A">
      <w:pPr>
        <w:spacing w:after="0" w:line="240" w:lineRule="exact"/>
        <w:jc w:val="both"/>
        <w:rPr>
          <w:rFonts w:ascii="Times New Roman" w:hAnsi="Times New Roman"/>
          <w:noProof/>
          <w:lang w:val="ro-RO"/>
        </w:rPr>
      </w:pPr>
      <w:r w:rsidRPr="00EB4C7A">
        <w:rPr>
          <w:rFonts w:ascii="Times New Roman" w:hAnsi="Times New Roman"/>
          <w:noProof/>
          <w:lang w:val="ro-RO"/>
        </w:rPr>
        <w:t>Mai pot fii observate și următoarele semne generale:</w:t>
      </w:r>
    </w:p>
    <w:p w:rsidR="00300682" w:rsidRPr="00EB4C7A" w:rsidRDefault="00300682" w:rsidP="00EB4C7A">
      <w:pPr>
        <w:pStyle w:val="ListParagraph"/>
        <w:numPr>
          <w:ilvl w:val="0"/>
          <w:numId w:val="23"/>
        </w:numPr>
        <w:spacing w:after="0" w:line="240" w:lineRule="exact"/>
        <w:jc w:val="both"/>
        <w:rPr>
          <w:rFonts w:ascii="Times New Roman" w:hAnsi="Times New Roman"/>
          <w:noProof/>
          <w:lang w:val="ro-RO"/>
        </w:rPr>
      </w:pPr>
      <w:r w:rsidRPr="00EB4C7A">
        <w:rPr>
          <w:rFonts w:ascii="Times New Roman" w:hAnsi="Times New Roman"/>
          <w:noProof/>
          <w:lang w:val="ro-RO"/>
        </w:rPr>
        <w:t>Febră 37.5 – 38 timp de 5 zile fără o cauză infecți</w:t>
      </w:r>
      <w:r w:rsidR="0038330A" w:rsidRPr="00EB4C7A">
        <w:rPr>
          <w:rFonts w:ascii="Times New Roman" w:hAnsi="Times New Roman"/>
          <w:noProof/>
          <w:lang w:val="ro-RO"/>
        </w:rPr>
        <w:t>o</w:t>
      </w:r>
      <w:r w:rsidRPr="00EB4C7A">
        <w:rPr>
          <w:rFonts w:ascii="Times New Roman" w:hAnsi="Times New Roman"/>
          <w:noProof/>
          <w:lang w:val="ro-RO"/>
        </w:rPr>
        <w:t>asă,</w:t>
      </w:r>
    </w:p>
    <w:p w:rsidR="00300682" w:rsidRPr="00EB4C7A" w:rsidRDefault="00300682" w:rsidP="00EB4C7A">
      <w:pPr>
        <w:pStyle w:val="ListParagraph"/>
        <w:numPr>
          <w:ilvl w:val="0"/>
          <w:numId w:val="23"/>
        </w:numPr>
        <w:spacing w:after="0" w:line="240" w:lineRule="exact"/>
        <w:jc w:val="both"/>
        <w:rPr>
          <w:rFonts w:ascii="Times New Roman" w:hAnsi="Times New Roman"/>
          <w:noProof/>
          <w:lang w:val="ro-RO"/>
        </w:rPr>
      </w:pPr>
      <w:r w:rsidRPr="00EB4C7A">
        <w:rPr>
          <w:rFonts w:ascii="Times New Roman" w:hAnsi="Times New Roman"/>
          <w:noProof/>
          <w:lang w:val="ro-RO"/>
        </w:rPr>
        <w:t>Pierdere ponderală mai mult de 10% din greutatea inițială,</w:t>
      </w:r>
    </w:p>
    <w:p w:rsidR="00300682" w:rsidRPr="00EB4C7A" w:rsidRDefault="00300682" w:rsidP="00EB4C7A">
      <w:pPr>
        <w:pStyle w:val="ListParagraph"/>
        <w:numPr>
          <w:ilvl w:val="0"/>
          <w:numId w:val="23"/>
        </w:numPr>
        <w:spacing w:after="0" w:line="240" w:lineRule="exact"/>
        <w:jc w:val="both"/>
        <w:rPr>
          <w:rFonts w:ascii="Times New Roman" w:hAnsi="Times New Roman"/>
          <w:noProof/>
          <w:lang w:val="ro-RO"/>
        </w:rPr>
      </w:pPr>
      <w:r w:rsidRPr="00EB4C7A">
        <w:rPr>
          <w:rFonts w:ascii="Times New Roman" w:hAnsi="Times New Roman"/>
          <w:noProof/>
          <w:lang w:val="ro-RO"/>
        </w:rPr>
        <w:t>Transpirații profuze și dureri osoase.</w:t>
      </w:r>
    </w:p>
    <w:p w:rsidR="00300682" w:rsidRPr="00EB4C7A" w:rsidRDefault="00300682" w:rsidP="00EB4C7A">
      <w:pPr>
        <w:spacing w:after="0" w:line="240" w:lineRule="exact"/>
        <w:jc w:val="both"/>
        <w:rPr>
          <w:rFonts w:ascii="Times New Roman" w:hAnsi="Times New Roman"/>
          <w:noProof/>
          <w:lang w:val="ro-RO"/>
        </w:rPr>
      </w:pPr>
      <w:r w:rsidRPr="00EB4C7A">
        <w:rPr>
          <w:rFonts w:ascii="Times New Roman" w:hAnsi="Times New Roman"/>
          <w:noProof/>
          <w:lang w:val="ro-RO"/>
        </w:rPr>
        <w:t>O parte dintre pacienți vor prezenta în această perioadă tabloul clinic al unei leuce</w:t>
      </w:r>
      <w:r w:rsidR="00EB4C7A">
        <w:rPr>
          <w:rFonts w:ascii="Times New Roman" w:hAnsi="Times New Roman"/>
          <w:noProof/>
          <w:lang w:val="ro-RO"/>
        </w:rPr>
        <w:t>-</w:t>
      </w:r>
      <w:r w:rsidRPr="00EB4C7A">
        <w:rPr>
          <w:rFonts w:ascii="Times New Roman" w:hAnsi="Times New Roman"/>
          <w:noProof/>
          <w:lang w:val="ro-RO"/>
        </w:rPr>
        <w:t xml:space="preserve">mii acute mieloblastice. Durata de viața a bolnavilor cu leucemie granulocitară cronică </w:t>
      </w:r>
      <w:r w:rsidRPr="00EB4C7A">
        <w:rPr>
          <w:rFonts w:ascii="Times New Roman" w:hAnsi="Times New Roman"/>
          <w:noProof/>
          <w:lang w:val="ro-RO"/>
        </w:rPr>
        <w:lastRenderedPageBreak/>
        <w:t>este destul de redusă deoarece pot apare complicații severe.</w:t>
      </w:r>
    </w:p>
    <w:p w:rsidR="00300682" w:rsidRPr="00EB4C7A" w:rsidRDefault="00300682" w:rsidP="00EB4C7A">
      <w:pPr>
        <w:spacing w:after="0" w:line="240" w:lineRule="exact"/>
        <w:jc w:val="both"/>
        <w:rPr>
          <w:rFonts w:ascii="Times New Roman" w:hAnsi="Times New Roman"/>
          <w:bCs/>
          <w:noProof/>
          <w:lang w:val="ro-RO"/>
        </w:rPr>
      </w:pPr>
      <w:r w:rsidRPr="00EB4C7A">
        <w:rPr>
          <w:rFonts w:ascii="Times New Roman" w:hAnsi="Times New Roman"/>
          <w:bCs/>
          <w:noProof/>
          <w:lang w:val="ro-RO"/>
        </w:rPr>
        <w:t xml:space="preserve">    De reținut faptul că diagnosticul este sugerat de hiperleucocitoza cu deviere la stânga a seriei granulocitare la un bolnav cu splenomegalie. În formele mai puțin tipice scăderea sau absența FAL și cariotipul con</w:t>
      </w:r>
      <w:r w:rsidR="00EB4C7A">
        <w:rPr>
          <w:rFonts w:ascii="Times New Roman" w:hAnsi="Times New Roman"/>
          <w:bCs/>
          <w:noProof/>
          <w:lang w:val="ro-RO"/>
        </w:rPr>
        <w:t>-</w:t>
      </w:r>
      <w:r w:rsidRPr="00EB4C7A">
        <w:rPr>
          <w:rFonts w:ascii="Times New Roman" w:hAnsi="Times New Roman"/>
          <w:bCs/>
          <w:noProof/>
          <w:lang w:val="ro-RO"/>
        </w:rPr>
        <w:t xml:space="preserve">firmă diagnosticul. În faza accelerată și în faza acută (puseul blastic) apare tabloul LA (anemie, infecții, hemoragii, dureri osoase, adenopatii voluminoase și biologic blastoză medulară &gt; 30% și prezența blastoamelor extramedulare). </w:t>
      </w:r>
    </w:p>
    <w:p w:rsidR="00A33A15" w:rsidRPr="00EB4C7A" w:rsidRDefault="00A33A15" w:rsidP="00EB4C7A">
      <w:pPr>
        <w:spacing w:after="0" w:line="240" w:lineRule="exact"/>
        <w:jc w:val="both"/>
        <w:rPr>
          <w:rStyle w:val="Heading3Char"/>
          <w:rFonts w:eastAsia="Calibri"/>
          <w:noProof/>
          <w:sz w:val="22"/>
          <w:szCs w:val="22"/>
          <w:lang w:val="ro-RO"/>
        </w:rPr>
      </w:pPr>
    </w:p>
    <w:p w:rsidR="00F8006D" w:rsidRPr="00544C89" w:rsidRDefault="00EF4E0A" w:rsidP="00B65477">
      <w:pPr>
        <w:spacing w:after="0" w:line="240" w:lineRule="auto"/>
        <w:jc w:val="center"/>
        <w:rPr>
          <w:rFonts w:ascii="Times New Roman" w:eastAsia="Times New Roman" w:hAnsi="Times New Roman"/>
          <w:b/>
          <w:noProof/>
          <w:color w:val="1D2228"/>
          <w:sz w:val="24"/>
          <w:szCs w:val="24"/>
          <w:lang w:val="ro-RO" w:eastAsia="ro-RO"/>
        </w:rPr>
      </w:pPr>
      <w:r w:rsidRPr="00544C89">
        <w:rPr>
          <w:rStyle w:val="Heading3Char"/>
          <w:rFonts w:eastAsia="Calibri"/>
          <w:noProof/>
          <w:lang w:val="ro-RO"/>
        </w:rPr>
        <w:t>POLICITEMIA VERA (PV)</w:t>
      </w:r>
    </w:p>
    <w:p w:rsidR="008D3549" w:rsidRPr="00874B2F" w:rsidRDefault="00F8006D" w:rsidP="00EB4C7A">
      <w:pPr>
        <w:spacing w:after="0" w:line="240" w:lineRule="exact"/>
        <w:jc w:val="both"/>
        <w:rPr>
          <w:rFonts w:ascii="Times New Roman" w:eastAsia="Times New Roman" w:hAnsi="Times New Roman"/>
          <w:noProof/>
          <w:lang w:val="ro-RO" w:eastAsia="ro-RO"/>
        </w:rPr>
      </w:pPr>
      <w:r w:rsidRPr="00EB4C7A">
        <w:rPr>
          <w:rFonts w:ascii="Times New Roman" w:eastAsia="Times New Roman" w:hAnsi="Times New Roman"/>
          <w:noProof/>
          <w:color w:val="1D2228"/>
          <w:lang w:val="ro-RO" w:eastAsia="ro-RO"/>
        </w:rPr>
        <w:t xml:space="preserve">   </w:t>
      </w:r>
      <w:r w:rsidRPr="00874B2F">
        <w:rPr>
          <w:rFonts w:ascii="Times New Roman" w:eastAsia="Times New Roman" w:hAnsi="Times New Roman"/>
          <w:noProof/>
          <w:lang w:val="ro-RO" w:eastAsia="ro-RO"/>
        </w:rPr>
        <w:t>E</w:t>
      </w:r>
      <w:r w:rsidR="00EF4E0A" w:rsidRPr="00874B2F">
        <w:rPr>
          <w:rFonts w:ascii="Times New Roman" w:eastAsia="Times New Roman" w:hAnsi="Times New Roman"/>
          <w:noProof/>
          <w:lang w:val="ro-RO" w:eastAsia="ro-RO"/>
        </w:rPr>
        <w:t>ste o afecțiune cronică idiopatică mielo</w:t>
      </w:r>
      <w:r w:rsidR="00EB4C7A"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t>proliferativă caracterizată prin creșterea masei eritrocitare (eritrocitoză), care deter</w:t>
      </w:r>
      <w:r w:rsidR="00EB4C7A"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t>mină creşterea Ht şi vâscozităţii sangvine și poate duce la tromboză. Obiectiv bolnavii prezintă hepato-splenomegalie. Leucocitoza și trombocitoza sunt manifeste în mod variabil. Diagnosticul poate necesita deter</w:t>
      </w:r>
      <w:r w:rsidR="00EB4C7A"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t>minarea masei eritrocitare și excluder</w:t>
      </w:r>
      <w:r w:rsidR="00EB4C7A" w:rsidRPr="00874B2F">
        <w:rPr>
          <w:rFonts w:ascii="Times New Roman" w:eastAsia="Times New Roman" w:hAnsi="Times New Roman"/>
          <w:noProof/>
          <w:lang w:val="ro-RO" w:eastAsia="ro-RO"/>
        </w:rPr>
        <w:t xml:space="preserve">ea altor cauze de eritrocitoză. </w:t>
      </w:r>
      <w:r w:rsidR="00EF4E0A" w:rsidRPr="00874B2F">
        <w:rPr>
          <w:rFonts w:ascii="Times New Roman" w:eastAsia="Times New Roman" w:hAnsi="Times New Roman"/>
          <w:noProof/>
          <w:lang w:val="ro-RO" w:eastAsia="ro-RO"/>
        </w:rPr>
        <w:t>Mecanismul de produ</w:t>
      </w:r>
      <w:r w:rsidR="00EB4C7A"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t>cere rămâne necunoscut. La unii pacienţi cu eritrocitoză familială au fost implicate mu</w:t>
      </w:r>
      <w:r w:rsidR="00EB4C7A"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t>tații somatice la nivelu</w:t>
      </w:r>
      <w:r w:rsidR="0040750C" w:rsidRPr="00874B2F">
        <w:rPr>
          <w:rFonts w:ascii="Times New Roman" w:eastAsia="Times New Roman" w:hAnsi="Times New Roman"/>
          <w:noProof/>
          <w:lang w:val="ro-RO" w:eastAsia="ro-RO"/>
        </w:rPr>
        <w:t xml:space="preserve">l genei receptorului pentru </w:t>
      </w:r>
      <w:r w:rsidR="00FF5665" w:rsidRPr="00874B2F">
        <w:rPr>
          <w:rFonts w:ascii="Times New Roman" w:eastAsia="Times New Roman" w:hAnsi="Times New Roman"/>
          <w:noProof/>
          <w:lang w:val="ro-RO" w:eastAsia="ro-RO"/>
        </w:rPr>
        <w:t>eritropoetină</w:t>
      </w:r>
      <w:r w:rsidR="00EF4E0A" w:rsidRPr="00874B2F">
        <w:rPr>
          <w:rFonts w:ascii="Times New Roman" w:eastAsia="Times New Roman" w:hAnsi="Times New Roman"/>
          <w:noProof/>
          <w:lang w:val="ro-RO" w:eastAsia="ro-RO"/>
        </w:rPr>
        <w:t>, însă o mutație la nivelul genei JAK20 V617F cauzân</w:t>
      </w:r>
      <w:r w:rsidR="008D3549" w:rsidRPr="00874B2F">
        <w:rPr>
          <w:rFonts w:ascii="Times New Roman" w:eastAsia="Times New Roman" w:hAnsi="Times New Roman"/>
          <w:noProof/>
          <w:lang w:val="ro-RO" w:eastAsia="ro-RO"/>
        </w:rPr>
        <w:t>d activarea kinazei pare sa aibă un rol central î</w:t>
      </w:r>
      <w:r w:rsidR="00EF4E0A" w:rsidRPr="00874B2F">
        <w:rPr>
          <w:rFonts w:ascii="Times New Roman" w:eastAsia="Times New Roman" w:hAnsi="Times New Roman"/>
          <w:noProof/>
          <w:lang w:val="ro-RO" w:eastAsia="ro-RO"/>
        </w:rPr>
        <w:t>n patoge</w:t>
      </w:r>
      <w:r w:rsidR="00EB4C7A"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t>neza PV.</w:t>
      </w:r>
      <w:r w:rsidR="00FF5665" w:rsidRPr="00874B2F">
        <w:rPr>
          <w:rFonts w:ascii="Times New Roman" w:eastAsia="Times New Roman" w:hAnsi="Times New Roman"/>
          <w:noProof/>
          <w:lang w:val="ro-RO" w:eastAsia="ro-RO"/>
        </w:rPr>
        <w:t xml:space="preserve"> </w:t>
      </w:r>
      <w:r w:rsidR="008D3549" w:rsidRPr="00874B2F">
        <w:rPr>
          <w:rFonts w:ascii="Times New Roman" w:eastAsia="Times New Roman" w:hAnsi="Times New Roman"/>
          <w:noProof/>
          <w:lang w:val="ro-RO" w:eastAsia="ro-RO"/>
        </w:rPr>
        <w:t>Patogenic în PV apare o creștere a producției tuturor liniilor celulare, incluzând eritrocitele, leucocitele și plachetele. Crește</w:t>
      </w:r>
      <w:r w:rsidR="00EB4C7A" w:rsidRPr="00874B2F">
        <w:rPr>
          <w:rFonts w:ascii="Times New Roman" w:eastAsia="Times New Roman" w:hAnsi="Times New Roman"/>
          <w:noProof/>
          <w:lang w:val="ro-RO" w:eastAsia="ro-RO"/>
        </w:rPr>
        <w:t>-</w:t>
      </w:r>
      <w:r w:rsidR="008D3549" w:rsidRPr="00874B2F">
        <w:rPr>
          <w:rFonts w:ascii="Times New Roman" w:eastAsia="Times New Roman" w:hAnsi="Times New Roman"/>
          <w:noProof/>
          <w:lang w:val="ro-RO" w:eastAsia="ro-RO"/>
        </w:rPr>
        <w:t>rea producției corelate cu linia eritrocitară este numită eritrocitoză primară. În PV producția eritrocitelor este inițiată indepen</w:t>
      </w:r>
      <w:r w:rsidR="00EB4C7A" w:rsidRPr="00874B2F">
        <w:rPr>
          <w:rFonts w:ascii="Times New Roman" w:eastAsia="Times New Roman" w:hAnsi="Times New Roman"/>
          <w:noProof/>
          <w:lang w:val="ro-RO" w:eastAsia="ro-RO"/>
        </w:rPr>
        <w:t>-</w:t>
      </w:r>
      <w:r w:rsidR="008D3549" w:rsidRPr="00874B2F">
        <w:rPr>
          <w:rFonts w:ascii="Times New Roman" w:eastAsia="Times New Roman" w:hAnsi="Times New Roman"/>
          <w:noProof/>
          <w:lang w:val="ro-RO" w:eastAsia="ro-RO"/>
        </w:rPr>
        <w:t>dent de eritropoetină (EPO). Hematopoieza extramedulară survine in splină, ficat și alte locații cu potențial de formare a celulelor sanguine. In funcție de tratamentul primit, incidența transformării în leucemie acută variază intre 1,5 și 10%. In PV volumul de sange crește și apare hipervâscozitatea, pre</w:t>
      </w:r>
      <w:r w:rsidR="00EB4C7A" w:rsidRPr="00874B2F">
        <w:rPr>
          <w:rFonts w:ascii="Times New Roman" w:eastAsia="Times New Roman" w:hAnsi="Times New Roman"/>
          <w:noProof/>
          <w:lang w:val="ro-RO" w:eastAsia="ro-RO"/>
        </w:rPr>
        <w:t>-</w:t>
      </w:r>
      <w:r w:rsidR="008D3549" w:rsidRPr="00874B2F">
        <w:rPr>
          <w:rFonts w:ascii="Times New Roman" w:eastAsia="Times New Roman" w:hAnsi="Times New Roman"/>
          <w:noProof/>
          <w:lang w:val="ro-RO" w:eastAsia="ro-RO"/>
        </w:rPr>
        <w:t>dispunând la accidente tromboembolice. Hiperplachetoza și funcția plachetară anor</w:t>
      </w:r>
      <w:r w:rsidR="00EB4C7A" w:rsidRPr="00874B2F">
        <w:rPr>
          <w:rFonts w:ascii="Times New Roman" w:eastAsia="Times New Roman" w:hAnsi="Times New Roman"/>
          <w:noProof/>
          <w:lang w:val="ro-RO" w:eastAsia="ro-RO"/>
        </w:rPr>
        <w:t>-</w:t>
      </w:r>
      <w:r w:rsidR="008D3549" w:rsidRPr="00874B2F">
        <w:rPr>
          <w:rFonts w:ascii="Times New Roman" w:eastAsia="Times New Roman" w:hAnsi="Times New Roman"/>
          <w:noProof/>
          <w:lang w:val="ro-RO" w:eastAsia="ro-RO"/>
        </w:rPr>
        <w:t>mală pot determina accidente hemoragice și cresc și ele riscul tromboembolic. Turn-over-ul celular crescut produce hiperurice</w:t>
      </w:r>
      <w:r w:rsidR="00EB4C7A" w:rsidRPr="00874B2F">
        <w:rPr>
          <w:rFonts w:ascii="Times New Roman" w:eastAsia="Times New Roman" w:hAnsi="Times New Roman"/>
          <w:noProof/>
          <w:lang w:val="ro-RO" w:eastAsia="ro-RO"/>
        </w:rPr>
        <w:t>-</w:t>
      </w:r>
      <w:r w:rsidR="008D3549" w:rsidRPr="00874B2F">
        <w:rPr>
          <w:rFonts w:ascii="Times New Roman" w:eastAsia="Times New Roman" w:hAnsi="Times New Roman"/>
          <w:noProof/>
          <w:lang w:val="ro-RO" w:eastAsia="ro-RO"/>
        </w:rPr>
        <w:t>mie, iar hiperplazia mastocitelor tegumen</w:t>
      </w:r>
      <w:r w:rsidR="00EB4C7A">
        <w:rPr>
          <w:rFonts w:ascii="Times New Roman" w:eastAsia="Times New Roman" w:hAnsi="Times New Roman"/>
          <w:noProof/>
          <w:color w:val="1D2228"/>
          <w:lang w:val="ro-RO" w:eastAsia="ro-RO"/>
        </w:rPr>
        <w:t>-</w:t>
      </w:r>
      <w:r w:rsidR="008D3549" w:rsidRPr="00874B2F">
        <w:rPr>
          <w:rFonts w:ascii="Times New Roman" w:eastAsia="Times New Roman" w:hAnsi="Times New Roman"/>
          <w:noProof/>
          <w:lang w:val="ro-RO" w:eastAsia="ro-RO"/>
        </w:rPr>
        <w:lastRenderedPageBreak/>
        <w:t>tare cu hipersecreția de substanțe vasoactive precum histamina și prostaglandinele induc prurit sau ulcer gastric sau duodenal.</w:t>
      </w:r>
    </w:p>
    <w:p w:rsidR="0040750C" w:rsidRPr="00874B2F" w:rsidRDefault="008D3549" w:rsidP="00EB4C7A">
      <w:pPr>
        <w:spacing w:after="0" w:line="240" w:lineRule="exact"/>
        <w:jc w:val="both"/>
        <w:rPr>
          <w:rFonts w:ascii="Times New Roman" w:eastAsia="Times New Roman" w:hAnsi="Times New Roman"/>
          <w:noProof/>
          <w:lang w:val="ro-RO" w:eastAsia="ro-RO"/>
        </w:rPr>
      </w:pPr>
      <w:r w:rsidRPr="00874B2F">
        <w:rPr>
          <w:rFonts w:ascii="Times New Roman" w:eastAsia="Times New Roman" w:hAnsi="Times New Roman"/>
          <w:noProof/>
          <w:lang w:val="ro-RO" w:eastAsia="ro-RO"/>
        </w:rPr>
        <w:t xml:space="preserve">   </w:t>
      </w:r>
      <w:r w:rsidR="00EF4E0A" w:rsidRPr="00874B2F">
        <w:rPr>
          <w:rFonts w:ascii="Times New Roman" w:eastAsia="Times New Roman" w:hAnsi="Times New Roman"/>
          <w:noProof/>
          <w:lang w:val="ro-RO" w:eastAsia="ro-RO"/>
        </w:rPr>
        <w:t>Policitemia vera  este cea mai frecventă dintre bolile mieloproliferative</w:t>
      </w:r>
      <w:r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t xml:space="preserve"> </w:t>
      </w:r>
      <w:r w:rsidRPr="00874B2F">
        <w:rPr>
          <w:rFonts w:ascii="Times New Roman" w:eastAsia="Times New Roman" w:hAnsi="Times New Roman"/>
          <w:noProof/>
          <w:lang w:val="ro-RO" w:eastAsia="ro-RO"/>
        </w:rPr>
        <w:t>T</w:t>
      </w:r>
      <w:r w:rsidR="00EF4E0A" w:rsidRPr="00874B2F">
        <w:rPr>
          <w:rFonts w:ascii="Times New Roman" w:eastAsia="Times New Roman" w:hAnsi="Times New Roman"/>
          <w:noProof/>
          <w:lang w:val="ro-RO" w:eastAsia="ro-RO"/>
        </w:rPr>
        <w:t>ransmite</w:t>
      </w:r>
      <w:r w:rsidR="00EB4C7A"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t>rea familială este rară</w:t>
      </w:r>
      <w:r w:rsidR="0040750C"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t xml:space="preserve"> </w:t>
      </w:r>
      <w:r w:rsidR="0040750C" w:rsidRPr="00874B2F">
        <w:rPr>
          <w:rFonts w:ascii="Times New Roman" w:eastAsia="Times New Roman" w:hAnsi="Times New Roman"/>
          <w:noProof/>
          <w:lang w:val="ro-RO" w:eastAsia="ro-RO"/>
        </w:rPr>
        <w:t>A</w:t>
      </w:r>
      <w:r w:rsidR="00EF4E0A" w:rsidRPr="00874B2F">
        <w:rPr>
          <w:rFonts w:ascii="Times New Roman" w:eastAsia="Times New Roman" w:hAnsi="Times New Roman"/>
          <w:noProof/>
          <w:lang w:val="ro-RO" w:eastAsia="ro-RO"/>
        </w:rPr>
        <w:t xml:space="preserve">pare </w:t>
      </w:r>
      <w:r w:rsidRPr="00874B2F">
        <w:rPr>
          <w:rFonts w:ascii="Times New Roman" w:eastAsia="Times New Roman" w:hAnsi="Times New Roman"/>
          <w:noProof/>
          <w:lang w:val="ro-RO" w:eastAsia="ro-RO"/>
        </w:rPr>
        <w:t xml:space="preserve">la </w:t>
      </w:r>
      <w:r w:rsidR="00EF4E0A" w:rsidRPr="00874B2F">
        <w:rPr>
          <w:rFonts w:ascii="Times New Roman" w:eastAsia="Times New Roman" w:hAnsi="Times New Roman"/>
          <w:noProof/>
          <w:lang w:val="ro-RO" w:eastAsia="ro-RO"/>
        </w:rPr>
        <w:t>aproximativ 5/1 000 000 de oameni</w:t>
      </w:r>
      <w:r w:rsidR="0040750C" w:rsidRPr="00874B2F">
        <w:rPr>
          <w:rFonts w:ascii="Times New Roman" w:eastAsia="Times New Roman" w:hAnsi="Times New Roman"/>
          <w:noProof/>
          <w:lang w:val="ro-RO" w:eastAsia="ro-RO"/>
        </w:rPr>
        <w:t xml:space="preserve"> mai ales la bă</w:t>
      </w:r>
      <w:r w:rsidR="00EF4E0A" w:rsidRPr="00874B2F">
        <w:rPr>
          <w:rFonts w:ascii="Times New Roman" w:eastAsia="Times New Roman" w:hAnsi="Times New Roman"/>
          <w:noProof/>
          <w:lang w:val="ro-RO" w:eastAsia="ro-RO"/>
        </w:rPr>
        <w:t>rbați (aproximativ 1,4:1)</w:t>
      </w:r>
      <w:r w:rsidR="0040750C" w:rsidRPr="00874B2F">
        <w:rPr>
          <w:rFonts w:ascii="Times New Roman" w:eastAsia="Times New Roman" w:hAnsi="Times New Roman"/>
          <w:noProof/>
          <w:lang w:val="ro-RO" w:eastAsia="ro-RO"/>
        </w:rPr>
        <w:t xml:space="preserve">, </w:t>
      </w:r>
      <w:r w:rsidRPr="00874B2F">
        <w:rPr>
          <w:rFonts w:ascii="Times New Roman" w:eastAsia="Times New Roman" w:hAnsi="Times New Roman"/>
          <w:noProof/>
          <w:lang w:val="ro-RO" w:eastAsia="ro-RO"/>
        </w:rPr>
        <w:t>cu precădere</w:t>
      </w:r>
      <w:r w:rsidR="00EB4C7A" w:rsidRPr="00874B2F">
        <w:rPr>
          <w:rFonts w:ascii="Times New Roman" w:eastAsia="Times New Roman" w:hAnsi="Times New Roman"/>
          <w:noProof/>
          <w:lang w:val="ro-RO" w:eastAsia="ro-RO"/>
        </w:rPr>
        <w:t xml:space="preserve"> la rasa albă. </w:t>
      </w:r>
      <w:r w:rsidR="00EF4E0A" w:rsidRPr="00874B2F">
        <w:rPr>
          <w:rFonts w:ascii="Times New Roman" w:eastAsia="Times New Roman" w:hAnsi="Times New Roman"/>
          <w:noProof/>
          <w:lang w:val="ro-RO" w:eastAsia="ro-RO"/>
        </w:rPr>
        <w:t>Vârsta medie la care se diagnostichea</w:t>
      </w:r>
      <w:r w:rsidR="00EB4C7A"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t>ză este de 60 de ani (</w:t>
      </w:r>
      <w:r w:rsidR="0040750C" w:rsidRPr="00874B2F">
        <w:rPr>
          <w:rFonts w:ascii="Times New Roman" w:eastAsia="Times New Roman" w:hAnsi="Times New Roman"/>
          <w:noProof/>
          <w:lang w:val="ro-RO" w:eastAsia="ro-RO"/>
        </w:rPr>
        <w:t>cu limite intre 15 şi 90 de ani,</w:t>
      </w:r>
      <w:r w:rsidR="00EB4C7A" w:rsidRPr="00874B2F">
        <w:rPr>
          <w:rFonts w:ascii="Times New Roman" w:eastAsia="Times New Roman" w:hAnsi="Times New Roman"/>
          <w:noProof/>
          <w:lang w:val="ro-RO" w:eastAsia="ro-RO"/>
        </w:rPr>
        <w:t xml:space="preserve"> rareori în copilărie).</w:t>
      </w:r>
    </w:p>
    <w:p w:rsidR="00EF4E0A" w:rsidRPr="00874B2F" w:rsidRDefault="0040750C" w:rsidP="00EB4C7A">
      <w:pPr>
        <w:shd w:val="clear" w:color="auto" w:fill="FFFFFF"/>
        <w:spacing w:after="0" w:line="240" w:lineRule="exact"/>
        <w:jc w:val="both"/>
        <w:rPr>
          <w:rFonts w:ascii="Times New Roman" w:eastAsia="Times New Roman" w:hAnsi="Times New Roman"/>
          <w:noProof/>
          <w:lang w:val="ro-RO" w:eastAsia="ro-RO"/>
        </w:rPr>
      </w:pPr>
      <w:r w:rsidRPr="00874B2F">
        <w:rPr>
          <w:rFonts w:ascii="Times New Roman" w:eastAsia="Times New Roman" w:hAnsi="Times New Roman"/>
          <w:noProof/>
          <w:lang w:val="ro-RO" w:eastAsia="ro-RO"/>
        </w:rPr>
        <w:t xml:space="preserve">   </w:t>
      </w:r>
      <w:r w:rsidR="00EF4E0A" w:rsidRPr="00874B2F">
        <w:rPr>
          <w:rFonts w:ascii="Times New Roman" w:eastAsia="Times New Roman" w:hAnsi="Times New Roman"/>
          <w:b/>
          <w:noProof/>
          <w:lang w:val="ro-RO" w:eastAsia="ro-RO"/>
        </w:rPr>
        <w:t xml:space="preserve">Tabloul clinic </w:t>
      </w:r>
      <w:r w:rsidR="00EF4E0A" w:rsidRPr="00874B2F">
        <w:rPr>
          <w:rFonts w:ascii="Times New Roman" w:eastAsia="Times New Roman" w:hAnsi="Times New Roman"/>
          <w:noProof/>
          <w:lang w:val="ro-RO" w:eastAsia="ro-RO"/>
        </w:rPr>
        <w:t>PV este adesea asimpto</w:t>
      </w:r>
      <w:r w:rsidR="00EB4C7A"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t>matică sau cu debut insidios manifestat prin astenie fizică și psihică și dispnee. Rar debutul este prin complicații  majore precum hemoragiile și trombozele.</w:t>
      </w:r>
    </w:p>
    <w:p w:rsidR="00EF4E0A" w:rsidRPr="00874B2F" w:rsidRDefault="0040750C" w:rsidP="00EB4C7A">
      <w:pPr>
        <w:shd w:val="clear" w:color="auto" w:fill="FFFFFF"/>
        <w:spacing w:after="0" w:line="240" w:lineRule="exact"/>
        <w:jc w:val="both"/>
        <w:rPr>
          <w:rFonts w:ascii="Times New Roman" w:eastAsia="Times New Roman" w:hAnsi="Times New Roman"/>
          <w:noProof/>
          <w:lang w:val="ro-RO" w:eastAsia="ro-RO"/>
        </w:rPr>
      </w:pPr>
      <w:r w:rsidRPr="00874B2F">
        <w:rPr>
          <w:rFonts w:ascii="Times New Roman" w:hAnsi="Times New Roman"/>
          <w:noProof/>
          <w:lang w:val="ro-RO"/>
        </w:rPr>
        <w:t xml:space="preserve">   </w:t>
      </w:r>
      <w:r w:rsidR="00EF4E0A" w:rsidRPr="00874B2F">
        <w:rPr>
          <w:rFonts w:ascii="Times New Roman" w:hAnsi="Times New Roman"/>
          <w:noProof/>
          <w:lang w:val="ro-RO"/>
        </w:rPr>
        <w:t>Manifestarile</w:t>
      </w:r>
      <w:r w:rsidRPr="00874B2F">
        <w:rPr>
          <w:rFonts w:ascii="Times New Roman" w:hAnsi="Times New Roman"/>
          <w:noProof/>
          <w:lang w:val="ro-RO"/>
        </w:rPr>
        <w:t xml:space="preserve"> la nivelul</w:t>
      </w:r>
      <w:r w:rsidR="00EF4E0A" w:rsidRPr="00874B2F">
        <w:rPr>
          <w:rFonts w:ascii="Times New Roman" w:hAnsi="Times New Roman"/>
          <w:noProof/>
          <w:lang w:val="ro-RO"/>
        </w:rPr>
        <w:t xml:space="preserve"> sistemului nervos central și </w:t>
      </w:r>
      <w:r w:rsidRPr="00874B2F">
        <w:rPr>
          <w:rFonts w:ascii="Times New Roman" w:hAnsi="Times New Roman"/>
          <w:noProof/>
          <w:lang w:val="ro-RO"/>
        </w:rPr>
        <w:t>l</w:t>
      </w:r>
      <w:r w:rsidR="00EF4E0A" w:rsidRPr="00874B2F">
        <w:rPr>
          <w:rFonts w:ascii="Times New Roman" w:hAnsi="Times New Roman"/>
          <w:noProof/>
          <w:lang w:val="ro-RO"/>
        </w:rPr>
        <w:t>a</w:t>
      </w:r>
      <w:r w:rsidRPr="00874B2F">
        <w:rPr>
          <w:rFonts w:ascii="Times New Roman" w:hAnsi="Times New Roman"/>
          <w:noProof/>
          <w:lang w:val="ro-RO"/>
        </w:rPr>
        <w:t xml:space="preserve"> nivelul</w:t>
      </w:r>
      <w:r w:rsidR="00EF4E0A" w:rsidRPr="00874B2F">
        <w:rPr>
          <w:rFonts w:ascii="Times New Roman" w:hAnsi="Times New Roman"/>
          <w:noProof/>
          <w:lang w:val="ro-RO"/>
        </w:rPr>
        <w:t xml:space="preserve"> organelor de simț</w:t>
      </w:r>
      <w:r w:rsidRPr="00874B2F">
        <w:rPr>
          <w:rFonts w:ascii="Times New Roman" w:hAnsi="Times New Roman"/>
          <w:noProof/>
          <w:lang w:val="ro-RO"/>
        </w:rPr>
        <w:t xml:space="preserve"> sunt frecvente. Astfel pacienții prezintă </w:t>
      </w:r>
      <w:r w:rsidR="00EF4E0A" w:rsidRPr="00874B2F">
        <w:rPr>
          <w:rFonts w:ascii="Times New Roman" w:hAnsi="Times New Roman"/>
          <w:noProof/>
          <w:lang w:val="ro-RO"/>
        </w:rPr>
        <w:t>cefalee, asteni</w:t>
      </w:r>
      <w:r w:rsidRPr="00874B2F">
        <w:rPr>
          <w:rFonts w:ascii="Times New Roman" w:hAnsi="Times New Roman"/>
          <w:noProof/>
          <w:lang w:val="ro-RO"/>
        </w:rPr>
        <w:t>e</w:t>
      </w:r>
      <w:r w:rsidR="00EF4E0A" w:rsidRPr="00874B2F">
        <w:rPr>
          <w:rFonts w:ascii="Times New Roman" w:hAnsi="Times New Roman"/>
          <w:noProof/>
          <w:lang w:val="ro-RO"/>
        </w:rPr>
        <w:t xml:space="preserve">, vertij, acufene, </w:t>
      </w:r>
      <w:r w:rsidR="00EF4E0A" w:rsidRPr="00874B2F">
        <w:rPr>
          <w:rFonts w:ascii="Times New Roman" w:eastAsia="Times New Roman" w:hAnsi="Times New Roman"/>
          <w:noProof/>
          <w:lang w:val="ro-RO" w:eastAsia="ro-RO"/>
        </w:rPr>
        <w:t>tinitus</w:t>
      </w:r>
      <w:r w:rsidRPr="00874B2F">
        <w:rPr>
          <w:rFonts w:ascii="Times New Roman" w:hAnsi="Times New Roman"/>
          <w:noProof/>
          <w:lang w:val="ro-RO"/>
        </w:rPr>
        <w:t>, amauroză</w:t>
      </w:r>
      <w:r w:rsidR="00EF4E0A" w:rsidRPr="00874B2F">
        <w:rPr>
          <w:rFonts w:ascii="Times New Roman" w:hAnsi="Times New Roman"/>
          <w:noProof/>
          <w:lang w:val="ro-RO"/>
        </w:rPr>
        <w:t xml:space="preserve"> tranzitorie</w:t>
      </w:r>
      <w:r w:rsidRPr="00874B2F">
        <w:rPr>
          <w:rFonts w:ascii="Times New Roman" w:hAnsi="Times New Roman"/>
          <w:noProof/>
          <w:lang w:val="ro-RO"/>
        </w:rPr>
        <w:t xml:space="preserve"> și</w:t>
      </w:r>
      <w:r w:rsidR="00EF4E0A" w:rsidRPr="00874B2F">
        <w:rPr>
          <w:rFonts w:ascii="Times New Roman" w:hAnsi="Times New Roman"/>
          <w:noProof/>
          <w:lang w:val="ro-RO"/>
        </w:rPr>
        <w:t xml:space="preserve"> stare confuzională</w:t>
      </w:r>
      <w:r w:rsidRPr="00874B2F">
        <w:rPr>
          <w:rFonts w:ascii="Times New Roman" w:hAnsi="Times New Roman"/>
          <w:noProof/>
          <w:lang w:val="ro-RO"/>
        </w:rPr>
        <w:t xml:space="preserve">. Apar </w:t>
      </w:r>
      <w:r w:rsidR="00EF4E0A" w:rsidRPr="00874B2F">
        <w:rPr>
          <w:rFonts w:ascii="Times New Roman" w:eastAsia="Times New Roman" w:hAnsi="Times New Roman"/>
          <w:noProof/>
          <w:lang w:val="ro-RO" w:eastAsia="ro-RO"/>
        </w:rPr>
        <w:t>modificări la nivelul ochiului cu turgescența venelor, edem papilar, rar tromboza arterei centrale a retinei. Manifestarile cardiovascu</w:t>
      </w:r>
      <w:r w:rsidR="00EB4C7A"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t xml:space="preserve">lare sunt reprezentate de hipertensiunea arterială sistolică moderată, </w:t>
      </w:r>
      <w:r w:rsidR="008D3549" w:rsidRPr="00874B2F">
        <w:rPr>
          <w:rFonts w:ascii="Times New Roman" w:eastAsia="Times New Roman" w:hAnsi="Times New Roman"/>
          <w:noProof/>
          <w:lang w:val="ro-RO" w:eastAsia="ro-RO"/>
        </w:rPr>
        <w:t>angor sau/şi claudicație</w:t>
      </w:r>
      <w:r w:rsidR="00EF4E0A" w:rsidRPr="00874B2F">
        <w:rPr>
          <w:rFonts w:ascii="Times New Roman" w:eastAsia="Times New Roman" w:hAnsi="Times New Roman"/>
          <w:noProof/>
          <w:lang w:val="ro-RO" w:eastAsia="ro-RO"/>
        </w:rPr>
        <w:t xml:space="preserve"> de efort. Tromboza venoasă sau arterială poate fi manifestarea de debut a PV și survine la</w:t>
      </w:r>
      <w:r w:rsidRPr="00874B2F">
        <w:rPr>
          <w:rFonts w:ascii="Times New Roman" w:eastAsia="Times New Roman" w:hAnsi="Times New Roman"/>
          <w:noProof/>
          <w:lang w:val="ro-RO" w:eastAsia="ro-RO"/>
        </w:rPr>
        <w:t xml:space="preserve"> 15-60% din cazuri şi reprezintă principala cauză </w:t>
      </w:r>
      <w:r w:rsidR="00EF4E0A" w:rsidRPr="00874B2F">
        <w:rPr>
          <w:rFonts w:ascii="Times New Roman" w:eastAsia="Times New Roman" w:hAnsi="Times New Roman"/>
          <w:noProof/>
          <w:lang w:val="ro-RO" w:eastAsia="ro-RO"/>
        </w:rPr>
        <w:t>de deces. Orice vas poate fi afectat, dar vasele cerebrale (conducând la accident vascular cerebral, atacuri ischemice tranzitorii,</w:t>
      </w:r>
      <w:r w:rsidRPr="00874B2F">
        <w:rPr>
          <w:rFonts w:ascii="Times New Roman" w:eastAsia="Times New Roman" w:hAnsi="Times New Roman"/>
          <w:noProof/>
          <w:lang w:val="ro-RO" w:eastAsia="ro-RO"/>
        </w:rPr>
        <w:t xml:space="preserve"> </w:t>
      </w:r>
      <w:r w:rsidR="00EF4E0A" w:rsidRPr="00874B2F">
        <w:rPr>
          <w:rFonts w:ascii="Times New Roman" w:eastAsia="Times New Roman" w:hAnsi="Times New Roman"/>
          <w:noProof/>
          <w:lang w:val="ro-RO" w:eastAsia="ro-RO"/>
        </w:rPr>
        <w:t>ocluzii de artere sau</w:t>
      </w:r>
      <w:r w:rsidRPr="00874B2F">
        <w:rPr>
          <w:rFonts w:ascii="Times New Roman" w:eastAsia="Times New Roman" w:hAnsi="Times New Roman"/>
          <w:noProof/>
          <w:lang w:val="ro-RO" w:eastAsia="ro-RO"/>
        </w:rPr>
        <w:t xml:space="preserve"> </w:t>
      </w:r>
      <w:r w:rsidR="00EF4E0A" w:rsidRPr="00874B2F">
        <w:rPr>
          <w:rFonts w:ascii="Times New Roman" w:eastAsia="Times New Roman" w:hAnsi="Times New Roman"/>
          <w:noProof/>
          <w:lang w:val="ro-RO" w:eastAsia="ro-RO"/>
        </w:rPr>
        <w:t>vene retiniene), cardiace (</w:t>
      </w:r>
      <w:r w:rsidR="000D0EE9" w:rsidRPr="00874B2F">
        <w:rPr>
          <w:rFonts w:ascii="Times New Roman" w:eastAsia="Times New Roman" w:hAnsi="Times New Roman"/>
          <w:noProof/>
          <w:lang w:val="ro-RO" w:eastAsia="ro-RO"/>
        </w:rPr>
        <w:t>infarct miocardic</w:t>
      </w:r>
      <w:r w:rsidR="00EF4E0A" w:rsidRPr="00874B2F">
        <w:rPr>
          <w:rFonts w:ascii="Times New Roman" w:eastAsia="Times New Roman" w:hAnsi="Times New Roman"/>
          <w:noProof/>
          <w:lang w:val="ro-RO" w:eastAsia="ro-RO"/>
        </w:rPr>
        <w:t>) sau mezenterice sunt cel mai frecvent implicate. Sindromul Budd-Chiari  este o complicație severă ce apare la pacienții cu boli mielo</w:t>
      </w:r>
      <w:r w:rsidR="00EB4C7A"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t>proliferative, mai frecvent la sexul feminin. Se datorează trombozelor de vene suprahe</w:t>
      </w:r>
      <w:r w:rsidR="00EB4C7A"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t>pat</w:t>
      </w:r>
      <w:r w:rsidR="000D0EE9" w:rsidRPr="00874B2F">
        <w:rPr>
          <w:rFonts w:ascii="Times New Roman" w:eastAsia="Times New Roman" w:hAnsi="Times New Roman"/>
          <w:noProof/>
          <w:lang w:val="ro-RO" w:eastAsia="ro-RO"/>
        </w:rPr>
        <w:t>ice sau de venă cavă</w:t>
      </w:r>
      <w:r w:rsidR="00EF4E0A" w:rsidRPr="00874B2F">
        <w:rPr>
          <w:rFonts w:ascii="Times New Roman" w:eastAsia="Times New Roman" w:hAnsi="Times New Roman"/>
          <w:noProof/>
          <w:lang w:val="ro-RO" w:eastAsia="ro-RO"/>
        </w:rPr>
        <w:t xml:space="preserve"> inferioara și poate fi catastrofal</w:t>
      </w:r>
      <w:r w:rsidR="000D0EE9" w:rsidRPr="00874B2F">
        <w:rPr>
          <w:rFonts w:ascii="Times New Roman" w:eastAsia="Times New Roman" w:hAnsi="Times New Roman"/>
          <w:noProof/>
          <w:lang w:val="ro-RO" w:eastAsia="ro-RO"/>
        </w:rPr>
        <w:t xml:space="preserve"> î</w:t>
      </w:r>
      <w:r w:rsidR="00EF4E0A" w:rsidRPr="00874B2F">
        <w:rPr>
          <w:rFonts w:ascii="Times New Roman" w:eastAsia="Times New Roman" w:hAnsi="Times New Roman"/>
          <w:noProof/>
          <w:lang w:val="ro-RO" w:eastAsia="ro-RO"/>
        </w:rPr>
        <w:t>n cazul unei obstrucții</w:t>
      </w:r>
      <w:r w:rsidR="000D0EE9" w:rsidRPr="00874B2F">
        <w:rPr>
          <w:rFonts w:ascii="Times New Roman" w:eastAsia="Times New Roman" w:hAnsi="Times New Roman"/>
          <w:noProof/>
          <w:lang w:val="ro-RO" w:eastAsia="ro-RO"/>
        </w:rPr>
        <w:t xml:space="preserve"> cu insta</w:t>
      </w:r>
      <w:r w:rsidR="00EB4C7A" w:rsidRPr="00874B2F">
        <w:rPr>
          <w:rFonts w:ascii="Times New Roman" w:eastAsia="Times New Roman" w:hAnsi="Times New Roman"/>
          <w:noProof/>
          <w:lang w:val="ro-RO" w:eastAsia="ro-RO"/>
        </w:rPr>
        <w:t>-</w:t>
      </w:r>
      <w:r w:rsidR="000D0EE9" w:rsidRPr="00874B2F">
        <w:rPr>
          <w:rFonts w:ascii="Times New Roman" w:eastAsia="Times New Roman" w:hAnsi="Times New Roman"/>
          <w:noProof/>
          <w:lang w:val="ro-RO" w:eastAsia="ro-RO"/>
        </w:rPr>
        <w:t>lare</w:t>
      </w:r>
      <w:r w:rsidR="00EF4E0A" w:rsidRPr="00874B2F">
        <w:rPr>
          <w:rFonts w:ascii="Times New Roman" w:eastAsia="Times New Roman" w:hAnsi="Times New Roman"/>
          <w:noProof/>
          <w:lang w:val="ro-RO" w:eastAsia="ro-RO"/>
        </w:rPr>
        <w:t xml:space="preserve"> bruscă și completă a vene</w:t>
      </w:r>
      <w:r w:rsidR="000D0EE9" w:rsidRPr="00874B2F">
        <w:rPr>
          <w:rFonts w:ascii="Times New Roman" w:eastAsia="Times New Roman" w:hAnsi="Times New Roman"/>
          <w:noProof/>
          <w:lang w:val="ro-RO" w:eastAsia="ro-RO"/>
        </w:rPr>
        <w:t>lor</w:t>
      </w:r>
      <w:r w:rsidR="00EF4E0A" w:rsidRPr="00874B2F">
        <w:rPr>
          <w:rFonts w:ascii="Times New Roman" w:eastAsia="Times New Roman" w:hAnsi="Times New Roman"/>
          <w:noProof/>
          <w:lang w:val="ro-RO" w:eastAsia="ro-RO"/>
        </w:rPr>
        <w:t xml:space="preserve"> </w:t>
      </w:r>
      <w:r w:rsidR="000D0EE9" w:rsidRPr="00874B2F">
        <w:rPr>
          <w:rFonts w:ascii="Times New Roman" w:eastAsia="Times New Roman" w:hAnsi="Times New Roman"/>
          <w:noProof/>
          <w:lang w:val="ro-RO" w:eastAsia="ro-RO"/>
        </w:rPr>
        <w:t>supra</w:t>
      </w:r>
      <w:r w:rsidR="00EF4E0A" w:rsidRPr="00874B2F">
        <w:rPr>
          <w:rFonts w:ascii="Times New Roman" w:eastAsia="Times New Roman" w:hAnsi="Times New Roman"/>
          <w:noProof/>
          <w:lang w:val="ro-RO" w:eastAsia="ro-RO"/>
        </w:rPr>
        <w:t>hepa</w:t>
      </w:r>
      <w:r w:rsidR="00EB4C7A"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t xml:space="preserve">tice. Extremitățile inferioare pot prezenta eritem, senzație de arsuri </w:t>
      </w:r>
      <w:r w:rsidR="000D0EE9" w:rsidRPr="00874B2F">
        <w:rPr>
          <w:rFonts w:ascii="Times New Roman" w:eastAsia="Times New Roman" w:hAnsi="Times New Roman"/>
          <w:noProof/>
          <w:lang w:val="ro-RO" w:eastAsia="ro-RO"/>
        </w:rPr>
        <w:t>și dureri</w:t>
      </w:r>
      <w:r w:rsidR="00EF4E0A" w:rsidRPr="00874B2F">
        <w:rPr>
          <w:rFonts w:ascii="Times New Roman" w:eastAsia="Times New Roman" w:hAnsi="Times New Roman"/>
          <w:noProof/>
          <w:lang w:val="ro-RO" w:eastAsia="ro-RO"/>
        </w:rPr>
        <w:t>, adesea cu ischemie digitală, un complex de simptome cunoscut drept eritromelalgie.</w:t>
      </w:r>
    </w:p>
    <w:p w:rsidR="00EF4E0A" w:rsidRPr="00874B2F" w:rsidRDefault="000D0EE9" w:rsidP="00EB4C7A">
      <w:pPr>
        <w:shd w:val="clear" w:color="auto" w:fill="FFFFFF"/>
        <w:spacing w:after="0" w:line="240" w:lineRule="exact"/>
        <w:jc w:val="both"/>
        <w:rPr>
          <w:rFonts w:ascii="Times New Roman" w:eastAsia="Times New Roman" w:hAnsi="Times New Roman"/>
          <w:noProof/>
          <w:lang w:val="ro-RO" w:eastAsia="ro-RO"/>
        </w:rPr>
      </w:pPr>
      <w:r w:rsidRPr="00874B2F">
        <w:rPr>
          <w:rFonts w:ascii="Times New Roman" w:eastAsia="Times New Roman" w:hAnsi="Times New Roman"/>
          <w:noProof/>
          <w:lang w:val="ro-RO" w:eastAsia="ro-RO"/>
        </w:rPr>
        <w:t xml:space="preserve">   Ulcerul gastric sau duodenal declanșat de</w:t>
      </w:r>
      <w:r w:rsidR="00EF4E0A" w:rsidRPr="00874B2F">
        <w:rPr>
          <w:rFonts w:ascii="Times New Roman" w:eastAsia="Times New Roman" w:hAnsi="Times New Roman"/>
          <w:noProof/>
          <w:lang w:val="ro-RO" w:eastAsia="ro-RO"/>
        </w:rPr>
        <w:t xml:space="preserve"> hiperhistaminemia indusă de hiperbazofilie</w:t>
      </w:r>
      <w:r w:rsidRPr="00874B2F">
        <w:rPr>
          <w:rFonts w:ascii="Times New Roman" w:eastAsia="Times New Roman" w:hAnsi="Times New Roman"/>
          <w:noProof/>
          <w:lang w:val="ro-RO" w:eastAsia="ro-RO"/>
        </w:rPr>
        <w:t xml:space="preserve"> și</w:t>
      </w:r>
      <w:r w:rsidR="00EF4E0A" w:rsidRPr="00874B2F">
        <w:rPr>
          <w:rFonts w:ascii="Times New Roman" w:eastAsia="Times New Roman" w:hAnsi="Times New Roman"/>
          <w:noProof/>
          <w:lang w:val="ro-RO" w:eastAsia="ro-RO"/>
        </w:rPr>
        <w:t xml:space="preserve"> hemoragiile din cauza stazei vasculare sau trombocitozei apar la 10-20% dintre pacien</w:t>
      </w:r>
      <w:r w:rsidR="00EB4C7A"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lastRenderedPageBreak/>
        <w:t xml:space="preserve">ţi. </w:t>
      </w:r>
      <w:r w:rsidRPr="00874B2F">
        <w:rPr>
          <w:rFonts w:ascii="Times New Roman" w:eastAsia="Times New Roman" w:hAnsi="Times New Roman"/>
          <w:noProof/>
          <w:lang w:val="ro-RO" w:eastAsia="ro-RO"/>
        </w:rPr>
        <w:t>Complicaț</w:t>
      </w:r>
      <w:r w:rsidR="00EF4E0A" w:rsidRPr="00874B2F">
        <w:rPr>
          <w:rFonts w:ascii="Times New Roman" w:eastAsia="Times New Roman" w:hAnsi="Times New Roman"/>
          <w:noProof/>
          <w:lang w:val="ro-RO" w:eastAsia="ro-RO"/>
        </w:rPr>
        <w:t xml:space="preserve">iile hiperuricemiei </w:t>
      </w:r>
      <w:r w:rsidR="008D4AF8" w:rsidRPr="00874B2F">
        <w:rPr>
          <w:rFonts w:ascii="Times New Roman" w:eastAsia="Times New Roman" w:hAnsi="Times New Roman"/>
          <w:noProof/>
          <w:lang w:val="ro-RO" w:eastAsia="ro-RO"/>
        </w:rPr>
        <w:t xml:space="preserve">apar în timp și se manifestă </w:t>
      </w:r>
      <w:r w:rsidR="00EF4E0A" w:rsidRPr="00874B2F">
        <w:rPr>
          <w:rFonts w:ascii="Times New Roman" w:eastAsia="Times New Roman" w:hAnsi="Times New Roman"/>
          <w:noProof/>
          <w:lang w:val="ro-RO" w:eastAsia="ro-RO"/>
        </w:rPr>
        <w:t>cu dureri la nivelul articula</w:t>
      </w:r>
      <w:r w:rsidR="00EB4C7A"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t xml:space="preserve">țiilor predominant la nivelul halucelui, </w:t>
      </w:r>
      <w:r w:rsidR="008D4AF8" w:rsidRPr="00874B2F">
        <w:rPr>
          <w:rFonts w:ascii="Times New Roman" w:eastAsia="Times New Roman" w:hAnsi="Times New Roman"/>
          <w:noProof/>
          <w:lang w:val="ro-RO" w:eastAsia="ro-RO"/>
        </w:rPr>
        <w:t>litia</w:t>
      </w:r>
      <w:r w:rsidR="00EB4C7A" w:rsidRPr="00874B2F">
        <w:rPr>
          <w:rFonts w:ascii="Times New Roman" w:eastAsia="Times New Roman" w:hAnsi="Times New Roman"/>
          <w:noProof/>
          <w:lang w:val="ro-RO" w:eastAsia="ro-RO"/>
        </w:rPr>
        <w:t>-</w:t>
      </w:r>
      <w:r w:rsidR="008D4AF8" w:rsidRPr="00874B2F">
        <w:rPr>
          <w:rFonts w:ascii="Times New Roman" w:eastAsia="Times New Roman" w:hAnsi="Times New Roman"/>
          <w:noProof/>
          <w:lang w:val="ro-RO" w:eastAsia="ro-RO"/>
        </w:rPr>
        <w:t>ză</w:t>
      </w:r>
      <w:r w:rsidRPr="00874B2F">
        <w:rPr>
          <w:rFonts w:ascii="Times New Roman" w:eastAsia="Times New Roman" w:hAnsi="Times New Roman"/>
          <w:noProof/>
          <w:lang w:val="ro-RO" w:eastAsia="ro-RO"/>
        </w:rPr>
        <w:t xml:space="preserve"> renală</w:t>
      </w:r>
      <w:r w:rsidR="00EF4E0A" w:rsidRPr="00874B2F">
        <w:rPr>
          <w:rFonts w:ascii="Times New Roman" w:eastAsia="Times New Roman" w:hAnsi="Times New Roman"/>
          <w:noProof/>
          <w:lang w:val="ro-RO" w:eastAsia="ro-RO"/>
        </w:rPr>
        <w:t xml:space="preserve"> și nefropati</w:t>
      </w:r>
      <w:r w:rsidR="008D4AF8" w:rsidRPr="00874B2F">
        <w:rPr>
          <w:rFonts w:ascii="Times New Roman" w:eastAsia="Times New Roman" w:hAnsi="Times New Roman"/>
          <w:noProof/>
          <w:lang w:val="ro-RO" w:eastAsia="ro-RO"/>
        </w:rPr>
        <w:t>e</w:t>
      </w:r>
      <w:r w:rsidR="00EF4E0A" w:rsidRPr="00874B2F">
        <w:rPr>
          <w:rFonts w:ascii="Times New Roman" w:eastAsia="Times New Roman" w:hAnsi="Times New Roman"/>
          <w:noProof/>
          <w:lang w:val="ro-RO" w:eastAsia="ro-RO"/>
        </w:rPr>
        <w:t xml:space="preserve"> urică</w:t>
      </w:r>
      <w:r w:rsidR="008D4AF8" w:rsidRPr="00874B2F">
        <w:rPr>
          <w:rFonts w:ascii="Times New Roman" w:eastAsia="Times New Roman" w:hAnsi="Times New Roman"/>
          <w:noProof/>
          <w:lang w:val="ro-RO" w:eastAsia="ro-RO"/>
        </w:rPr>
        <w:t xml:space="preserve">. </w:t>
      </w:r>
      <w:r w:rsidR="00EF4E0A" w:rsidRPr="00874B2F">
        <w:rPr>
          <w:rFonts w:ascii="Times New Roman" w:eastAsia="Times New Roman" w:hAnsi="Times New Roman"/>
          <w:noProof/>
          <w:lang w:val="ro-RO" w:eastAsia="ro-RO"/>
        </w:rPr>
        <w:t>Hipermeta</w:t>
      </w:r>
      <w:r w:rsidR="00EB4C7A"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t>bolismul poate produce subfebrilități și scă</w:t>
      </w:r>
      <w:r w:rsidR="00EB4C7A"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t>dere ponderală.</w:t>
      </w:r>
    </w:p>
    <w:p w:rsidR="00EF4E0A" w:rsidRPr="00874B2F" w:rsidRDefault="000D0EE9" w:rsidP="00EB4C7A">
      <w:pPr>
        <w:shd w:val="clear" w:color="auto" w:fill="FFFFFF"/>
        <w:spacing w:after="0" w:line="240" w:lineRule="exact"/>
        <w:jc w:val="both"/>
        <w:rPr>
          <w:rFonts w:ascii="Times New Roman" w:eastAsia="Times New Roman" w:hAnsi="Times New Roman"/>
          <w:noProof/>
          <w:lang w:val="ro-RO" w:eastAsia="ro-RO"/>
        </w:rPr>
      </w:pPr>
      <w:r w:rsidRPr="00874B2F">
        <w:rPr>
          <w:rFonts w:ascii="Times New Roman" w:eastAsia="Times New Roman" w:hAnsi="Times New Roman"/>
          <w:b/>
          <w:noProof/>
          <w:lang w:val="ro-RO" w:eastAsia="ro-RO"/>
        </w:rPr>
        <w:t xml:space="preserve">   </w:t>
      </w:r>
      <w:r w:rsidR="00EF4E0A" w:rsidRPr="00874B2F">
        <w:rPr>
          <w:rFonts w:ascii="Times New Roman" w:eastAsia="Times New Roman" w:hAnsi="Times New Roman"/>
          <w:b/>
          <w:noProof/>
          <w:lang w:val="ro-RO" w:eastAsia="ro-RO"/>
        </w:rPr>
        <w:t xml:space="preserve">Examenul obiectiv  </w:t>
      </w:r>
      <w:r w:rsidR="00EF4E0A" w:rsidRPr="00874B2F">
        <w:rPr>
          <w:rFonts w:ascii="Times New Roman" w:eastAsia="Times New Roman" w:hAnsi="Times New Roman"/>
          <w:noProof/>
          <w:lang w:val="ro-RO" w:eastAsia="ro-RO"/>
        </w:rPr>
        <w:t>Specifică este e</w:t>
      </w:r>
      <w:r w:rsidR="00EF4E0A" w:rsidRPr="00874B2F">
        <w:rPr>
          <w:rFonts w:ascii="Times New Roman" w:hAnsi="Times New Roman"/>
          <w:noProof/>
          <w:lang w:val="ro-RO"/>
        </w:rPr>
        <w:t xml:space="preserve">ritroza facială </w:t>
      </w:r>
      <w:r w:rsidR="00EF4E0A" w:rsidRPr="00874B2F">
        <w:rPr>
          <w:rFonts w:ascii="Times New Roman" w:eastAsia="Times New Roman" w:hAnsi="Times New Roman"/>
          <w:noProof/>
          <w:lang w:val="ro-RO" w:eastAsia="ro-RO"/>
        </w:rPr>
        <w:t>cu nuanță roşie purpurie, predomi</w:t>
      </w:r>
      <w:r w:rsidR="00EB4C7A"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t xml:space="preserve">nantă la nivelul buzelor, pomeților, nasului, urechilor, gâtului și eritroza mucoaselor evidențiată prin congestia conjunctivei bulbare. Tegumentele sunt uscate, apare acnee și leziuni de grataj asociate cu  prurit generalizat. Este frecventă splenomegalia (90% din cazuri) cu sau fară hepatomegalie (50% din cazuri). </w:t>
      </w:r>
    </w:p>
    <w:p w:rsidR="008E541E" w:rsidRPr="00874B2F" w:rsidRDefault="00EF4E0A" w:rsidP="00EB4C7A">
      <w:pPr>
        <w:shd w:val="clear" w:color="auto" w:fill="FFFFFF"/>
        <w:spacing w:after="0" w:line="240" w:lineRule="exact"/>
        <w:jc w:val="both"/>
        <w:rPr>
          <w:rFonts w:ascii="Times New Roman" w:eastAsia="Times New Roman" w:hAnsi="Times New Roman"/>
          <w:b/>
          <w:noProof/>
          <w:lang w:val="ro-RO" w:eastAsia="ro-RO"/>
        </w:rPr>
      </w:pPr>
      <w:r w:rsidRPr="00874B2F">
        <w:rPr>
          <w:rFonts w:ascii="Times New Roman" w:eastAsia="Times New Roman" w:hAnsi="Times New Roman"/>
          <w:noProof/>
          <w:lang w:val="ro-RO" w:eastAsia="ro-RO"/>
        </w:rPr>
        <w:t xml:space="preserve"> </w:t>
      </w:r>
      <w:r w:rsidR="008D4AF8" w:rsidRPr="00874B2F">
        <w:rPr>
          <w:rFonts w:ascii="Times New Roman" w:eastAsia="Times New Roman" w:hAnsi="Times New Roman"/>
          <w:noProof/>
          <w:lang w:val="ro-RO" w:eastAsia="ro-RO"/>
        </w:rPr>
        <w:t xml:space="preserve">   </w:t>
      </w:r>
      <w:r w:rsidRPr="00874B2F">
        <w:rPr>
          <w:rFonts w:ascii="Times New Roman" w:eastAsia="Times New Roman" w:hAnsi="Times New Roman"/>
          <w:b/>
          <w:noProof/>
          <w:lang w:val="ro-RO" w:eastAsia="ro-RO"/>
        </w:rPr>
        <w:t xml:space="preserve">Datele de laborator </w:t>
      </w:r>
    </w:p>
    <w:p w:rsidR="00EF4E0A" w:rsidRPr="00874B2F" w:rsidRDefault="008D4AF8" w:rsidP="00EB4C7A">
      <w:pPr>
        <w:shd w:val="clear" w:color="auto" w:fill="FFFFFF"/>
        <w:spacing w:after="0" w:line="240" w:lineRule="exact"/>
        <w:jc w:val="both"/>
        <w:rPr>
          <w:rFonts w:ascii="Times New Roman" w:eastAsia="Times New Roman" w:hAnsi="Times New Roman"/>
          <w:noProof/>
          <w:lang w:val="ro-RO" w:eastAsia="ro-RO"/>
        </w:rPr>
      </w:pPr>
      <w:r w:rsidRPr="00874B2F">
        <w:rPr>
          <w:rFonts w:ascii="Times New Roman" w:eastAsia="Times New Roman" w:hAnsi="Times New Roman"/>
          <w:b/>
          <w:noProof/>
          <w:lang w:val="ro-RO" w:eastAsia="ro-RO"/>
        </w:rPr>
        <w:t xml:space="preserve">   </w:t>
      </w:r>
      <w:r w:rsidR="00EF4E0A" w:rsidRPr="00874B2F">
        <w:rPr>
          <w:rFonts w:ascii="Times New Roman" w:eastAsia="Times New Roman" w:hAnsi="Times New Roman"/>
          <w:noProof/>
          <w:lang w:val="ro-RO" w:eastAsia="ro-RO"/>
        </w:rPr>
        <w:t>În hemograma periferică se observă:</w:t>
      </w:r>
    </w:p>
    <w:p w:rsidR="00EF4E0A" w:rsidRPr="00874B2F" w:rsidRDefault="00300682" w:rsidP="00EB4C7A">
      <w:pPr>
        <w:pStyle w:val="ListParagraph"/>
        <w:numPr>
          <w:ilvl w:val="0"/>
          <w:numId w:val="5"/>
        </w:numPr>
        <w:shd w:val="clear" w:color="auto" w:fill="FFFFFF"/>
        <w:spacing w:after="0" w:line="240" w:lineRule="exact"/>
        <w:jc w:val="both"/>
        <w:rPr>
          <w:rFonts w:ascii="Times New Roman" w:eastAsia="Times New Roman" w:hAnsi="Times New Roman"/>
          <w:noProof/>
          <w:lang w:val="ro-RO" w:eastAsia="ro-RO"/>
        </w:rPr>
      </w:pPr>
      <w:r w:rsidRPr="00874B2F">
        <w:rPr>
          <w:rFonts w:ascii="Times New Roman" w:eastAsia="Times New Roman" w:hAnsi="Times New Roman"/>
          <w:noProof/>
          <w:lang w:val="ro-RO" w:eastAsia="ro-RO"/>
        </w:rPr>
        <w:t>E</w:t>
      </w:r>
      <w:r w:rsidR="00EF4E0A" w:rsidRPr="00874B2F">
        <w:rPr>
          <w:rFonts w:ascii="Times New Roman" w:eastAsia="Times New Roman" w:hAnsi="Times New Roman"/>
          <w:noProof/>
          <w:lang w:val="ro-RO" w:eastAsia="ro-RO"/>
        </w:rPr>
        <w:t>ritrocitoză (Hb &gt; 18g/dl, Ht&gt; 55%, normocromie, normocitoză)</w:t>
      </w:r>
      <w:r w:rsidR="000D0EE9"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t xml:space="preserve"> .</w:t>
      </w:r>
    </w:p>
    <w:p w:rsidR="00EF4E0A" w:rsidRPr="00874B2F" w:rsidRDefault="00300682" w:rsidP="00EB4C7A">
      <w:pPr>
        <w:pStyle w:val="ListParagraph"/>
        <w:numPr>
          <w:ilvl w:val="0"/>
          <w:numId w:val="5"/>
        </w:numPr>
        <w:shd w:val="clear" w:color="auto" w:fill="FFFFFF"/>
        <w:spacing w:after="0" w:line="240" w:lineRule="exact"/>
        <w:jc w:val="both"/>
        <w:rPr>
          <w:rFonts w:ascii="Times New Roman" w:eastAsia="Times New Roman" w:hAnsi="Times New Roman"/>
          <w:noProof/>
          <w:lang w:val="ro-RO" w:eastAsia="ro-RO"/>
        </w:rPr>
      </w:pPr>
      <w:r w:rsidRPr="00874B2F">
        <w:rPr>
          <w:rFonts w:ascii="Times New Roman" w:eastAsia="Times New Roman" w:hAnsi="Times New Roman"/>
          <w:noProof/>
          <w:lang w:val="ro-RO" w:eastAsia="ro-RO"/>
        </w:rPr>
        <w:t>L</w:t>
      </w:r>
      <w:r w:rsidR="00EF4E0A" w:rsidRPr="00874B2F">
        <w:rPr>
          <w:rFonts w:ascii="Times New Roman" w:eastAsia="Times New Roman" w:hAnsi="Times New Roman"/>
          <w:noProof/>
          <w:lang w:val="ro-RO" w:eastAsia="ro-RO"/>
        </w:rPr>
        <w:t>eucocitoză inconstantă (aproape 70% din cazuri) cu GA &gt; 12.000/mm</w:t>
      </w:r>
      <w:r w:rsidR="00EF4E0A" w:rsidRPr="00874B2F">
        <w:rPr>
          <w:rFonts w:ascii="Times New Roman" w:eastAsia="Times New Roman" w:hAnsi="Times New Roman"/>
          <w:noProof/>
          <w:vertAlign w:val="superscript"/>
          <w:lang w:val="ro-RO" w:eastAsia="ro-RO"/>
        </w:rPr>
        <w:t>3</w:t>
      </w:r>
    </w:p>
    <w:p w:rsidR="00EF4E0A" w:rsidRPr="00874B2F" w:rsidRDefault="00EF4E0A" w:rsidP="00EB4C7A">
      <w:pPr>
        <w:pStyle w:val="ListParagraph"/>
        <w:numPr>
          <w:ilvl w:val="0"/>
          <w:numId w:val="5"/>
        </w:numPr>
        <w:shd w:val="clear" w:color="auto" w:fill="FFFFFF"/>
        <w:spacing w:after="0" w:line="240" w:lineRule="exact"/>
        <w:jc w:val="both"/>
        <w:rPr>
          <w:rFonts w:ascii="Times New Roman" w:eastAsia="Times New Roman" w:hAnsi="Times New Roman"/>
          <w:noProof/>
          <w:lang w:val="ro-RO" w:eastAsia="ro-RO"/>
        </w:rPr>
      </w:pPr>
      <w:r w:rsidRPr="00874B2F">
        <w:rPr>
          <w:rFonts w:ascii="Times New Roman" w:eastAsia="Times New Roman" w:hAnsi="Times New Roman"/>
          <w:noProof/>
          <w:lang w:val="ro-RO" w:eastAsia="ro-RO"/>
        </w:rPr>
        <w:t>(FAL) crescută,</w:t>
      </w:r>
    </w:p>
    <w:p w:rsidR="00EF4E0A" w:rsidRPr="00874B2F" w:rsidRDefault="00300682" w:rsidP="00EB4C7A">
      <w:pPr>
        <w:pStyle w:val="ListParagraph"/>
        <w:numPr>
          <w:ilvl w:val="0"/>
          <w:numId w:val="5"/>
        </w:numPr>
        <w:shd w:val="clear" w:color="auto" w:fill="FFFFFF"/>
        <w:spacing w:after="0" w:line="240" w:lineRule="exact"/>
        <w:jc w:val="both"/>
        <w:rPr>
          <w:rFonts w:ascii="Times New Roman" w:eastAsia="Times New Roman" w:hAnsi="Times New Roman"/>
          <w:noProof/>
          <w:lang w:val="ro-RO" w:eastAsia="ro-RO"/>
        </w:rPr>
      </w:pPr>
      <w:r w:rsidRPr="00874B2F">
        <w:rPr>
          <w:rFonts w:ascii="Times New Roman" w:eastAsia="Times New Roman" w:hAnsi="Times New Roman"/>
          <w:noProof/>
          <w:lang w:val="ro-RO" w:eastAsia="ro-RO"/>
        </w:rPr>
        <w:t>C</w:t>
      </w:r>
      <w:r w:rsidR="00EF4E0A" w:rsidRPr="00874B2F">
        <w:rPr>
          <w:rFonts w:ascii="Times New Roman" w:eastAsia="Times New Roman" w:hAnsi="Times New Roman"/>
          <w:noProof/>
          <w:lang w:val="ro-RO" w:eastAsia="ro-RO"/>
        </w:rPr>
        <w:t>reşterea eozinofilelor și bazofilelor, care sugerează un sindrom mielopro</w:t>
      </w:r>
      <w:r w:rsidR="00EB4C7A"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t>liferativ,</w:t>
      </w:r>
    </w:p>
    <w:p w:rsidR="00300682" w:rsidRPr="00874B2F" w:rsidRDefault="00300682" w:rsidP="00EB4C7A">
      <w:pPr>
        <w:pStyle w:val="ListParagraph"/>
        <w:numPr>
          <w:ilvl w:val="0"/>
          <w:numId w:val="5"/>
        </w:numPr>
        <w:shd w:val="clear" w:color="auto" w:fill="FFFFFF"/>
        <w:spacing w:after="0" w:line="240" w:lineRule="exact"/>
        <w:jc w:val="both"/>
        <w:rPr>
          <w:rFonts w:ascii="Times New Roman" w:eastAsia="Times New Roman" w:hAnsi="Times New Roman"/>
          <w:noProof/>
          <w:lang w:val="ro-RO" w:eastAsia="ro-RO"/>
        </w:rPr>
      </w:pPr>
      <w:r w:rsidRPr="00874B2F">
        <w:rPr>
          <w:rFonts w:ascii="Times New Roman" w:eastAsia="Times New Roman" w:hAnsi="Times New Roman"/>
          <w:noProof/>
          <w:lang w:val="ro-RO" w:eastAsia="ro-RO"/>
        </w:rPr>
        <w:t>H</w:t>
      </w:r>
      <w:r w:rsidR="00EF4E0A" w:rsidRPr="00874B2F">
        <w:rPr>
          <w:rFonts w:ascii="Times New Roman" w:eastAsia="Times New Roman" w:hAnsi="Times New Roman"/>
          <w:noProof/>
          <w:lang w:val="ro-RO" w:eastAsia="ro-RO"/>
        </w:rPr>
        <w:t>iperplachetoză cu Tr &gt; 400.000/mm</w:t>
      </w:r>
      <w:r w:rsidR="00EF4E0A" w:rsidRPr="00874B2F">
        <w:rPr>
          <w:rFonts w:ascii="Times New Roman" w:eastAsia="Times New Roman" w:hAnsi="Times New Roman"/>
          <w:noProof/>
          <w:vertAlign w:val="superscript"/>
          <w:lang w:val="ro-RO" w:eastAsia="ro-RO"/>
        </w:rPr>
        <w:t>3</w:t>
      </w:r>
      <w:r w:rsidR="00EF4E0A" w:rsidRPr="00874B2F">
        <w:rPr>
          <w:rFonts w:ascii="Times New Roman" w:eastAsia="Times New Roman" w:hAnsi="Times New Roman"/>
          <w:noProof/>
          <w:lang w:val="ro-RO" w:eastAsia="ro-RO"/>
        </w:rPr>
        <w:t>, cu prezența de megatrombocite, cu afectare funcțională (scăderea adezivită</w:t>
      </w:r>
      <w:r w:rsidR="00EB4C7A"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t>ţii şi agregabilitatii) şi alungirea timpu</w:t>
      </w:r>
      <w:r w:rsidR="00EB4C7A"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t>lui de sângerare.</w:t>
      </w:r>
    </w:p>
    <w:p w:rsidR="00EF4E0A" w:rsidRPr="00874B2F" w:rsidRDefault="00EF4E0A" w:rsidP="00EB4C7A">
      <w:pPr>
        <w:pStyle w:val="ListParagraph"/>
        <w:numPr>
          <w:ilvl w:val="0"/>
          <w:numId w:val="5"/>
        </w:numPr>
        <w:shd w:val="clear" w:color="auto" w:fill="FFFFFF"/>
        <w:spacing w:after="0" w:line="240" w:lineRule="exact"/>
        <w:jc w:val="both"/>
        <w:rPr>
          <w:rFonts w:ascii="Times New Roman" w:eastAsia="Times New Roman" w:hAnsi="Times New Roman"/>
          <w:noProof/>
          <w:lang w:val="ro-RO" w:eastAsia="ro-RO"/>
        </w:rPr>
      </w:pPr>
      <w:r w:rsidRPr="00874B2F">
        <w:rPr>
          <w:rFonts w:ascii="Times New Roman" w:eastAsia="Times New Roman" w:hAnsi="Times New Roman"/>
          <w:noProof/>
          <w:lang w:val="ro-RO" w:eastAsia="ro-RO"/>
        </w:rPr>
        <w:t xml:space="preserve">Saturația in oxigen a sangelui arterial este de obicei normala &gt;92% </w:t>
      </w:r>
    </w:p>
    <w:p w:rsidR="00300682" w:rsidRPr="00874B2F" w:rsidRDefault="00EF4E0A" w:rsidP="00EB4C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exact"/>
        <w:jc w:val="both"/>
        <w:rPr>
          <w:rFonts w:ascii="Times New Roman" w:hAnsi="Times New Roman"/>
          <w:noProof/>
          <w:lang w:val="ro-RO"/>
        </w:rPr>
      </w:pPr>
      <w:r w:rsidRPr="00874B2F">
        <w:rPr>
          <w:rFonts w:ascii="Times New Roman" w:eastAsia="Times New Roman" w:hAnsi="Times New Roman"/>
          <w:noProof/>
          <w:lang w:val="ro-RO" w:eastAsia="ro-RO"/>
        </w:rPr>
        <w:t xml:space="preserve"> </w:t>
      </w:r>
      <w:r w:rsidR="008D4AF8" w:rsidRPr="00874B2F">
        <w:rPr>
          <w:rFonts w:ascii="Times New Roman" w:eastAsia="Times New Roman" w:hAnsi="Times New Roman"/>
          <w:noProof/>
          <w:lang w:val="ro-RO" w:eastAsia="ro-RO"/>
        </w:rPr>
        <w:t xml:space="preserve">   </w:t>
      </w:r>
      <w:r w:rsidRPr="00874B2F">
        <w:rPr>
          <w:rFonts w:ascii="Times New Roman" w:eastAsia="Times New Roman" w:hAnsi="Times New Roman"/>
          <w:noProof/>
          <w:lang w:val="ro-RO" w:eastAsia="ro-RO"/>
        </w:rPr>
        <w:t>Medulograma</w:t>
      </w:r>
      <w:r w:rsidR="008D4AF8" w:rsidRPr="00874B2F">
        <w:rPr>
          <w:rFonts w:ascii="Times New Roman" w:eastAsia="Times New Roman" w:hAnsi="Times New Roman"/>
          <w:noProof/>
          <w:lang w:val="ro-RO" w:eastAsia="ro-RO"/>
        </w:rPr>
        <w:t xml:space="preserve"> arată</w:t>
      </w:r>
      <w:r w:rsidRPr="00874B2F">
        <w:rPr>
          <w:rFonts w:ascii="Times New Roman" w:eastAsia="Times New Roman" w:hAnsi="Times New Roman"/>
          <w:noProof/>
          <w:lang w:val="ro-RO" w:eastAsia="ro-RO"/>
        </w:rPr>
        <w:t xml:space="preserve"> o maduvă cu aspect normal, bogată</w:t>
      </w:r>
      <w:r w:rsidR="008D4AF8" w:rsidRPr="00874B2F">
        <w:rPr>
          <w:rFonts w:ascii="Times New Roman" w:eastAsia="Times New Roman" w:hAnsi="Times New Roman"/>
          <w:noProof/>
          <w:lang w:val="ro-RO" w:eastAsia="ro-RO"/>
        </w:rPr>
        <w:t xml:space="preserve"> î</w:t>
      </w:r>
      <w:r w:rsidRPr="00874B2F">
        <w:rPr>
          <w:rFonts w:ascii="Times New Roman" w:eastAsia="Times New Roman" w:hAnsi="Times New Roman"/>
          <w:noProof/>
          <w:lang w:val="ro-RO" w:eastAsia="ro-RO"/>
        </w:rPr>
        <w:t>n megacariocite. Biopsia medulară va confirma diagnosticul, arătând o maduvă bogată, hiperplazică, cu dispariția spațiilor grăsoase și hiperplazia celor trei linii, cu predominanța liniilor eri</w:t>
      </w:r>
      <w:r w:rsidR="00EB4C7A" w:rsidRPr="00874B2F">
        <w:rPr>
          <w:rFonts w:ascii="Times New Roman" w:eastAsia="Times New Roman" w:hAnsi="Times New Roman"/>
          <w:noProof/>
          <w:lang w:val="ro-RO" w:eastAsia="ro-RO"/>
        </w:rPr>
        <w:t xml:space="preserve">troblastică şi megakariocitară. Biochimic </w:t>
      </w:r>
      <w:r w:rsidRPr="00874B2F">
        <w:rPr>
          <w:rFonts w:ascii="Times New Roman" w:eastAsia="Times New Roman" w:hAnsi="Times New Roman"/>
          <w:noProof/>
          <w:lang w:val="ro-RO" w:eastAsia="ro-RO"/>
        </w:rPr>
        <w:t>apar</w:t>
      </w:r>
      <w:r w:rsidR="008D4AF8" w:rsidRPr="00874B2F">
        <w:rPr>
          <w:rFonts w:ascii="Times New Roman" w:eastAsia="Times New Roman" w:hAnsi="Times New Roman"/>
          <w:noProof/>
          <w:lang w:val="ro-RO" w:eastAsia="ro-RO"/>
        </w:rPr>
        <w:t>e</w:t>
      </w:r>
      <w:r w:rsidRPr="00874B2F">
        <w:rPr>
          <w:rFonts w:ascii="Times New Roman" w:eastAsia="Times New Roman" w:hAnsi="Times New Roman"/>
          <w:noProof/>
          <w:lang w:val="ro-RO" w:eastAsia="ro-RO"/>
        </w:rPr>
        <w:t xml:space="preserve">  hiper</w:t>
      </w:r>
      <w:r w:rsidR="00EB4C7A" w:rsidRPr="00874B2F">
        <w:rPr>
          <w:rFonts w:ascii="Times New Roman" w:eastAsia="Times New Roman" w:hAnsi="Times New Roman"/>
          <w:noProof/>
          <w:lang w:val="ro-RO" w:eastAsia="ro-RO"/>
        </w:rPr>
        <w:t>-</w:t>
      </w:r>
      <w:r w:rsidRPr="00874B2F">
        <w:rPr>
          <w:rFonts w:ascii="Times New Roman" w:eastAsia="Times New Roman" w:hAnsi="Times New Roman"/>
          <w:noProof/>
          <w:lang w:val="ro-RO" w:eastAsia="ro-RO"/>
        </w:rPr>
        <w:t>uricemie,  timpul de sângerare</w:t>
      </w:r>
      <w:r w:rsidR="008D4AF8" w:rsidRPr="00874B2F">
        <w:rPr>
          <w:rFonts w:ascii="Times New Roman" w:eastAsia="Times New Roman" w:hAnsi="Times New Roman"/>
          <w:noProof/>
          <w:lang w:val="ro-RO" w:eastAsia="ro-RO"/>
        </w:rPr>
        <w:t xml:space="preserve"> este</w:t>
      </w:r>
      <w:r w:rsidRPr="00874B2F">
        <w:rPr>
          <w:rFonts w:ascii="Times New Roman" w:eastAsia="Times New Roman" w:hAnsi="Times New Roman"/>
          <w:noProof/>
          <w:lang w:val="ro-RO" w:eastAsia="ro-RO"/>
        </w:rPr>
        <w:t xml:space="preserve"> crescut și  agregabilitate</w:t>
      </w:r>
      <w:r w:rsidR="008D4AF8" w:rsidRPr="00874B2F">
        <w:rPr>
          <w:rFonts w:ascii="Times New Roman" w:eastAsia="Times New Roman" w:hAnsi="Times New Roman"/>
          <w:noProof/>
          <w:lang w:val="ro-RO" w:eastAsia="ro-RO"/>
        </w:rPr>
        <w:t>a</w:t>
      </w:r>
      <w:r w:rsidRPr="00874B2F">
        <w:rPr>
          <w:rFonts w:ascii="Times New Roman" w:eastAsia="Times New Roman" w:hAnsi="Times New Roman"/>
          <w:noProof/>
          <w:lang w:val="ro-RO" w:eastAsia="ro-RO"/>
        </w:rPr>
        <w:t xml:space="preserve"> plachetară</w:t>
      </w:r>
      <w:r w:rsidR="008D4AF8" w:rsidRPr="00874B2F">
        <w:rPr>
          <w:rFonts w:ascii="Times New Roman" w:eastAsia="Times New Roman" w:hAnsi="Times New Roman"/>
          <w:noProof/>
          <w:lang w:val="ro-RO" w:eastAsia="ro-RO"/>
        </w:rPr>
        <w:t xml:space="preserve"> este</w:t>
      </w:r>
      <w:r w:rsidRPr="00874B2F">
        <w:rPr>
          <w:rFonts w:ascii="Times New Roman" w:eastAsia="Times New Roman" w:hAnsi="Times New Roman"/>
          <w:noProof/>
          <w:lang w:val="ro-RO" w:eastAsia="ro-RO"/>
        </w:rPr>
        <w:t xml:space="preserve"> scazută. A</w:t>
      </w:r>
      <w:r w:rsidRPr="00874B2F">
        <w:rPr>
          <w:rFonts w:ascii="Times New Roman" w:hAnsi="Times New Roman"/>
          <w:noProof/>
          <w:lang w:val="ro-RO"/>
        </w:rPr>
        <w:t>no</w:t>
      </w:r>
      <w:r w:rsidR="00EB4C7A" w:rsidRPr="00874B2F">
        <w:rPr>
          <w:rFonts w:ascii="Times New Roman" w:hAnsi="Times New Roman"/>
          <w:noProof/>
          <w:lang w:val="ro-RO"/>
        </w:rPr>
        <w:t>-</w:t>
      </w:r>
      <w:r w:rsidRPr="00874B2F">
        <w:rPr>
          <w:rFonts w:ascii="Times New Roman" w:hAnsi="Times New Roman"/>
          <w:noProof/>
          <w:lang w:val="ro-RO"/>
        </w:rPr>
        <w:t>maliile cromozomiale clonale sunt prezente la mai mulți de 30% din pacienții netrataţi şi la  mai mulți de 50% din cei tratați. Cromo</w:t>
      </w:r>
      <w:r w:rsidR="00EB4C7A" w:rsidRPr="00874B2F">
        <w:rPr>
          <w:rFonts w:ascii="Times New Roman" w:hAnsi="Times New Roman"/>
          <w:noProof/>
          <w:lang w:val="ro-RO"/>
        </w:rPr>
        <w:t>-</w:t>
      </w:r>
      <w:r w:rsidRPr="00874B2F">
        <w:rPr>
          <w:rFonts w:ascii="Times New Roman" w:hAnsi="Times New Roman"/>
          <w:noProof/>
          <w:lang w:val="ro-RO"/>
        </w:rPr>
        <w:t xml:space="preserve">zomul Philadelphia nu este prezent. </w:t>
      </w:r>
    </w:p>
    <w:p w:rsidR="00EF4E0A" w:rsidRPr="00874B2F" w:rsidRDefault="00EF4E0A" w:rsidP="00EB4C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exact"/>
        <w:jc w:val="both"/>
        <w:rPr>
          <w:rFonts w:ascii="Times New Roman" w:eastAsia="Times New Roman" w:hAnsi="Times New Roman"/>
          <w:noProof/>
          <w:lang w:val="ro-RO" w:eastAsia="ro-RO"/>
        </w:rPr>
      </w:pPr>
      <w:r w:rsidRPr="00874B2F">
        <w:rPr>
          <w:rFonts w:ascii="Times New Roman" w:eastAsia="Times New Roman" w:hAnsi="Times New Roman"/>
          <w:b/>
          <w:bCs/>
          <w:noProof/>
          <w:lang w:val="ro-RO" w:eastAsia="ro-RO"/>
        </w:rPr>
        <w:t>Criterii de diagnostic pozitiv al PV</w:t>
      </w:r>
    </w:p>
    <w:p w:rsidR="008D4AF8" w:rsidRPr="00874B2F" w:rsidRDefault="008D4AF8" w:rsidP="00EB4C7A">
      <w:pPr>
        <w:shd w:val="clear" w:color="auto" w:fill="FFFFFF"/>
        <w:spacing w:after="0" w:line="240" w:lineRule="exact"/>
        <w:jc w:val="both"/>
        <w:rPr>
          <w:rFonts w:ascii="Times New Roman" w:eastAsia="Times New Roman" w:hAnsi="Times New Roman"/>
          <w:noProof/>
          <w:lang w:val="ro-RO" w:eastAsia="ro-RO"/>
        </w:rPr>
      </w:pPr>
      <w:r w:rsidRPr="00874B2F">
        <w:rPr>
          <w:rFonts w:ascii="Times New Roman" w:eastAsia="Times New Roman" w:hAnsi="Times New Roman"/>
          <w:noProof/>
          <w:lang w:val="ro-RO" w:eastAsia="ro-RO"/>
        </w:rPr>
        <w:t xml:space="preserve">   </w:t>
      </w:r>
      <w:r w:rsidR="00EF4E0A" w:rsidRPr="00874B2F">
        <w:rPr>
          <w:rFonts w:ascii="Times New Roman" w:eastAsia="Times New Roman" w:hAnsi="Times New Roman"/>
          <w:noProof/>
          <w:lang w:val="ro-RO" w:eastAsia="ro-RO"/>
        </w:rPr>
        <w:t>Determinarea masei eritrocitare este consi</w:t>
      </w:r>
      <w:r w:rsidR="00EB4C7A"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t xml:space="preserve">derată testul </w:t>
      </w:r>
      <w:r w:rsidRPr="00874B2F">
        <w:rPr>
          <w:rFonts w:ascii="Times New Roman" w:eastAsia="Times New Roman" w:hAnsi="Times New Roman"/>
          <w:noProof/>
          <w:lang w:val="ro-RO" w:eastAsia="ro-RO"/>
        </w:rPr>
        <w:t>de î</w:t>
      </w:r>
      <w:r w:rsidR="00EF4E0A" w:rsidRPr="00874B2F">
        <w:rPr>
          <w:rFonts w:ascii="Times New Roman" w:eastAsia="Times New Roman" w:hAnsi="Times New Roman"/>
          <w:noProof/>
          <w:lang w:val="ro-RO" w:eastAsia="ro-RO"/>
        </w:rPr>
        <w:t>nceput și ajută la diferen</w:t>
      </w:r>
      <w:r w:rsidR="00EB4C7A"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t>ţierea PV de o</w:t>
      </w:r>
      <w:r w:rsidR="008E541E" w:rsidRPr="00874B2F">
        <w:rPr>
          <w:rFonts w:ascii="Times New Roman" w:eastAsia="Times New Roman" w:hAnsi="Times New Roman"/>
          <w:noProof/>
          <w:lang w:val="ro-RO" w:eastAsia="ro-RO"/>
        </w:rPr>
        <w:t xml:space="preserve"> creştere a Ht</w:t>
      </w:r>
      <w:r w:rsidR="00EF4E0A" w:rsidRPr="00874B2F">
        <w:rPr>
          <w:rFonts w:ascii="Times New Roman" w:eastAsia="Times New Roman" w:hAnsi="Times New Roman"/>
          <w:noProof/>
          <w:lang w:val="ro-RO" w:eastAsia="ro-RO"/>
        </w:rPr>
        <w:t xml:space="preserve"> datorată hipovo</w:t>
      </w:r>
      <w:r w:rsidR="00EB4C7A"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lastRenderedPageBreak/>
        <w:t>lemiei. La determinarea cu eritrocite marcate cu crom radioactiv (Cr), o masă eritrocitară &gt; 36 ml/kg la bărbați (normal 28,3+/-2,8 ml/kg) și &gt; 32 ml/kg la femei (normal 25,4+/- 2,6 ml/kg) este considerată anor</w:t>
      </w:r>
      <w:r w:rsidR="00EB4C7A"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t xml:space="preserve">mală. </w:t>
      </w:r>
    </w:p>
    <w:p w:rsidR="00EF4E0A" w:rsidRPr="00874B2F" w:rsidRDefault="008D4AF8" w:rsidP="00EB4C7A">
      <w:pPr>
        <w:shd w:val="clear" w:color="auto" w:fill="FFFFFF"/>
        <w:spacing w:after="0" w:line="240" w:lineRule="exact"/>
        <w:jc w:val="both"/>
        <w:rPr>
          <w:rFonts w:ascii="Times New Roman" w:eastAsia="Times New Roman" w:hAnsi="Times New Roman"/>
          <w:noProof/>
          <w:lang w:val="ro-RO" w:eastAsia="ro-RO"/>
        </w:rPr>
      </w:pPr>
      <w:r w:rsidRPr="00874B2F">
        <w:rPr>
          <w:rFonts w:ascii="Times New Roman" w:eastAsia="Times New Roman" w:hAnsi="Times New Roman"/>
          <w:noProof/>
          <w:lang w:val="ro-RO" w:eastAsia="ro-RO"/>
        </w:rPr>
        <w:t xml:space="preserve">   </w:t>
      </w:r>
      <w:r w:rsidR="00EF4E0A" w:rsidRPr="00874B2F">
        <w:rPr>
          <w:rFonts w:ascii="Times New Roman" w:eastAsia="Times New Roman" w:hAnsi="Times New Roman"/>
          <w:noProof/>
          <w:lang w:val="ro-RO" w:eastAsia="ro-RO"/>
        </w:rPr>
        <w:t>Deși  o trombocitoză izolată asociată cu o leucocitoză sau splenomegalie poate fi manifestarea inițială pe care o prezintă un pacient cu PV, cea mai mare parte a cazuri</w:t>
      </w:r>
      <w:r w:rsidR="00EB4C7A"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t>lor sunt descoperite inițial printr-o hemoglo</w:t>
      </w:r>
      <w:r w:rsidR="00EB4C7A"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t>bină  sau hematocrit cu valori mult crescute. Deoarece PV este o panmieloză, diagnos</w:t>
      </w:r>
      <w:r w:rsidR="00EB4C7A"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t>ticul ei este clar la pacienţi cu creştere pe toate cele 3 componente ale sângelui perife</w:t>
      </w:r>
      <w:r w:rsidR="00EB4C7A" w:rsidRPr="00874B2F">
        <w:rPr>
          <w:rFonts w:ascii="Times New Roman" w:eastAsia="Times New Roman" w:hAnsi="Times New Roman"/>
          <w:noProof/>
          <w:lang w:val="ro-RO" w:eastAsia="ro-RO"/>
        </w:rPr>
        <w:t>-</w:t>
      </w:r>
      <w:r w:rsidR="00EF4E0A" w:rsidRPr="00874B2F">
        <w:rPr>
          <w:rFonts w:ascii="Times New Roman" w:eastAsia="Times New Roman" w:hAnsi="Times New Roman"/>
          <w:noProof/>
          <w:lang w:val="ro-RO" w:eastAsia="ro-RO"/>
        </w:rPr>
        <w:t xml:space="preserve">rie, cu splenomegalie și nici o altă cauză de eritrocitoză secundară. </w:t>
      </w:r>
    </w:p>
    <w:p w:rsidR="00142251" w:rsidRPr="00874B2F" w:rsidRDefault="00142251" w:rsidP="00EB4C7A">
      <w:pPr>
        <w:shd w:val="clear" w:color="auto" w:fill="FFFFFF"/>
        <w:spacing w:after="0" w:line="240" w:lineRule="exact"/>
        <w:jc w:val="both"/>
        <w:rPr>
          <w:rFonts w:ascii="Times New Roman" w:eastAsia="Times New Roman" w:hAnsi="Times New Roman"/>
          <w:noProof/>
          <w:lang w:val="ro-RO" w:eastAsia="ro-RO"/>
        </w:rPr>
      </w:pPr>
      <w:r w:rsidRPr="00874B2F">
        <w:rPr>
          <w:rFonts w:ascii="Times New Roman" w:eastAsia="Times New Roman" w:hAnsi="Times New Roman"/>
          <w:noProof/>
          <w:lang w:val="ro-RO" w:eastAsia="ro-RO"/>
        </w:rPr>
        <w:t>Criteriile de diagnostic pozitiv ale PV sunt :</w:t>
      </w:r>
    </w:p>
    <w:p w:rsidR="00CC6246" w:rsidRPr="00874B2F" w:rsidRDefault="00142251" w:rsidP="00EB4C7A">
      <w:pPr>
        <w:numPr>
          <w:ilvl w:val="0"/>
          <w:numId w:val="93"/>
        </w:numPr>
        <w:shd w:val="clear" w:color="auto" w:fill="FFFFFF"/>
        <w:spacing w:after="0" w:line="240" w:lineRule="exact"/>
        <w:jc w:val="both"/>
        <w:rPr>
          <w:rFonts w:ascii="Times New Roman" w:eastAsia="Times New Roman" w:hAnsi="Times New Roman"/>
          <w:noProof/>
          <w:lang w:val="ro-RO" w:eastAsia="ro-RO"/>
        </w:rPr>
      </w:pPr>
      <w:r w:rsidRPr="00874B2F">
        <w:rPr>
          <w:rFonts w:ascii="Times New Roman" w:eastAsia="Times New Roman" w:hAnsi="Times New Roman"/>
          <w:noProof/>
          <w:lang w:val="ro-RO" w:eastAsia="ro-RO"/>
        </w:rPr>
        <w:t>C</w:t>
      </w:r>
      <w:r w:rsidR="00CC6246" w:rsidRPr="00874B2F">
        <w:rPr>
          <w:rFonts w:ascii="Times New Roman" w:eastAsia="Times New Roman" w:hAnsi="Times New Roman"/>
          <w:noProof/>
          <w:lang w:val="ro-RO" w:eastAsia="ro-RO"/>
        </w:rPr>
        <w:t xml:space="preserve">reșterea volumului eritrocitar măsurat cu hematii marcate cu </w:t>
      </w:r>
      <w:r w:rsidR="00CC6246" w:rsidRPr="00874B2F">
        <w:rPr>
          <w:rFonts w:ascii="Times New Roman" w:eastAsia="Times New Roman" w:hAnsi="Times New Roman"/>
          <w:noProof/>
          <w:vertAlign w:val="superscript"/>
          <w:lang w:val="ro-RO" w:eastAsia="ro-RO"/>
        </w:rPr>
        <w:t>51</w:t>
      </w:r>
      <w:r w:rsidR="00CC6246" w:rsidRPr="00874B2F">
        <w:rPr>
          <w:rFonts w:ascii="Times New Roman" w:eastAsia="Times New Roman" w:hAnsi="Times New Roman"/>
          <w:noProof/>
          <w:lang w:val="ro-RO" w:eastAsia="ro-RO"/>
        </w:rPr>
        <w:t xml:space="preserve">Cr; </w:t>
      </w:r>
    </w:p>
    <w:p w:rsidR="00CC6246" w:rsidRPr="00874B2F" w:rsidRDefault="00142251" w:rsidP="00EB4C7A">
      <w:pPr>
        <w:numPr>
          <w:ilvl w:val="0"/>
          <w:numId w:val="93"/>
        </w:numPr>
        <w:shd w:val="clear" w:color="auto" w:fill="FFFFFF"/>
        <w:spacing w:after="0" w:line="240" w:lineRule="exact"/>
        <w:jc w:val="both"/>
        <w:rPr>
          <w:rFonts w:ascii="Times New Roman" w:eastAsia="Times New Roman" w:hAnsi="Times New Roman"/>
          <w:noProof/>
          <w:lang w:val="ro-RO" w:eastAsia="ro-RO"/>
        </w:rPr>
      </w:pPr>
      <w:r w:rsidRPr="00874B2F">
        <w:rPr>
          <w:rFonts w:ascii="Times New Roman" w:eastAsia="Times New Roman" w:hAnsi="Times New Roman"/>
          <w:noProof/>
          <w:lang w:val="ro-RO" w:eastAsia="ro-RO"/>
        </w:rPr>
        <w:t>S</w:t>
      </w:r>
      <w:r w:rsidR="00CC6246" w:rsidRPr="00874B2F">
        <w:rPr>
          <w:rFonts w:ascii="Times New Roman" w:eastAsia="Times New Roman" w:hAnsi="Times New Roman"/>
          <w:noProof/>
          <w:lang w:val="ro-RO" w:eastAsia="ro-RO"/>
        </w:rPr>
        <w:t>aturația cu oxigen a sângelui arterial &gt; 92%;</w:t>
      </w:r>
    </w:p>
    <w:p w:rsidR="00CC6246" w:rsidRPr="00874B2F" w:rsidRDefault="00142251" w:rsidP="00EB4C7A">
      <w:pPr>
        <w:numPr>
          <w:ilvl w:val="0"/>
          <w:numId w:val="93"/>
        </w:numPr>
        <w:shd w:val="clear" w:color="auto" w:fill="FFFFFF"/>
        <w:spacing w:after="0" w:line="240" w:lineRule="exact"/>
        <w:jc w:val="both"/>
        <w:rPr>
          <w:rFonts w:ascii="Times New Roman" w:eastAsia="Times New Roman" w:hAnsi="Times New Roman"/>
          <w:noProof/>
          <w:lang w:val="ro-RO" w:eastAsia="ro-RO"/>
        </w:rPr>
      </w:pPr>
      <w:r w:rsidRPr="00874B2F">
        <w:rPr>
          <w:rFonts w:ascii="Times New Roman" w:eastAsia="Times New Roman" w:hAnsi="Times New Roman"/>
          <w:noProof/>
          <w:lang w:val="ro-RO" w:eastAsia="ro-RO"/>
        </w:rPr>
        <w:t>S</w:t>
      </w:r>
      <w:r w:rsidR="00CC6246" w:rsidRPr="00874B2F">
        <w:rPr>
          <w:rFonts w:ascii="Times New Roman" w:eastAsia="Times New Roman" w:hAnsi="Times New Roman"/>
          <w:noProof/>
          <w:lang w:val="ro-RO" w:eastAsia="ro-RO"/>
        </w:rPr>
        <w:t xml:space="preserve">plenomegalie; </w:t>
      </w:r>
    </w:p>
    <w:p w:rsidR="00CC6246" w:rsidRPr="00874B2F" w:rsidRDefault="00142251" w:rsidP="00EB4C7A">
      <w:pPr>
        <w:numPr>
          <w:ilvl w:val="0"/>
          <w:numId w:val="93"/>
        </w:numPr>
        <w:shd w:val="clear" w:color="auto" w:fill="FFFFFF"/>
        <w:spacing w:after="0" w:line="240" w:lineRule="exact"/>
        <w:jc w:val="both"/>
        <w:rPr>
          <w:rFonts w:ascii="Times New Roman" w:eastAsia="Times New Roman" w:hAnsi="Times New Roman"/>
          <w:noProof/>
          <w:lang w:val="ro-RO" w:eastAsia="ro-RO"/>
        </w:rPr>
      </w:pPr>
      <w:r w:rsidRPr="00874B2F">
        <w:rPr>
          <w:rFonts w:ascii="Times New Roman" w:eastAsia="Times New Roman" w:hAnsi="Times New Roman"/>
          <w:noProof/>
          <w:lang w:val="ro-RO" w:eastAsia="ro-RO"/>
        </w:rPr>
        <w:t>E</w:t>
      </w:r>
      <w:r w:rsidR="00CC6246" w:rsidRPr="00874B2F">
        <w:rPr>
          <w:rFonts w:ascii="Times New Roman" w:eastAsia="Times New Roman" w:hAnsi="Times New Roman"/>
          <w:noProof/>
          <w:lang w:val="ro-RO" w:eastAsia="ro-RO"/>
        </w:rPr>
        <w:t>ritropoietina serică normală sau scăzu</w:t>
      </w:r>
      <w:r w:rsidR="00EB4C7A" w:rsidRPr="00874B2F">
        <w:rPr>
          <w:rFonts w:ascii="Times New Roman" w:eastAsia="Times New Roman" w:hAnsi="Times New Roman"/>
          <w:noProof/>
          <w:lang w:val="ro-RO" w:eastAsia="ro-RO"/>
        </w:rPr>
        <w:t>-</w:t>
      </w:r>
      <w:r w:rsidR="00CC6246" w:rsidRPr="00874B2F">
        <w:rPr>
          <w:rFonts w:ascii="Times New Roman" w:eastAsia="Times New Roman" w:hAnsi="Times New Roman"/>
          <w:noProof/>
          <w:lang w:val="ro-RO" w:eastAsia="ro-RO"/>
        </w:rPr>
        <w:t xml:space="preserve">tă; </w:t>
      </w:r>
    </w:p>
    <w:p w:rsidR="00142251" w:rsidRPr="00874B2F" w:rsidRDefault="00142251" w:rsidP="00EB4C7A">
      <w:pPr>
        <w:numPr>
          <w:ilvl w:val="0"/>
          <w:numId w:val="93"/>
        </w:numPr>
        <w:shd w:val="clear" w:color="auto" w:fill="FFFFFF"/>
        <w:spacing w:after="0" w:line="240" w:lineRule="exact"/>
        <w:jc w:val="both"/>
        <w:rPr>
          <w:rFonts w:ascii="Cambria" w:hAnsi="Cambria"/>
          <w:b/>
          <w:bCs/>
          <w:noProof/>
          <w:lang w:val="ro-RO"/>
        </w:rPr>
      </w:pPr>
      <w:r w:rsidRPr="00874B2F">
        <w:rPr>
          <w:rFonts w:ascii="Times New Roman" w:eastAsia="Times New Roman" w:hAnsi="Times New Roman"/>
          <w:noProof/>
          <w:lang w:val="ro-RO" w:eastAsia="ro-RO"/>
        </w:rPr>
        <w:t>M</w:t>
      </w:r>
      <w:r w:rsidR="00CC6246" w:rsidRPr="00874B2F">
        <w:rPr>
          <w:rFonts w:ascii="Times New Roman" w:eastAsia="Times New Roman" w:hAnsi="Times New Roman"/>
          <w:noProof/>
          <w:lang w:val="ro-RO" w:eastAsia="ro-RO"/>
        </w:rPr>
        <w:t xml:space="preserve">ăduva osoasă cu celularitate crescută și hiperplazie megacariocitară și absența rezervelor de fier; </w:t>
      </w:r>
    </w:p>
    <w:p w:rsidR="00142251" w:rsidRPr="00EB4C7A" w:rsidRDefault="00142251" w:rsidP="00EB4C7A">
      <w:pPr>
        <w:numPr>
          <w:ilvl w:val="0"/>
          <w:numId w:val="93"/>
        </w:numPr>
        <w:shd w:val="clear" w:color="auto" w:fill="FFFFFF"/>
        <w:spacing w:after="0" w:line="240" w:lineRule="exact"/>
        <w:jc w:val="both"/>
        <w:rPr>
          <w:rFonts w:ascii="Cambria" w:hAnsi="Cambria"/>
          <w:b/>
          <w:bCs/>
          <w:noProof/>
          <w:lang w:val="ro-RO"/>
        </w:rPr>
      </w:pPr>
      <w:r w:rsidRPr="00874B2F">
        <w:rPr>
          <w:rFonts w:ascii="Times New Roman" w:eastAsia="Times New Roman" w:hAnsi="Times New Roman"/>
          <w:noProof/>
          <w:lang w:val="ro-RO" w:eastAsia="ro-RO"/>
        </w:rPr>
        <w:t>L</w:t>
      </w:r>
      <w:r w:rsidR="00CC6246" w:rsidRPr="00874B2F">
        <w:rPr>
          <w:rFonts w:ascii="Times New Roman" w:eastAsia="Times New Roman" w:hAnsi="Times New Roman"/>
          <w:noProof/>
          <w:lang w:val="ro-RO" w:eastAsia="ro-RO"/>
        </w:rPr>
        <w:t>eucocitoză și trombocitoză.</w:t>
      </w:r>
    </w:p>
    <w:p w:rsidR="002D45F4" w:rsidRPr="00EB4C7A" w:rsidRDefault="002D45F4" w:rsidP="00EB4C7A">
      <w:pPr>
        <w:shd w:val="clear" w:color="auto" w:fill="FFFFFF"/>
        <w:spacing w:after="0" w:line="240" w:lineRule="exact"/>
        <w:jc w:val="both"/>
        <w:rPr>
          <w:rStyle w:val="Heading3Char"/>
          <w:rFonts w:eastAsia="Calibri"/>
          <w:noProof/>
          <w:sz w:val="22"/>
          <w:szCs w:val="22"/>
          <w:lang w:val="ro-RO"/>
        </w:rPr>
      </w:pPr>
    </w:p>
    <w:p w:rsidR="00142251" w:rsidRPr="00544C89" w:rsidRDefault="00EF4E0A" w:rsidP="00A33A15">
      <w:pPr>
        <w:shd w:val="clear" w:color="auto" w:fill="FFFFFF"/>
        <w:spacing w:after="0" w:line="240" w:lineRule="auto"/>
        <w:rPr>
          <w:rStyle w:val="Heading3Char"/>
          <w:rFonts w:eastAsia="Calibri"/>
          <w:noProof/>
          <w:lang w:val="ro-RO"/>
        </w:rPr>
      </w:pPr>
      <w:r w:rsidRPr="00544C89">
        <w:rPr>
          <w:rStyle w:val="Heading3Char"/>
          <w:rFonts w:eastAsia="Calibri"/>
          <w:noProof/>
          <w:lang w:val="ro-RO"/>
        </w:rPr>
        <w:t>M</w:t>
      </w:r>
      <w:r w:rsidR="00A34C77" w:rsidRPr="00544C89">
        <w:rPr>
          <w:rStyle w:val="Heading3Char"/>
          <w:rFonts w:eastAsia="Calibri"/>
          <w:noProof/>
          <w:lang w:val="ro-RO"/>
        </w:rPr>
        <w:t xml:space="preserve">etaplazia mieloidă cu mielofibroză </w:t>
      </w:r>
      <w:r w:rsidRPr="00544C89">
        <w:rPr>
          <w:rStyle w:val="Heading3Char"/>
          <w:rFonts w:eastAsia="Calibri"/>
          <w:noProof/>
          <w:lang w:val="ro-RO"/>
        </w:rPr>
        <w:t>(MMM)</w:t>
      </w:r>
    </w:p>
    <w:p w:rsidR="0086530C" w:rsidRDefault="00142251" w:rsidP="0086530C">
      <w:pPr>
        <w:spacing w:after="0" w:line="240" w:lineRule="exact"/>
        <w:jc w:val="both"/>
        <w:rPr>
          <w:rFonts w:ascii="Times New Roman" w:hAnsi="Times New Roman"/>
          <w:noProof/>
          <w:lang w:val="ro-RO"/>
        </w:rPr>
      </w:pPr>
      <w:r w:rsidRPr="0086530C">
        <w:rPr>
          <w:rFonts w:ascii="Times New Roman" w:hAnsi="Times New Roman"/>
          <w:noProof/>
          <w:lang w:val="ro-RO"/>
        </w:rPr>
        <w:t xml:space="preserve">   </w:t>
      </w:r>
      <w:r w:rsidR="00F8006D" w:rsidRPr="0086530C">
        <w:rPr>
          <w:rFonts w:ascii="Times New Roman" w:hAnsi="Times New Roman"/>
          <w:noProof/>
          <w:lang w:val="ro-RO"/>
        </w:rPr>
        <w:t>E</w:t>
      </w:r>
      <w:r w:rsidR="00EF4E0A" w:rsidRPr="0086530C">
        <w:rPr>
          <w:rFonts w:ascii="Times New Roman" w:hAnsi="Times New Roman"/>
          <w:noProof/>
          <w:lang w:val="ro-RO"/>
        </w:rPr>
        <w:t>ste</w:t>
      </w:r>
      <w:r w:rsidRPr="0086530C">
        <w:rPr>
          <w:rFonts w:ascii="Times New Roman" w:hAnsi="Times New Roman"/>
          <w:noProof/>
          <w:lang w:val="ro-RO"/>
        </w:rPr>
        <w:t xml:space="preserve"> o</w:t>
      </w:r>
      <w:r w:rsidR="00EF4E0A" w:rsidRPr="0086530C">
        <w:rPr>
          <w:rFonts w:ascii="Times New Roman" w:hAnsi="Times New Roman"/>
          <w:noProof/>
          <w:lang w:val="ro-RO"/>
        </w:rPr>
        <w:t xml:space="preserve"> </w:t>
      </w:r>
      <w:r w:rsidR="008E541E" w:rsidRPr="0086530C">
        <w:rPr>
          <w:rFonts w:ascii="Times New Roman" w:hAnsi="Times New Roman"/>
          <w:noProof/>
          <w:lang w:val="ro-RO"/>
        </w:rPr>
        <w:t>boală mieloproliferativă cronică caracterizată prin metaplazie mieloidă sple</w:t>
      </w:r>
      <w:r w:rsidR="0086530C">
        <w:rPr>
          <w:rFonts w:ascii="Times New Roman" w:hAnsi="Times New Roman"/>
          <w:noProof/>
          <w:lang w:val="ro-RO"/>
        </w:rPr>
        <w:t>-</w:t>
      </w:r>
      <w:r w:rsidR="008E541E" w:rsidRPr="0086530C">
        <w:rPr>
          <w:rFonts w:ascii="Times New Roman" w:hAnsi="Times New Roman"/>
          <w:noProof/>
          <w:lang w:val="ro-RO"/>
        </w:rPr>
        <w:t>nică, hepatică și în alte țesuturi, fibroză medulară, tablou leucoeritroblastic, hematii în lacrimă (dac</w:t>
      </w:r>
      <w:r w:rsidRPr="0086530C">
        <w:rPr>
          <w:rFonts w:ascii="Times New Roman" w:hAnsi="Times New Roman"/>
          <w:noProof/>
          <w:lang w:val="ro-RO"/>
        </w:rPr>
        <w:t>riocite) în sângele periferic (</w:t>
      </w:r>
      <w:r w:rsidR="008E541E" w:rsidRPr="0086530C">
        <w:rPr>
          <w:rFonts w:ascii="Times New Roman" w:hAnsi="Times New Roman"/>
          <w:noProof/>
          <w:lang w:val="ro-RO"/>
        </w:rPr>
        <w:t>ficatul și splina dau în mintea copilăriei). Boală rară care apare la toate vârstele cu o frecvență maximă în jur de 60 de ani.</w:t>
      </w:r>
      <w:r w:rsidR="00EF4E0A" w:rsidRPr="0086530C">
        <w:rPr>
          <w:rFonts w:ascii="Times New Roman" w:hAnsi="Times New Roman"/>
          <w:noProof/>
          <w:lang w:val="ro-RO"/>
        </w:rPr>
        <w:t xml:space="preserve"> Este o afectare clonală de origine necunoscută a celulelor stem multipotente. Linia megacari</w:t>
      </w:r>
      <w:r w:rsidR="0086530C">
        <w:rPr>
          <w:rFonts w:ascii="Times New Roman" w:hAnsi="Times New Roman"/>
          <w:noProof/>
          <w:lang w:val="ro-RO"/>
        </w:rPr>
        <w:t>-</w:t>
      </w:r>
      <w:r w:rsidR="00EF4E0A" w:rsidRPr="0086530C">
        <w:rPr>
          <w:rFonts w:ascii="Times New Roman" w:hAnsi="Times New Roman"/>
          <w:noProof/>
          <w:lang w:val="ro-RO"/>
        </w:rPr>
        <w:t>ocitară este afectată fie in sensul megakario</w:t>
      </w:r>
      <w:r w:rsidR="0086530C">
        <w:rPr>
          <w:rFonts w:ascii="Times New Roman" w:hAnsi="Times New Roman"/>
          <w:noProof/>
          <w:lang w:val="ro-RO"/>
        </w:rPr>
        <w:t>-</w:t>
      </w:r>
      <w:r w:rsidR="00EF4E0A" w:rsidRPr="0086530C">
        <w:rPr>
          <w:rFonts w:ascii="Times New Roman" w:hAnsi="Times New Roman"/>
          <w:noProof/>
          <w:lang w:val="ro-RO"/>
        </w:rPr>
        <w:t>poezei deficitare, având drept consecință liza seriei respective, fie formarea de trombocite gri caracterizate prin eliminarea rapidă în afara celulei și afectarea granulării. Conse</w:t>
      </w:r>
      <w:r w:rsidR="0086530C">
        <w:rPr>
          <w:rFonts w:ascii="Times New Roman" w:hAnsi="Times New Roman"/>
          <w:noProof/>
          <w:lang w:val="ro-RO"/>
        </w:rPr>
        <w:t>-</w:t>
      </w:r>
      <w:r w:rsidR="00EF4E0A" w:rsidRPr="0086530C">
        <w:rPr>
          <w:rFonts w:ascii="Times New Roman" w:hAnsi="Times New Roman"/>
          <w:noProof/>
          <w:lang w:val="ro-RO"/>
        </w:rPr>
        <w:t xml:space="preserve">cința acestor modificări este proliferarea fibroblaștilor și fibroza medulară reactivă și progresivă cu evoluție catre insuficiență </w:t>
      </w:r>
      <w:r w:rsidR="00EF4E0A" w:rsidRPr="0086530C">
        <w:rPr>
          <w:rFonts w:ascii="Times New Roman" w:hAnsi="Times New Roman"/>
          <w:noProof/>
          <w:lang w:val="ro-RO"/>
        </w:rPr>
        <w:lastRenderedPageBreak/>
        <w:t>medulară.</w:t>
      </w:r>
      <w:r w:rsidR="008E541E" w:rsidRPr="0086530C">
        <w:rPr>
          <w:rFonts w:ascii="Times New Roman" w:hAnsi="Times New Roman"/>
          <w:noProof/>
          <w:lang w:val="ro-RO"/>
        </w:rPr>
        <w:t xml:space="preserve"> Anemia este constantă prin insufi</w:t>
      </w:r>
      <w:r w:rsidR="0086530C">
        <w:rPr>
          <w:rFonts w:ascii="Times New Roman" w:hAnsi="Times New Roman"/>
          <w:noProof/>
          <w:lang w:val="ro-RO"/>
        </w:rPr>
        <w:t>-</w:t>
      </w:r>
      <w:r w:rsidR="008E541E" w:rsidRPr="0086530C">
        <w:rPr>
          <w:rFonts w:ascii="Times New Roman" w:hAnsi="Times New Roman"/>
          <w:noProof/>
          <w:lang w:val="ro-RO"/>
        </w:rPr>
        <w:t>ciență medulară, dar și prin fenomene autoi</w:t>
      </w:r>
      <w:r w:rsidR="0086530C">
        <w:rPr>
          <w:rFonts w:ascii="Times New Roman" w:hAnsi="Times New Roman"/>
          <w:noProof/>
          <w:lang w:val="ro-RO"/>
        </w:rPr>
        <w:t>-</w:t>
      </w:r>
      <w:r w:rsidR="008E541E" w:rsidRPr="0086530C">
        <w:rPr>
          <w:rFonts w:ascii="Times New Roman" w:hAnsi="Times New Roman"/>
          <w:noProof/>
          <w:lang w:val="ro-RO"/>
        </w:rPr>
        <w:t>mune (anemie hemolitică autoimună).</w:t>
      </w:r>
    </w:p>
    <w:p w:rsidR="008E541E" w:rsidRPr="0086530C" w:rsidRDefault="0086530C" w:rsidP="0086530C">
      <w:pPr>
        <w:spacing w:after="0" w:line="240" w:lineRule="exact"/>
        <w:jc w:val="both"/>
        <w:rPr>
          <w:rFonts w:ascii="Times New Roman" w:hAnsi="Times New Roman"/>
          <w:noProof/>
          <w:lang w:val="ro-RO"/>
        </w:rPr>
      </w:pPr>
      <w:r>
        <w:rPr>
          <w:rFonts w:ascii="Times New Roman" w:hAnsi="Times New Roman"/>
          <w:noProof/>
          <w:lang w:val="ro-RO"/>
        </w:rPr>
        <w:t>H</w:t>
      </w:r>
      <w:r w:rsidR="00EF4E0A" w:rsidRPr="0086530C">
        <w:rPr>
          <w:rFonts w:ascii="Times New Roman" w:hAnsi="Times New Roman"/>
          <w:noProof/>
          <w:lang w:val="ro-RO"/>
        </w:rPr>
        <w:t>ematopoieza extramedulară este consecința tendinței celulelor stem hematopoietice de a coloniza compensator splina și ficatul ș</w:t>
      </w:r>
      <w:r w:rsidR="00142251" w:rsidRPr="0086530C">
        <w:rPr>
          <w:rFonts w:ascii="Times New Roman" w:hAnsi="Times New Roman"/>
          <w:noProof/>
          <w:lang w:val="ro-RO"/>
        </w:rPr>
        <w:t>i alte teritorii care î</w:t>
      </w:r>
      <w:r w:rsidR="00EF4E0A" w:rsidRPr="0086530C">
        <w:rPr>
          <w:rFonts w:ascii="Times New Roman" w:hAnsi="Times New Roman"/>
          <w:noProof/>
          <w:lang w:val="ro-RO"/>
        </w:rPr>
        <w:t>n trecutul ontogenetic au fost situsuri de hematopoieză.</w:t>
      </w:r>
      <w:r w:rsidR="008E541E" w:rsidRPr="0086530C">
        <w:rPr>
          <w:rFonts w:ascii="Times New Roman" w:hAnsi="Times New Roman"/>
          <w:noProof/>
          <w:lang w:val="ro-RO"/>
        </w:rPr>
        <w:t xml:space="preserve"> C</w:t>
      </w:r>
      <w:r>
        <w:rPr>
          <w:rFonts w:ascii="Times New Roman" w:hAnsi="Times New Roman"/>
          <w:noProof/>
          <w:lang w:val="ro-RO"/>
        </w:rPr>
        <w:t xml:space="preserve">antitativ este puțin însemnată. </w:t>
      </w:r>
      <w:r w:rsidR="00EF4E0A" w:rsidRPr="0086530C">
        <w:rPr>
          <w:rFonts w:ascii="Times New Roman" w:hAnsi="Times New Roman"/>
          <w:noProof/>
          <w:lang w:val="ro-RO"/>
        </w:rPr>
        <w:t>Recent s-a observat prezen</w:t>
      </w:r>
      <w:r>
        <w:rPr>
          <w:rFonts w:ascii="Times New Roman" w:hAnsi="Times New Roman"/>
          <w:noProof/>
          <w:lang w:val="ro-RO"/>
        </w:rPr>
        <w:t>-</w:t>
      </w:r>
      <w:r w:rsidR="00EF4E0A" w:rsidRPr="0086530C">
        <w:rPr>
          <w:rFonts w:ascii="Times New Roman" w:hAnsi="Times New Roman"/>
          <w:noProof/>
          <w:lang w:val="ro-RO"/>
        </w:rPr>
        <w:t>ța mutației Jak2V617 la 50</w:t>
      </w:r>
      <w:r w:rsidR="00142251" w:rsidRPr="0086530C">
        <w:rPr>
          <w:rFonts w:ascii="Times New Roman" w:hAnsi="Times New Roman"/>
          <w:noProof/>
          <w:lang w:val="ro-RO"/>
        </w:rPr>
        <w:t>% din pacienți, fiind o posibilă</w:t>
      </w:r>
      <w:r w:rsidR="00EF4E0A" w:rsidRPr="0086530C">
        <w:rPr>
          <w:rFonts w:ascii="Times New Roman" w:hAnsi="Times New Roman"/>
          <w:noProof/>
          <w:lang w:val="ro-RO"/>
        </w:rPr>
        <w:t xml:space="preserve"> cauză a bolii  prin capaci</w:t>
      </w:r>
      <w:r>
        <w:rPr>
          <w:rFonts w:ascii="Times New Roman" w:hAnsi="Times New Roman"/>
          <w:noProof/>
          <w:lang w:val="ro-RO"/>
        </w:rPr>
        <w:t>-</w:t>
      </w:r>
      <w:r w:rsidR="00EF4E0A" w:rsidRPr="0086530C">
        <w:rPr>
          <w:rFonts w:ascii="Times New Roman" w:hAnsi="Times New Roman"/>
          <w:noProof/>
          <w:lang w:val="ro-RO"/>
        </w:rPr>
        <w:t xml:space="preserve">tatea de a antrena o creștere a </w:t>
      </w:r>
      <w:r w:rsidR="00142251" w:rsidRPr="0086530C">
        <w:rPr>
          <w:rFonts w:ascii="Times New Roman" w:hAnsi="Times New Roman"/>
          <w:noProof/>
          <w:lang w:val="ro-RO"/>
        </w:rPr>
        <w:t>progenitorilor hematopoietici  î</w:t>
      </w:r>
      <w:r w:rsidR="00EF4E0A" w:rsidRPr="0086530C">
        <w:rPr>
          <w:rFonts w:ascii="Times New Roman" w:hAnsi="Times New Roman"/>
          <w:noProof/>
          <w:lang w:val="ro-RO"/>
        </w:rPr>
        <w:t xml:space="preserve">n urma hipersensibilitații la citokine. </w:t>
      </w:r>
    </w:p>
    <w:p w:rsidR="00EF4E0A" w:rsidRPr="0086530C" w:rsidRDefault="00EF4E0A" w:rsidP="0086530C">
      <w:pPr>
        <w:spacing w:after="0" w:line="240" w:lineRule="exact"/>
        <w:jc w:val="both"/>
        <w:rPr>
          <w:rFonts w:ascii="Times New Roman" w:hAnsi="Times New Roman"/>
          <w:noProof/>
          <w:lang w:val="ro-RO"/>
        </w:rPr>
      </w:pPr>
      <w:r w:rsidRPr="0086530C">
        <w:rPr>
          <w:rFonts w:ascii="Times New Roman" w:hAnsi="Times New Roman"/>
          <w:b/>
          <w:noProof/>
          <w:lang w:val="ro-RO"/>
        </w:rPr>
        <w:t xml:space="preserve">Tabloul clinic </w:t>
      </w:r>
      <w:r w:rsidRPr="0086530C">
        <w:rPr>
          <w:rFonts w:ascii="Times New Roman" w:hAnsi="Times New Roman"/>
          <w:noProof/>
          <w:lang w:val="ro-RO"/>
        </w:rPr>
        <w:t>Aproximativ 25-33% din pacienți sunt asimptomatici, diagnosticul lor fiind ocazional în urma unei hemograme anormale sau în urma evidențierii unei sple</w:t>
      </w:r>
      <w:r w:rsidR="0086530C">
        <w:rPr>
          <w:rFonts w:ascii="Times New Roman" w:hAnsi="Times New Roman"/>
          <w:noProof/>
          <w:lang w:val="ro-RO"/>
        </w:rPr>
        <w:t>-</w:t>
      </w:r>
      <w:r w:rsidRPr="0086530C">
        <w:rPr>
          <w:rFonts w:ascii="Times New Roman" w:hAnsi="Times New Roman"/>
          <w:noProof/>
          <w:lang w:val="ro-RO"/>
        </w:rPr>
        <w:t>nomegalii. Manifestarile clinice pot fi repre</w:t>
      </w:r>
      <w:r w:rsidR="0086530C">
        <w:rPr>
          <w:rFonts w:ascii="Times New Roman" w:hAnsi="Times New Roman"/>
          <w:noProof/>
          <w:lang w:val="ro-RO"/>
        </w:rPr>
        <w:t>-</w:t>
      </w:r>
      <w:r w:rsidRPr="0086530C">
        <w:rPr>
          <w:rFonts w:ascii="Times New Roman" w:hAnsi="Times New Roman"/>
          <w:noProof/>
          <w:lang w:val="ro-RO"/>
        </w:rPr>
        <w:t>zentate de astenie, fatigabilitate secundare anemiei, vertij, dureri osoase și articulare intense secundare osteosclerozei. Se observă și  manifestări date de statusul hipermetabo</w:t>
      </w:r>
      <w:r w:rsidR="0086530C">
        <w:rPr>
          <w:rFonts w:ascii="Times New Roman" w:hAnsi="Times New Roman"/>
          <w:noProof/>
          <w:lang w:val="ro-RO"/>
        </w:rPr>
        <w:t>-</w:t>
      </w:r>
      <w:r w:rsidRPr="0086530C">
        <w:rPr>
          <w:rFonts w:ascii="Times New Roman" w:hAnsi="Times New Roman"/>
          <w:noProof/>
          <w:lang w:val="ro-RO"/>
        </w:rPr>
        <w:t>lic precum febra, transpirații</w:t>
      </w:r>
      <w:r w:rsidR="00142251" w:rsidRPr="0086530C">
        <w:rPr>
          <w:rFonts w:ascii="Times New Roman" w:hAnsi="Times New Roman"/>
          <w:noProof/>
          <w:lang w:val="ro-RO"/>
        </w:rPr>
        <w:t>le nocturne, scă</w:t>
      </w:r>
      <w:r w:rsidR="0086530C">
        <w:rPr>
          <w:rFonts w:ascii="Times New Roman" w:hAnsi="Times New Roman"/>
          <w:noProof/>
          <w:lang w:val="ro-RO"/>
        </w:rPr>
        <w:t>-</w:t>
      </w:r>
      <w:r w:rsidRPr="0086530C">
        <w:rPr>
          <w:rFonts w:ascii="Times New Roman" w:hAnsi="Times New Roman"/>
          <w:noProof/>
          <w:lang w:val="ro-RO"/>
        </w:rPr>
        <w:t>dere</w:t>
      </w:r>
      <w:r w:rsidR="00142251" w:rsidRPr="0086530C">
        <w:rPr>
          <w:rFonts w:ascii="Times New Roman" w:hAnsi="Times New Roman"/>
          <w:noProof/>
          <w:lang w:val="ro-RO"/>
        </w:rPr>
        <w:t>a</w:t>
      </w:r>
      <w:r w:rsidRPr="0086530C">
        <w:rPr>
          <w:rFonts w:ascii="Times New Roman" w:hAnsi="Times New Roman"/>
          <w:noProof/>
          <w:lang w:val="ro-RO"/>
        </w:rPr>
        <w:t xml:space="preserve"> ponderală, dureri</w:t>
      </w:r>
      <w:r w:rsidR="00142251" w:rsidRPr="0086530C">
        <w:rPr>
          <w:rFonts w:ascii="Times New Roman" w:hAnsi="Times New Roman"/>
          <w:noProof/>
          <w:lang w:val="ro-RO"/>
        </w:rPr>
        <w:t>le osoase și</w:t>
      </w:r>
      <w:r w:rsidRPr="0086530C">
        <w:rPr>
          <w:rFonts w:ascii="Times New Roman" w:hAnsi="Times New Roman"/>
          <w:noProof/>
          <w:lang w:val="ro-RO"/>
        </w:rPr>
        <w:t xml:space="preserve"> dureri</w:t>
      </w:r>
      <w:r w:rsidR="00142251" w:rsidRPr="0086530C">
        <w:rPr>
          <w:rFonts w:ascii="Times New Roman" w:hAnsi="Times New Roman"/>
          <w:noProof/>
          <w:lang w:val="ro-RO"/>
        </w:rPr>
        <w:t>le</w:t>
      </w:r>
      <w:r w:rsidRPr="0086530C">
        <w:rPr>
          <w:rFonts w:ascii="Times New Roman" w:hAnsi="Times New Roman"/>
          <w:noProof/>
          <w:lang w:val="ro-RO"/>
        </w:rPr>
        <w:t xml:space="preserve"> secundare gutei sau litiazei urice. Din cauza splenomegaliei pot apare și balonare, dis</w:t>
      </w:r>
      <w:r w:rsidR="0086530C">
        <w:rPr>
          <w:rFonts w:ascii="Times New Roman" w:hAnsi="Times New Roman"/>
          <w:noProof/>
          <w:lang w:val="ro-RO"/>
        </w:rPr>
        <w:t>-</w:t>
      </w:r>
      <w:r w:rsidRPr="0086530C">
        <w:rPr>
          <w:rFonts w:ascii="Times New Roman" w:hAnsi="Times New Roman"/>
          <w:noProof/>
          <w:lang w:val="ro-RO"/>
        </w:rPr>
        <w:t>comfort abdominal, jenă dureroasă</w:t>
      </w:r>
      <w:r w:rsidR="00142251" w:rsidRPr="0086530C">
        <w:rPr>
          <w:rFonts w:ascii="Times New Roman" w:hAnsi="Times New Roman"/>
          <w:noProof/>
          <w:lang w:val="ro-RO"/>
        </w:rPr>
        <w:t xml:space="preserve"> în hipo</w:t>
      </w:r>
      <w:r w:rsidR="0086530C">
        <w:rPr>
          <w:rFonts w:ascii="Times New Roman" w:hAnsi="Times New Roman"/>
          <w:noProof/>
          <w:lang w:val="ro-RO"/>
        </w:rPr>
        <w:t>-</w:t>
      </w:r>
      <w:r w:rsidR="00142251" w:rsidRPr="0086530C">
        <w:rPr>
          <w:rFonts w:ascii="Times New Roman" w:hAnsi="Times New Roman"/>
          <w:noProof/>
          <w:lang w:val="ro-RO"/>
        </w:rPr>
        <w:t>condrul stâ</w:t>
      </w:r>
      <w:r w:rsidRPr="0086530C">
        <w:rPr>
          <w:rFonts w:ascii="Times New Roman" w:hAnsi="Times New Roman"/>
          <w:noProof/>
          <w:lang w:val="ro-RO"/>
        </w:rPr>
        <w:t>ng. Manifestările hemoragice apar sub diverse forme de la peteșii, purpură, echimoze la HDS secundară trombocitope</w:t>
      </w:r>
      <w:r w:rsidR="0086530C">
        <w:rPr>
          <w:rFonts w:ascii="Times New Roman" w:hAnsi="Times New Roman"/>
          <w:noProof/>
          <w:lang w:val="ro-RO"/>
        </w:rPr>
        <w:t>-</w:t>
      </w:r>
      <w:r w:rsidRPr="0086530C">
        <w:rPr>
          <w:rFonts w:ascii="Times New Roman" w:hAnsi="Times New Roman"/>
          <w:noProof/>
          <w:lang w:val="ro-RO"/>
        </w:rPr>
        <w:t>niei sau disfuncției trombocitare  și uneori legate de deficitul dobândit de factor V. Obiectiv apare paloare și subicter ca o  consecință a anemiei prin eritropoieză inefi</w:t>
      </w:r>
      <w:r w:rsidR="0086530C">
        <w:rPr>
          <w:rFonts w:ascii="Times New Roman" w:hAnsi="Times New Roman"/>
          <w:noProof/>
          <w:lang w:val="ro-RO"/>
        </w:rPr>
        <w:t>-</w:t>
      </w:r>
      <w:r w:rsidRPr="0086530C">
        <w:rPr>
          <w:rFonts w:ascii="Times New Roman" w:hAnsi="Times New Roman"/>
          <w:noProof/>
          <w:lang w:val="ro-RO"/>
        </w:rPr>
        <w:t>cientă, hipoplazie eritrocitară și hipersple</w:t>
      </w:r>
      <w:r w:rsidR="0086530C">
        <w:rPr>
          <w:rFonts w:ascii="Times New Roman" w:hAnsi="Times New Roman"/>
          <w:noProof/>
          <w:lang w:val="ro-RO"/>
        </w:rPr>
        <w:t>-</w:t>
      </w:r>
      <w:r w:rsidRPr="0086530C">
        <w:rPr>
          <w:rFonts w:ascii="Times New Roman" w:hAnsi="Times New Roman"/>
          <w:noProof/>
          <w:lang w:val="ro-RO"/>
        </w:rPr>
        <w:t>nism. În stadiile tardive apare infarctul splenic, star</w:t>
      </w:r>
      <w:r w:rsidR="0075096F" w:rsidRPr="0086530C">
        <w:rPr>
          <w:rFonts w:ascii="Times New Roman" w:hAnsi="Times New Roman"/>
          <w:noProof/>
          <w:lang w:val="ro-RO"/>
        </w:rPr>
        <w:t>ea generală este alterată cu scă</w:t>
      </w:r>
      <w:r w:rsidRPr="0086530C">
        <w:rPr>
          <w:rFonts w:ascii="Times New Roman" w:hAnsi="Times New Roman"/>
          <w:noProof/>
          <w:lang w:val="ro-RO"/>
        </w:rPr>
        <w:t xml:space="preserve">dere ponderală și febră. Splenomegalia este semnul clinic major și cvasiconstant </w:t>
      </w:r>
      <w:r w:rsidR="0075096F" w:rsidRPr="0086530C">
        <w:rPr>
          <w:rFonts w:ascii="Times New Roman" w:hAnsi="Times New Roman"/>
          <w:noProof/>
          <w:lang w:val="ro-RO"/>
        </w:rPr>
        <w:t>întâlnită î</w:t>
      </w:r>
      <w:r w:rsidRPr="0086530C">
        <w:rPr>
          <w:rFonts w:ascii="Times New Roman" w:hAnsi="Times New Roman"/>
          <w:noProof/>
          <w:lang w:val="ro-RO"/>
        </w:rPr>
        <w:t>n 97-100% din cazuri. Este adesea importantă cu dimensiuni gigante și o crește</w:t>
      </w:r>
      <w:r w:rsidR="0086530C">
        <w:rPr>
          <w:rFonts w:ascii="Times New Roman" w:hAnsi="Times New Roman"/>
          <w:noProof/>
          <w:lang w:val="ro-RO"/>
        </w:rPr>
        <w:t>-</w:t>
      </w:r>
      <w:r w:rsidRPr="0086530C">
        <w:rPr>
          <w:rFonts w:ascii="Times New Roman" w:hAnsi="Times New Roman"/>
          <w:noProof/>
          <w:lang w:val="ro-RO"/>
        </w:rPr>
        <w:t>re de peste 1cm pe an. Hepatomegalia este prezentă în peste 70% din cazuri. Adenopa</w:t>
      </w:r>
      <w:r w:rsidR="0086530C">
        <w:rPr>
          <w:rFonts w:ascii="Times New Roman" w:hAnsi="Times New Roman"/>
          <w:noProof/>
          <w:lang w:val="ro-RO"/>
        </w:rPr>
        <w:t>-</w:t>
      </w:r>
      <w:r w:rsidRPr="0086530C">
        <w:rPr>
          <w:rFonts w:ascii="Times New Roman" w:hAnsi="Times New Roman"/>
          <w:noProof/>
          <w:lang w:val="ro-RO"/>
        </w:rPr>
        <w:t>tiile  de mici dimensiuni sunt în</w:t>
      </w:r>
      <w:r w:rsidR="0075096F" w:rsidRPr="0086530C">
        <w:rPr>
          <w:rFonts w:ascii="Times New Roman" w:hAnsi="Times New Roman"/>
          <w:noProof/>
          <w:lang w:val="ro-RO"/>
        </w:rPr>
        <w:t>tâ</w:t>
      </w:r>
      <w:r w:rsidRPr="0086530C">
        <w:rPr>
          <w:rFonts w:ascii="Times New Roman" w:hAnsi="Times New Roman"/>
          <w:noProof/>
          <w:lang w:val="ro-RO"/>
        </w:rPr>
        <w:t>lnite la 10-20% din cazuri.</w:t>
      </w:r>
      <w:r w:rsidR="0075096F" w:rsidRPr="0086530C">
        <w:rPr>
          <w:rFonts w:ascii="Times New Roman" w:hAnsi="Times New Roman"/>
          <w:noProof/>
          <w:lang w:val="ro-RO"/>
        </w:rPr>
        <w:t xml:space="preserve"> Mai pot fi</w:t>
      </w:r>
      <w:r w:rsidRPr="0086530C">
        <w:rPr>
          <w:rFonts w:ascii="Times New Roman" w:hAnsi="Times New Roman"/>
          <w:noProof/>
          <w:lang w:val="ro-RO"/>
        </w:rPr>
        <w:t xml:space="preserve"> observate simptome dependente de organ (dermato</w:t>
      </w:r>
      <w:r w:rsidR="0086530C">
        <w:rPr>
          <w:rFonts w:ascii="Times New Roman" w:hAnsi="Times New Roman"/>
          <w:noProof/>
          <w:lang w:val="ro-RO"/>
        </w:rPr>
        <w:t>-</w:t>
      </w:r>
      <w:r w:rsidRPr="0086530C">
        <w:rPr>
          <w:rFonts w:ascii="Times New Roman" w:hAnsi="Times New Roman"/>
          <w:noProof/>
          <w:lang w:val="ro-RO"/>
        </w:rPr>
        <w:t>logice, pulmonare, cerebrale, renale, gastro</w:t>
      </w:r>
      <w:r w:rsidR="0086530C">
        <w:rPr>
          <w:rFonts w:ascii="Times New Roman" w:hAnsi="Times New Roman"/>
          <w:noProof/>
          <w:lang w:val="ro-RO"/>
        </w:rPr>
        <w:t>-</w:t>
      </w:r>
      <w:r w:rsidRPr="0086530C">
        <w:rPr>
          <w:rFonts w:ascii="Times New Roman" w:hAnsi="Times New Roman"/>
          <w:noProof/>
          <w:lang w:val="ro-RO"/>
        </w:rPr>
        <w:t>intestinale, peritoneale)  ca o consecință a hematopoiezei extramedulare și leziuni cuta</w:t>
      </w:r>
      <w:r w:rsidR="0086530C">
        <w:rPr>
          <w:rFonts w:ascii="Times New Roman" w:hAnsi="Times New Roman"/>
          <w:noProof/>
          <w:lang w:val="ro-RO"/>
        </w:rPr>
        <w:t>-</w:t>
      </w:r>
      <w:r w:rsidRPr="0086530C">
        <w:rPr>
          <w:rFonts w:ascii="Times New Roman" w:hAnsi="Times New Roman"/>
          <w:noProof/>
          <w:lang w:val="ro-RO"/>
        </w:rPr>
        <w:lastRenderedPageBreak/>
        <w:t>na</w:t>
      </w:r>
      <w:r w:rsidR="0086530C">
        <w:rPr>
          <w:rFonts w:ascii="Times New Roman" w:hAnsi="Times New Roman"/>
          <w:noProof/>
          <w:lang w:val="ro-RO"/>
        </w:rPr>
        <w:t>te (</w:t>
      </w:r>
      <w:r w:rsidRPr="0086530C">
        <w:rPr>
          <w:rFonts w:ascii="Times New Roman" w:hAnsi="Times New Roman"/>
          <w:noProof/>
          <w:lang w:val="ro-RO"/>
        </w:rPr>
        <w:t xml:space="preserve">noduli, placi edematoase) în cadrul sindromului Sweet. Infecțiile frecvente  sunt predominant pulmonare legate de tulburările imunologice. </w:t>
      </w:r>
    </w:p>
    <w:p w:rsidR="00EF4E0A" w:rsidRPr="0086530C" w:rsidRDefault="0075096F" w:rsidP="0086530C">
      <w:pPr>
        <w:spacing w:after="0" w:line="240" w:lineRule="exact"/>
        <w:jc w:val="both"/>
        <w:rPr>
          <w:rFonts w:ascii="Times New Roman" w:hAnsi="Times New Roman"/>
          <w:noProof/>
          <w:lang w:val="ro-RO"/>
        </w:rPr>
      </w:pPr>
      <w:r w:rsidRPr="0086530C">
        <w:rPr>
          <w:rFonts w:ascii="Times New Roman" w:hAnsi="Times New Roman"/>
          <w:b/>
          <w:noProof/>
          <w:lang w:val="ro-RO"/>
        </w:rPr>
        <w:t xml:space="preserve">   </w:t>
      </w:r>
      <w:r w:rsidR="00EF4E0A" w:rsidRPr="0086530C">
        <w:rPr>
          <w:rFonts w:ascii="Times New Roman" w:hAnsi="Times New Roman"/>
          <w:b/>
          <w:noProof/>
          <w:lang w:val="ro-RO"/>
        </w:rPr>
        <w:t xml:space="preserve">Datele de laborator </w:t>
      </w:r>
      <w:r w:rsidR="00EF4E0A" w:rsidRPr="0086530C">
        <w:rPr>
          <w:rFonts w:ascii="Times New Roman" w:hAnsi="Times New Roman"/>
          <w:noProof/>
          <w:lang w:val="ro-RO"/>
        </w:rPr>
        <w:t>Pe</w:t>
      </w:r>
      <w:r w:rsidR="00EF4E0A" w:rsidRPr="0086530C">
        <w:rPr>
          <w:rFonts w:ascii="Times New Roman" w:hAnsi="Times New Roman"/>
          <w:b/>
          <w:noProof/>
          <w:lang w:val="ro-RO"/>
        </w:rPr>
        <w:t xml:space="preserve"> </w:t>
      </w:r>
      <w:r w:rsidR="00EF4E0A" w:rsidRPr="0086530C">
        <w:rPr>
          <w:rFonts w:ascii="Times New Roman" w:hAnsi="Times New Roman"/>
          <w:noProof/>
          <w:lang w:val="ro-RO"/>
        </w:rPr>
        <w:t>hemograma peri</w:t>
      </w:r>
      <w:r w:rsidR="0086530C">
        <w:rPr>
          <w:rFonts w:ascii="Times New Roman" w:hAnsi="Times New Roman"/>
          <w:noProof/>
          <w:lang w:val="ro-RO"/>
        </w:rPr>
        <w:t>-</w:t>
      </w:r>
      <w:r w:rsidR="00EF4E0A" w:rsidRPr="0086530C">
        <w:rPr>
          <w:rFonts w:ascii="Times New Roman" w:hAnsi="Times New Roman"/>
          <w:noProof/>
          <w:lang w:val="ro-RO"/>
        </w:rPr>
        <w:t xml:space="preserve">ferică se observă : </w:t>
      </w:r>
    </w:p>
    <w:p w:rsidR="00EF4E0A" w:rsidRPr="0086530C" w:rsidRDefault="00EF4E0A" w:rsidP="0086530C">
      <w:pPr>
        <w:pStyle w:val="ListParagraph"/>
        <w:numPr>
          <w:ilvl w:val="0"/>
          <w:numId w:val="6"/>
        </w:numPr>
        <w:spacing w:after="0" w:line="240" w:lineRule="exact"/>
        <w:jc w:val="both"/>
        <w:rPr>
          <w:rFonts w:ascii="Times New Roman" w:hAnsi="Times New Roman"/>
          <w:noProof/>
          <w:lang w:val="ro-RO"/>
        </w:rPr>
      </w:pPr>
      <w:r w:rsidRPr="0086530C">
        <w:rPr>
          <w:rFonts w:ascii="Times New Roman" w:hAnsi="Times New Roman"/>
          <w:noProof/>
          <w:lang w:val="ro-RO"/>
        </w:rPr>
        <w:t xml:space="preserve">Anemie normocromă, normocitară cu anizocitoză, poichilocitoză, ovalocitoză și hematii </w:t>
      </w:r>
      <w:r w:rsidR="0075096F" w:rsidRPr="0086530C">
        <w:rPr>
          <w:rFonts w:ascii="Times New Roman" w:hAnsi="Times New Roman"/>
          <w:noProof/>
          <w:lang w:val="ro-RO"/>
        </w:rPr>
        <w:t>î</w:t>
      </w:r>
      <w:r w:rsidRPr="0086530C">
        <w:rPr>
          <w:rFonts w:ascii="Times New Roman" w:hAnsi="Times New Roman"/>
          <w:noProof/>
          <w:lang w:val="ro-RO"/>
        </w:rPr>
        <w:t>n lacrimă (dacriocite), reti</w:t>
      </w:r>
      <w:r w:rsidR="0086530C">
        <w:rPr>
          <w:rFonts w:ascii="Times New Roman" w:hAnsi="Times New Roman"/>
          <w:noProof/>
          <w:lang w:val="ro-RO"/>
        </w:rPr>
        <w:t>-</w:t>
      </w:r>
      <w:r w:rsidRPr="0086530C">
        <w:rPr>
          <w:rFonts w:ascii="Times New Roman" w:hAnsi="Times New Roman"/>
          <w:noProof/>
          <w:lang w:val="ro-RO"/>
        </w:rPr>
        <w:t>culocitoza nu se corelează cu gradul anemiei sau al hemolizei,</w:t>
      </w:r>
    </w:p>
    <w:p w:rsidR="00EF4E0A" w:rsidRPr="0086530C" w:rsidRDefault="00EF4E0A" w:rsidP="0086530C">
      <w:pPr>
        <w:pStyle w:val="ListParagraph"/>
        <w:numPr>
          <w:ilvl w:val="0"/>
          <w:numId w:val="6"/>
        </w:numPr>
        <w:spacing w:after="0" w:line="240" w:lineRule="exact"/>
        <w:jc w:val="both"/>
        <w:rPr>
          <w:rFonts w:ascii="Times New Roman" w:hAnsi="Times New Roman"/>
          <w:noProof/>
          <w:lang w:val="ro-RO"/>
        </w:rPr>
      </w:pPr>
      <w:r w:rsidRPr="0086530C">
        <w:rPr>
          <w:rFonts w:ascii="Times New Roman" w:hAnsi="Times New Roman"/>
          <w:noProof/>
          <w:lang w:val="ro-RO"/>
        </w:rPr>
        <w:t>Leucocitoză în 50-75% din cazuri și leucopenie în stadiul final la 20-25 % din bolnavi,</w:t>
      </w:r>
    </w:p>
    <w:p w:rsidR="00EF4E0A" w:rsidRPr="0086530C" w:rsidRDefault="00EF4E0A" w:rsidP="0086530C">
      <w:pPr>
        <w:pStyle w:val="ListParagraph"/>
        <w:numPr>
          <w:ilvl w:val="0"/>
          <w:numId w:val="6"/>
        </w:numPr>
        <w:spacing w:after="0" w:line="240" w:lineRule="exact"/>
        <w:jc w:val="both"/>
        <w:rPr>
          <w:rFonts w:ascii="Times New Roman" w:hAnsi="Times New Roman"/>
          <w:noProof/>
          <w:lang w:val="ro-RO"/>
        </w:rPr>
      </w:pPr>
      <w:r w:rsidRPr="0086530C">
        <w:rPr>
          <w:rFonts w:ascii="Times New Roman" w:hAnsi="Times New Roman"/>
          <w:noProof/>
          <w:lang w:val="ro-RO"/>
        </w:rPr>
        <w:t xml:space="preserve">Trombocitopenie progresivă, inițial este posibilă prezența trombocitozei și </w:t>
      </w:r>
      <w:r w:rsidR="0075096F" w:rsidRPr="0086530C">
        <w:rPr>
          <w:rFonts w:ascii="Times New Roman" w:hAnsi="Times New Roman"/>
          <w:noProof/>
          <w:lang w:val="ro-RO"/>
        </w:rPr>
        <w:t>alun</w:t>
      </w:r>
      <w:r w:rsidR="0086530C">
        <w:rPr>
          <w:rFonts w:ascii="Times New Roman" w:hAnsi="Times New Roman"/>
          <w:noProof/>
          <w:lang w:val="ro-RO"/>
        </w:rPr>
        <w:t>-</w:t>
      </w:r>
      <w:r w:rsidR="0075096F" w:rsidRPr="0086530C">
        <w:rPr>
          <w:rFonts w:ascii="Times New Roman" w:hAnsi="Times New Roman"/>
          <w:noProof/>
          <w:lang w:val="ro-RO"/>
        </w:rPr>
        <w:t>girea timpului de sânger</w:t>
      </w:r>
      <w:r w:rsidRPr="0086530C">
        <w:rPr>
          <w:rFonts w:ascii="Times New Roman" w:hAnsi="Times New Roman"/>
          <w:noProof/>
          <w:lang w:val="ro-RO"/>
        </w:rPr>
        <w:t>are,</w:t>
      </w:r>
    </w:p>
    <w:p w:rsidR="00EF4E0A" w:rsidRPr="0086530C" w:rsidRDefault="00EF4E0A" w:rsidP="0086530C">
      <w:pPr>
        <w:pStyle w:val="ListParagraph"/>
        <w:numPr>
          <w:ilvl w:val="0"/>
          <w:numId w:val="6"/>
        </w:numPr>
        <w:spacing w:after="0" w:line="240" w:lineRule="exact"/>
        <w:jc w:val="both"/>
        <w:rPr>
          <w:rFonts w:ascii="Times New Roman" w:hAnsi="Times New Roman"/>
          <w:noProof/>
          <w:lang w:val="ro-RO"/>
        </w:rPr>
      </w:pPr>
      <w:r w:rsidRPr="0086530C">
        <w:rPr>
          <w:rFonts w:ascii="Times New Roman" w:hAnsi="Times New Roman"/>
          <w:noProof/>
          <w:lang w:val="ro-RO"/>
        </w:rPr>
        <w:t>FAL este c</w:t>
      </w:r>
      <w:r w:rsidR="0075096F" w:rsidRPr="0086530C">
        <w:rPr>
          <w:rFonts w:ascii="Times New Roman" w:hAnsi="Times New Roman"/>
          <w:noProof/>
          <w:lang w:val="ro-RO"/>
        </w:rPr>
        <w:t>rescută in 25% din cazuri și scă</w:t>
      </w:r>
      <w:r w:rsidRPr="0086530C">
        <w:rPr>
          <w:rFonts w:ascii="Times New Roman" w:hAnsi="Times New Roman"/>
          <w:noProof/>
          <w:lang w:val="ro-RO"/>
        </w:rPr>
        <w:t>zută în 25% din cazuri.</w:t>
      </w:r>
    </w:p>
    <w:p w:rsidR="0075096F" w:rsidRPr="0086530C" w:rsidRDefault="0075096F" w:rsidP="0086530C">
      <w:pPr>
        <w:spacing w:after="0" w:line="240" w:lineRule="exact"/>
        <w:jc w:val="both"/>
        <w:rPr>
          <w:rFonts w:ascii="Times New Roman" w:hAnsi="Times New Roman"/>
          <w:noProof/>
          <w:lang w:val="ro-RO"/>
        </w:rPr>
      </w:pPr>
      <w:r w:rsidRPr="0086530C">
        <w:rPr>
          <w:rFonts w:ascii="Times New Roman" w:hAnsi="Times New Roman"/>
          <w:noProof/>
          <w:lang w:val="ro-RO"/>
        </w:rPr>
        <w:t xml:space="preserve">   </w:t>
      </w:r>
      <w:r w:rsidR="00EF4E0A" w:rsidRPr="0086530C">
        <w:rPr>
          <w:rFonts w:ascii="Times New Roman" w:hAnsi="Times New Roman"/>
          <w:noProof/>
          <w:lang w:val="ro-RO"/>
        </w:rPr>
        <w:t>Medulograma arată inițial proliferare pe toate liniile celulare respectiv eritrocitară, granulocitară, megacariocitară și  pe linia fibroblastică. În final aspectul este de punc</w:t>
      </w:r>
      <w:r w:rsidR="0086530C">
        <w:rPr>
          <w:rFonts w:ascii="Times New Roman" w:hAnsi="Times New Roman"/>
          <w:noProof/>
          <w:lang w:val="ro-RO"/>
        </w:rPr>
        <w:t>-</w:t>
      </w:r>
      <w:r w:rsidR="00EF4E0A" w:rsidRPr="0086530C">
        <w:rPr>
          <w:rFonts w:ascii="Times New Roman" w:hAnsi="Times New Roman"/>
          <w:noProof/>
          <w:lang w:val="ro-RO"/>
        </w:rPr>
        <w:t>ție albă prin îngr</w:t>
      </w:r>
      <w:r w:rsidRPr="0086530C">
        <w:rPr>
          <w:rFonts w:ascii="Times New Roman" w:hAnsi="Times New Roman"/>
          <w:noProof/>
          <w:lang w:val="ro-RO"/>
        </w:rPr>
        <w:t>o</w:t>
      </w:r>
      <w:r w:rsidR="00EF4E0A" w:rsidRPr="0086530C">
        <w:rPr>
          <w:rFonts w:ascii="Times New Roman" w:hAnsi="Times New Roman"/>
          <w:noProof/>
          <w:lang w:val="ro-RO"/>
        </w:rPr>
        <w:t>șarea zonei corticale a osu</w:t>
      </w:r>
      <w:r w:rsidR="0086530C">
        <w:rPr>
          <w:rFonts w:ascii="Times New Roman" w:hAnsi="Times New Roman"/>
          <w:noProof/>
          <w:lang w:val="ro-RO"/>
        </w:rPr>
        <w:t>-</w:t>
      </w:r>
      <w:r w:rsidR="00EF4E0A" w:rsidRPr="0086530C">
        <w:rPr>
          <w:rFonts w:ascii="Times New Roman" w:hAnsi="Times New Roman"/>
          <w:noProof/>
          <w:lang w:val="ro-RO"/>
        </w:rPr>
        <w:t xml:space="preserve">lui și hipoplazie medulară. </w:t>
      </w:r>
    </w:p>
    <w:p w:rsidR="00EF4E0A" w:rsidRPr="0086530C" w:rsidRDefault="0075096F" w:rsidP="0086530C">
      <w:pPr>
        <w:spacing w:after="0" w:line="240" w:lineRule="exact"/>
        <w:jc w:val="both"/>
        <w:rPr>
          <w:rFonts w:ascii="Times New Roman" w:hAnsi="Times New Roman"/>
          <w:noProof/>
          <w:lang w:val="ro-RO"/>
        </w:rPr>
      </w:pPr>
      <w:r w:rsidRPr="0086530C">
        <w:rPr>
          <w:rFonts w:ascii="Times New Roman" w:hAnsi="Times New Roman"/>
          <w:noProof/>
          <w:lang w:val="ro-RO"/>
        </w:rPr>
        <w:t xml:space="preserve">   </w:t>
      </w:r>
      <w:r w:rsidR="00EF4E0A" w:rsidRPr="0086530C">
        <w:rPr>
          <w:rFonts w:ascii="Times New Roman" w:hAnsi="Times New Roman"/>
          <w:noProof/>
          <w:lang w:val="ro-RO"/>
        </w:rPr>
        <w:t>Biochimic se observă fosfataza alcalină serică crescută în corelație cu hematopoieza hepatică, hiperuricemie, posibile crioglobu</w:t>
      </w:r>
      <w:r w:rsidR="0086530C">
        <w:rPr>
          <w:rFonts w:ascii="Times New Roman" w:hAnsi="Times New Roman"/>
          <w:noProof/>
          <w:lang w:val="ro-RO"/>
        </w:rPr>
        <w:t>-</w:t>
      </w:r>
      <w:r w:rsidR="00EF4E0A" w:rsidRPr="0086530C">
        <w:rPr>
          <w:rFonts w:ascii="Times New Roman" w:hAnsi="Times New Roman"/>
          <w:noProof/>
          <w:lang w:val="ro-RO"/>
        </w:rPr>
        <w:t>line și proteinemii monoclonale.</w:t>
      </w:r>
    </w:p>
    <w:p w:rsidR="00EF4E0A" w:rsidRPr="0086530C" w:rsidRDefault="0075096F" w:rsidP="0086530C">
      <w:pPr>
        <w:spacing w:after="0" w:line="240" w:lineRule="exact"/>
        <w:jc w:val="both"/>
        <w:rPr>
          <w:rFonts w:ascii="Times New Roman" w:hAnsi="Times New Roman"/>
          <w:noProof/>
          <w:lang w:val="ro-RO"/>
        </w:rPr>
      </w:pPr>
      <w:r w:rsidRPr="0086530C">
        <w:rPr>
          <w:rFonts w:ascii="Times New Roman" w:hAnsi="Times New Roman"/>
          <w:noProof/>
          <w:lang w:val="ro-RO"/>
        </w:rPr>
        <w:t xml:space="preserve">   </w:t>
      </w:r>
      <w:r w:rsidR="00EF4E0A" w:rsidRPr="0086530C">
        <w:rPr>
          <w:rFonts w:ascii="Times New Roman" w:hAnsi="Times New Roman"/>
          <w:noProof/>
          <w:lang w:val="ro-RO"/>
        </w:rPr>
        <w:t>Diagnosticul pozitiv se face pe baza datelor clinice (anemie, spleno</w:t>
      </w:r>
      <w:r w:rsidRPr="0086530C">
        <w:rPr>
          <w:rFonts w:ascii="Times New Roman" w:hAnsi="Times New Roman"/>
          <w:noProof/>
          <w:lang w:val="ro-RO"/>
        </w:rPr>
        <w:t>megalie pal</w:t>
      </w:r>
      <w:r w:rsidR="0086530C">
        <w:rPr>
          <w:rFonts w:ascii="Times New Roman" w:hAnsi="Times New Roman"/>
          <w:noProof/>
          <w:lang w:val="ro-RO"/>
        </w:rPr>
        <w:t>-</w:t>
      </w:r>
      <w:r w:rsidRPr="0086530C">
        <w:rPr>
          <w:rFonts w:ascii="Times New Roman" w:hAnsi="Times New Roman"/>
          <w:noProof/>
          <w:lang w:val="ro-RO"/>
        </w:rPr>
        <w:t>pabilă</w:t>
      </w:r>
      <w:r w:rsidR="00EF4E0A" w:rsidRPr="0086530C">
        <w:rPr>
          <w:rFonts w:ascii="Times New Roman" w:hAnsi="Times New Roman"/>
          <w:noProof/>
          <w:lang w:val="ro-RO"/>
        </w:rPr>
        <w:t xml:space="preserve"> uneori gigantă) ș</w:t>
      </w:r>
      <w:r w:rsidRPr="0086530C">
        <w:rPr>
          <w:rFonts w:ascii="Times New Roman" w:hAnsi="Times New Roman"/>
          <w:noProof/>
          <w:lang w:val="ro-RO"/>
        </w:rPr>
        <w:t>i paraclinice (</w:t>
      </w:r>
      <w:r w:rsidR="00EF4E0A" w:rsidRPr="0086530C">
        <w:rPr>
          <w:rFonts w:ascii="Times New Roman" w:hAnsi="Times New Roman"/>
          <w:noProof/>
          <w:lang w:val="ro-RO"/>
        </w:rPr>
        <w:t>ane</w:t>
      </w:r>
      <w:r w:rsidR="0086530C">
        <w:rPr>
          <w:rFonts w:ascii="Times New Roman" w:hAnsi="Times New Roman"/>
          <w:noProof/>
          <w:lang w:val="ro-RO"/>
        </w:rPr>
        <w:t>-</w:t>
      </w:r>
      <w:r w:rsidR="00EF4E0A" w:rsidRPr="0086530C">
        <w:rPr>
          <w:rFonts w:ascii="Times New Roman" w:hAnsi="Times New Roman"/>
          <w:noProof/>
          <w:lang w:val="ro-RO"/>
        </w:rPr>
        <w:t>mie, leucoeritroblastoză, creșterea LDH, dacriocite, fib</w:t>
      </w:r>
      <w:r w:rsidRPr="0086530C">
        <w:rPr>
          <w:rFonts w:ascii="Times New Roman" w:hAnsi="Times New Roman"/>
          <w:noProof/>
          <w:lang w:val="ro-RO"/>
        </w:rPr>
        <w:t>roză</w:t>
      </w:r>
      <w:r w:rsidR="00EF4E0A" w:rsidRPr="0086530C">
        <w:rPr>
          <w:rFonts w:ascii="Times New Roman" w:hAnsi="Times New Roman"/>
          <w:noProof/>
          <w:lang w:val="ro-RO"/>
        </w:rPr>
        <w:t xml:space="preserve"> medulară evidențiată prin biopsie medulară cu aspectul specific de puncție albă). </w:t>
      </w:r>
    </w:p>
    <w:p w:rsidR="008E541E" w:rsidRPr="0086530C" w:rsidRDefault="00EF4E0A" w:rsidP="0086530C">
      <w:pPr>
        <w:spacing w:after="0" w:line="240" w:lineRule="exact"/>
        <w:ind w:firstLine="360"/>
        <w:jc w:val="both"/>
        <w:rPr>
          <w:rFonts w:ascii="Times New Roman" w:hAnsi="Times New Roman"/>
          <w:noProof/>
          <w:lang w:val="ro-RO"/>
        </w:rPr>
      </w:pPr>
      <w:r w:rsidRPr="0086530C">
        <w:rPr>
          <w:rFonts w:ascii="Times New Roman" w:hAnsi="Times New Roman"/>
          <w:noProof/>
          <w:lang w:val="ro-RO"/>
        </w:rPr>
        <w:t>Complicațiile care pot apare sunt hemo</w:t>
      </w:r>
      <w:r w:rsidR="0086530C">
        <w:rPr>
          <w:rFonts w:ascii="Times New Roman" w:hAnsi="Times New Roman"/>
          <w:noProof/>
          <w:lang w:val="ro-RO"/>
        </w:rPr>
        <w:t>-</w:t>
      </w:r>
      <w:r w:rsidRPr="0086530C">
        <w:rPr>
          <w:rFonts w:ascii="Times New Roman" w:hAnsi="Times New Roman"/>
          <w:noProof/>
          <w:lang w:val="ro-RO"/>
        </w:rPr>
        <w:t>ragice legate de hipertensiunea portală prin fibroza hepatică și tromboza venei hepatice și splenice</w:t>
      </w:r>
      <w:r w:rsidR="0075096F" w:rsidRPr="0086530C">
        <w:rPr>
          <w:rFonts w:ascii="Times New Roman" w:hAnsi="Times New Roman"/>
          <w:noProof/>
          <w:lang w:val="ro-RO"/>
        </w:rPr>
        <w:t xml:space="preserve">. Complicațiile </w:t>
      </w:r>
      <w:r w:rsidRPr="0086530C">
        <w:rPr>
          <w:rFonts w:ascii="Times New Roman" w:hAnsi="Times New Roman"/>
          <w:noProof/>
          <w:lang w:val="ro-RO"/>
        </w:rPr>
        <w:t>cardiace</w:t>
      </w:r>
      <w:r w:rsidR="0075096F" w:rsidRPr="0086530C">
        <w:rPr>
          <w:rFonts w:ascii="Times New Roman" w:hAnsi="Times New Roman"/>
          <w:noProof/>
          <w:lang w:val="ro-RO"/>
        </w:rPr>
        <w:t xml:space="preserve"> (cardio</w:t>
      </w:r>
      <w:r w:rsidR="0086530C">
        <w:rPr>
          <w:rFonts w:ascii="Times New Roman" w:hAnsi="Times New Roman"/>
          <w:noProof/>
          <w:lang w:val="ro-RO"/>
        </w:rPr>
        <w:t>-</w:t>
      </w:r>
      <w:r w:rsidR="0075096F" w:rsidRPr="0086530C">
        <w:rPr>
          <w:rFonts w:ascii="Times New Roman" w:hAnsi="Times New Roman"/>
          <w:noProof/>
          <w:lang w:val="ro-RO"/>
        </w:rPr>
        <w:t>patia ischemică și insuficiența cardiacă)</w:t>
      </w:r>
      <w:r w:rsidRPr="0086530C">
        <w:rPr>
          <w:rFonts w:ascii="Times New Roman" w:hAnsi="Times New Roman"/>
          <w:noProof/>
          <w:lang w:val="ro-RO"/>
        </w:rPr>
        <w:t xml:space="preserve"> ca o</w:t>
      </w:r>
      <w:r w:rsidR="0075096F" w:rsidRPr="0086530C">
        <w:rPr>
          <w:rFonts w:ascii="Times New Roman" w:hAnsi="Times New Roman"/>
          <w:noProof/>
          <w:lang w:val="ro-RO"/>
        </w:rPr>
        <w:t xml:space="preserve"> consecinț</w:t>
      </w:r>
      <w:r w:rsidRPr="0086530C">
        <w:rPr>
          <w:rFonts w:ascii="Times New Roman" w:hAnsi="Times New Roman"/>
          <w:noProof/>
          <w:lang w:val="ro-RO"/>
        </w:rPr>
        <w:t>ă a anemiei și</w:t>
      </w:r>
      <w:r w:rsidR="0075096F" w:rsidRPr="0086530C">
        <w:rPr>
          <w:rFonts w:ascii="Times New Roman" w:hAnsi="Times New Roman"/>
          <w:noProof/>
          <w:lang w:val="ro-RO"/>
        </w:rPr>
        <w:t xml:space="preserve"> hipovolemiei repre</w:t>
      </w:r>
      <w:r w:rsidR="0086530C">
        <w:rPr>
          <w:rFonts w:ascii="Times New Roman" w:hAnsi="Times New Roman"/>
          <w:noProof/>
          <w:lang w:val="ro-RO"/>
        </w:rPr>
        <w:t>-</w:t>
      </w:r>
      <w:r w:rsidR="0075096F" w:rsidRPr="0086530C">
        <w:rPr>
          <w:rFonts w:ascii="Times New Roman" w:hAnsi="Times New Roman"/>
          <w:noProof/>
          <w:lang w:val="ro-RO"/>
        </w:rPr>
        <w:t>zintă</w:t>
      </w:r>
      <w:r w:rsidRPr="0086530C">
        <w:rPr>
          <w:rFonts w:ascii="Times New Roman" w:hAnsi="Times New Roman"/>
          <w:noProof/>
          <w:lang w:val="ro-RO"/>
        </w:rPr>
        <w:t xml:space="preserve"> principalele cauze de deces. Mai pot apare complicații infectioase ca urmare a leucopeniei (pneumonii), gută, litiază renală, nefropatie, amiloidoză asociată cu sindrom nefrotic. Transformarea în leucemie acută este favorizată de tratamentul citostatic și radioterapie și se observă la 25% din cazuri.</w:t>
      </w:r>
    </w:p>
    <w:p w:rsidR="00A33A15" w:rsidRPr="0086530C" w:rsidRDefault="00A33A15" w:rsidP="0086530C">
      <w:pPr>
        <w:spacing w:after="0" w:line="240" w:lineRule="exact"/>
        <w:ind w:firstLine="360"/>
        <w:jc w:val="both"/>
        <w:rPr>
          <w:rStyle w:val="Heading3Char"/>
          <w:rFonts w:eastAsia="Calibri"/>
          <w:noProof/>
          <w:sz w:val="22"/>
          <w:szCs w:val="22"/>
          <w:lang w:val="ro-RO"/>
        </w:rPr>
      </w:pPr>
    </w:p>
    <w:p w:rsidR="00F8006D" w:rsidRPr="00544C89" w:rsidRDefault="00EF4E0A" w:rsidP="00B65477">
      <w:pPr>
        <w:spacing w:after="0" w:line="240" w:lineRule="auto"/>
        <w:ind w:firstLine="360"/>
        <w:jc w:val="center"/>
        <w:rPr>
          <w:rStyle w:val="Heading3Char"/>
          <w:rFonts w:eastAsia="Calibri"/>
          <w:noProof/>
          <w:lang w:val="ro-RO"/>
        </w:rPr>
      </w:pPr>
      <w:r w:rsidRPr="00544C89">
        <w:rPr>
          <w:rStyle w:val="Heading3Char"/>
          <w:rFonts w:eastAsia="Calibri"/>
          <w:noProof/>
          <w:lang w:val="ro-RO"/>
        </w:rPr>
        <w:lastRenderedPageBreak/>
        <w:t>TROMBOCITEMIA ESENTIALĂ ( TE )</w:t>
      </w:r>
    </w:p>
    <w:p w:rsidR="00EF4E0A" w:rsidRPr="0086530C" w:rsidRDefault="00F8006D" w:rsidP="0086530C">
      <w:pPr>
        <w:spacing w:after="0" w:line="240" w:lineRule="exact"/>
        <w:jc w:val="both"/>
        <w:rPr>
          <w:rFonts w:ascii="Times New Roman" w:hAnsi="Times New Roman"/>
          <w:noProof/>
          <w:lang w:val="ro-RO"/>
        </w:rPr>
      </w:pPr>
      <w:r w:rsidRPr="0086530C">
        <w:rPr>
          <w:rFonts w:ascii="Times New Roman" w:hAnsi="Times New Roman"/>
          <w:noProof/>
          <w:lang w:val="ro-RO"/>
        </w:rPr>
        <w:t xml:space="preserve">   E</w:t>
      </w:r>
      <w:r w:rsidR="00EF4E0A" w:rsidRPr="0086530C">
        <w:rPr>
          <w:rFonts w:ascii="Times New Roman" w:hAnsi="Times New Roman"/>
          <w:noProof/>
          <w:lang w:val="ro-RO"/>
        </w:rPr>
        <w:t>ste o boală clonală a celulei stem carac</w:t>
      </w:r>
      <w:r w:rsidR="003E4620">
        <w:rPr>
          <w:rFonts w:ascii="Times New Roman" w:hAnsi="Times New Roman"/>
          <w:noProof/>
          <w:lang w:val="ro-RO"/>
        </w:rPr>
        <w:t>-</w:t>
      </w:r>
      <w:r w:rsidR="00EF4E0A" w:rsidRPr="0086530C">
        <w:rPr>
          <w:rFonts w:ascii="Times New Roman" w:hAnsi="Times New Roman"/>
          <w:noProof/>
          <w:lang w:val="ro-RO"/>
        </w:rPr>
        <w:t>terizată printr-un numar crescut de plachete, trombocitoză persistenta peste 600.000/mmc de obicei peste 1.000.000/mmc , hiperplazie megacariocitară și tendință la hemoragie și tromboză. Apare de obicei intre 50-70 de ani. Nu existe semne clinice sau teste de laborator specifice, diagnosticul stabilindu-se prin excluderea altor afecțiuni cauzatoare de hiperplachetoză. Trombocitemia esenț</w:t>
      </w:r>
      <w:r w:rsidR="00B00348" w:rsidRPr="0086530C">
        <w:rPr>
          <w:rFonts w:ascii="Times New Roman" w:hAnsi="Times New Roman"/>
          <w:noProof/>
          <w:lang w:val="ro-RO"/>
        </w:rPr>
        <w:t>ială</w:t>
      </w:r>
      <w:r w:rsidR="00EF4E0A" w:rsidRPr="0086530C">
        <w:rPr>
          <w:rFonts w:ascii="Times New Roman" w:hAnsi="Times New Roman"/>
          <w:noProof/>
          <w:lang w:val="ro-RO"/>
        </w:rPr>
        <w:t xml:space="preserve"> este o anomalie clonală tipică</w:t>
      </w:r>
      <w:r w:rsidR="00532317" w:rsidRPr="0086530C">
        <w:rPr>
          <w:rFonts w:ascii="Times New Roman" w:hAnsi="Times New Roman"/>
          <w:noProof/>
          <w:lang w:val="ro-RO"/>
        </w:rPr>
        <w:t xml:space="preserve"> a unei celule stem.</w:t>
      </w:r>
      <w:r w:rsidR="00EF4E0A" w:rsidRPr="0086530C">
        <w:rPr>
          <w:rFonts w:ascii="Times New Roman" w:hAnsi="Times New Roman"/>
          <w:noProof/>
          <w:lang w:val="ro-RO"/>
        </w:rPr>
        <w:t xml:space="preserve"> Durata de viață a trombocitelor este normală, dar poate să și scadă prin seches</w:t>
      </w:r>
      <w:r w:rsidR="003E4620">
        <w:rPr>
          <w:rFonts w:ascii="Times New Roman" w:hAnsi="Times New Roman"/>
          <w:noProof/>
          <w:lang w:val="ro-RO"/>
        </w:rPr>
        <w:t>-</w:t>
      </w:r>
      <w:r w:rsidR="00EF4E0A" w:rsidRPr="0086530C">
        <w:rPr>
          <w:rFonts w:ascii="Times New Roman" w:hAnsi="Times New Roman"/>
          <w:noProof/>
          <w:lang w:val="ro-RO"/>
        </w:rPr>
        <w:t>trare splenică. Sângerarea apare mai frecven</w:t>
      </w:r>
      <w:r w:rsidR="00532317" w:rsidRPr="0086530C">
        <w:rPr>
          <w:rFonts w:ascii="Times New Roman" w:hAnsi="Times New Roman"/>
          <w:noProof/>
          <w:lang w:val="ro-RO"/>
        </w:rPr>
        <w:t>t câ</w:t>
      </w:r>
      <w:r w:rsidR="00EF4E0A" w:rsidRPr="0086530C">
        <w:rPr>
          <w:rFonts w:ascii="Times New Roman" w:hAnsi="Times New Roman"/>
          <w:noProof/>
          <w:lang w:val="ro-RO"/>
        </w:rPr>
        <w:t>nd trombocitele depășesc 1,5 milioane (trombocitoza extremă) prin deficit dobândit de factor von Willebrand.</w:t>
      </w:r>
    </w:p>
    <w:p w:rsidR="00EF4E0A" w:rsidRPr="0086530C" w:rsidRDefault="00532317" w:rsidP="0086530C">
      <w:pPr>
        <w:spacing w:after="0" w:line="240" w:lineRule="exact"/>
        <w:jc w:val="both"/>
        <w:rPr>
          <w:rFonts w:ascii="Times New Roman" w:hAnsi="Times New Roman"/>
          <w:noProof/>
          <w:lang w:val="ro-RO"/>
        </w:rPr>
      </w:pPr>
      <w:r w:rsidRPr="0086530C">
        <w:rPr>
          <w:rFonts w:ascii="Times New Roman" w:hAnsi="Times New Roman"/>
          <w:b/>
          <w:noProof/>
          <w:lang w:val="ro-RO"/>
        </w:rPr>
        <w:t xml:space="preserve">   </w:t>
      </w:r>
      <w:r w:rsidR="00EF4E0A" w:rsidRPr="0086530C">
        <w:rPr>
          <w:rFonts w:ascii="Times New Roman" w:hAnsi="Times New Roman"/>
          <w:b/>
          <w:noProof/>
          <w:lang w:val="ro-RO"/>
        </w:rPr>
        <w:t xml:space="preserve">Tabloul clinic </w:t>
      </w:r>
      <w:r w:rsidR="00EF4E0A" w:rsidRPr="0086530C">
        <w:rPr>
          <w:rFonts w:ascii="Times New Roman" w:hAnsi="Times New Roman"/>
          <w:noProof/>
          <w:lang w:val="ro-RO"/>
        </w:rPr>
        <w:t>Majoritatea pacienților sunt asimptomatici (60-75%). Semnele si simpto</w:t>
      </w:r>
      <w:r w:rsidR="003E4620">
        <w:rPr>
          <w:rFonts w:ascii="Times New Roman" w:hAnsi="Times New Roman"/>
          <w:noProof/>
          <w:lang w:val="ro-RO"/>
        </w:rPr>
        <w:t>-</w:t>
      </w:r>
      <w:r w:rsidR="00EF4E0A" w:rsidRPr="0086530C">
        <w:rPr>
          <w:rFonts w:ascii="Times New Roman" w:hAnsi="Times New Roman"/>
          <w:noProof/>
          <w:lang w:val="ro-RO"/>
        </w:rPr>
        <w:t xml:space="preserve">mele includ astenie fizică și psihică, cefalee, parestezii la nivelul mâinilor și picioarelor.  Aproximativ </w:t>
      </w:r>
      <w:r w:rsidRPr="0086530C">
        <w:rPr>
          <w:rFonts w:ascii="Times New Roman" w:hAnsi="Times New Roman"/>
          <w:noProof/>
          <w:lang w:val="ro-RO"/>
        </w:rPr>
        <w:t>40-60% prezinta manifestă</w:t>
      </w:r>
      <w:r w:rsidR="00EF4E0A" w:rsidRPr="0086530C">
        <w:rPr>
          <w:rFonts w:ascii="Times New Roman" w:hAnsi="Times New Roman"/>
          <w:noProof/>
          <w:lang w:val="ro-RO"/>
        </w:rPr>
        <w:t>ri hemoragice  cum sunt epistaxis, gingivora</w:t>
      </w:r>
      <w:r w:rsidR="003E4620">
        <w:rPr>
          <w:rFonts w:ascii="Times New Roman" w:hAnsi="Times New Roman"/>
          <w:noProof/>
          <w:lang w:val="ro-RO"/>
        </w:rPr>
        <w:t>-</w:t>
      </w:r>
      <w:r w:rsidR="00EF4E0A" w:rsidRPr="0086530C">
        <w:rPr>
          <w:rFonts w:ascii="Times New Roman" w:hAnsi="Times New Roman"/>
          <w:noProof/>
          <w:lang w:val="ro-RO"/>
        </w:rPr>
        <w:t>gii, echimoze până la hemoragii digestive. Apar și manifestări venoocluzive microcir</w:t>
      </w:r>
      <w:r w:rsidR="003E4620">
        <w:rPr>
          <w:rFonts w:ascii="Times New Roman" w:hAnsi="Times New Roman"/>
          <w:noProof/>
          <w:lang w:val="ro-RO"/>
        </w:rPr>
        <w:t>-</w:t>
      </w:r>
      <w:r w:rsidR="00EF4E0A" w:rsidRPr="0086530C">
        <w:rPr>
          <w:rFonts w:ascii="Times New Roman" w:hAnsi="Times New Roman"/>
          <w:noProof/>
          <w:lang w:val="ro-RO"/>
        </w:rPr>
        <w:t>culatorii</w:t>
      </w:r>
      <w:r w:rsidRPr="0086530C">
        <w:rPr>
          <w:rFonts w:ascii="Times New Roman" w:hAnsi="Times New Roman"/>
          <w:noProof/>
          <w:lang w:val="ro-RO"/>
        </w:rPr>
        <w:t xml:space="preserve"> cu ischemie digitală î</w:t>
      </w:r>
      <w:r w:rsidR="00EF4E0A" w:rsidRPr="0086530C">
        <w:rPr>
          <w:rFonts w:ascii="Times New Roman" w:hAnsi="Times New Roman"/>
          <w:noProof/>
          <w:lang w:val="ro-RO"/>
        </w:rPr>
        <w:t>ntâlnită la 60% din cazuri, caracterizată prin dureri, eritem și caldură la extremitațiile distale. Acestea determină</w:t>
      </w:r>
      <w:r w:rsidRPr="0086530C">
        <w:rPr>
          <w:rFonts w:ascii="Times New Roman" w:hAnsi="Times New Roman"/>
          <w:noProof/>
          <w:lang w:val="ro-RO"/>
        </w:rPr>
        <w:t xml:space="preserve"> cianoza ș</w:t>
      </w:r>
      <w:r w:rsidR="00EF4E0A" w:rsidRPr="0086530C">
        <w:rPr>
          <w:rFonts w:ascii="Times New Roman" w:hAnsi="Times New Roman"/>
          <w:noProof/>
          <w:lang w:val="ro-RO"/>
        </w:rPr>
        <w:t>i necroza falan</w:t>
      </w:r>
      <w:r w:rsidR="003E4620">
        <w:rPr>
          <w:rFonts w:ascii="Times New Roman" w:hAnsi="Times New Roman"/>
          <w:noProof/>
          <w:lang w:val="ro-RO"/>
        </w:rPr>
        <w:t>-</w:t>
      </w:r>
      <w:r w:rsidR="00EF4E0A" w:rsidRPr="0086530C">
        <w:rPr>
          <w:rFonts w:ascii="Times New Roman" w:hAnsi="Times New Roman"/>
          <w:noProof/>
          <w:lang w:val="ro-RO"/>
        </w:rPr>
        <w:t>gelor distale (eritromelalgie), splen</w:t>
      </w:r>
      <w:r w:rsidR="003E4620">
        <w:rPr>
          <w:rFonts w:ascii="Times New Roman" w:hAnsi="Times New Roman"/>
          <w:noProof/>
          <w:lang w:val="ro-RO"/>
        </w:rPr>
        <w:t xml:space="preserve">omegalie si ischemie digitala. </w:t>
      </w:r>
      <w:r w:rsidR="00EF4E0A" w:rsidRPr="0086530C">
        <w:rPr>
          <w:rFonts w:ascii="Times New Roman" w:hAnsi="Times New Roman"/>
          <w:noProof/>
          <w:lang w:val="ro-RO"/>
        </w:rPr>
        <w:t>Pot apare și AVC tran</w:t>
      </w:r>
      <w:r w:rsidR="003E4620">
        <w:rPr>
          <w:rFonts w:ascii="Times New Roman" w:hAnsi="Times New Roman"/>
          <w:noProof/>
          <w:lang w:val="ro-RO"/>
        </w:rPr>
        <w:t>-</w:t>
      </w:r>
      <w:r w:rsidR="00EF4E0A" w:rsidRPr="0086530C">
        <w:rPr>
          <w:rFonts w:ascii="Times New Roman" w:hAnsi="Times New Roman"/>
          <w:noProof/>
          <w:lang w:val="ro-RO"/>
        </w:rPr>
        <w:t>zitorii de tip ischemic, tromboze arteriale sau venoase și prurit. La gravide tromboza poate cauza avorturi spontane. Splenome</w:t>
      </w:r>
      <w:r w:rsidR="003E4620">
        <w:rPr>
          <w:rFonts w:ascii="Times New Roman" w:hAnsi="Times New Roman"/>
          <w:noProof/>
          <w:lang w:val="ro-RO"/>
        </w:rPr>
        <w:t>-</w:t>
      </w:r>
      <w:r w:rsidR="00EF4E0A" w:rsidRPr="0086530C">
        <w:rPr>
          <w:rFonts w:ascii="Times New Roman" w:hAnsi="Times New Roman"/>
          <w:noProof/>
          <w:lang w:val="ro-RO"/>
        </w:rPr>
        <w:t>galia este moderată, rar depașește 3</w:t>
      </w:r>
      <w:r w:rsidRPr="0086530C">
        <w:rPr>
          <w:rFonts w:ascii="Times New Roman" w:hAnsi="Times New Roman"/>
          <w:noProof/>
          <w:lang w:val="ro-RO"/>
        </w:rPr>
        <w:t xml:space="preserve"> </w:t>
      </w:r>
      <w:r w:rsidR="00EF4E0A" w:rsidRPr="0086530C">
        <w:rPr>
          <w:rFonts w:ascii="Times New Roman" w:hAnsi="Times New Roman"/>
          <w:noProof/>
          <w:lang w:val="ro-RO"/>
        </w:rPr>
        <w:t>cm sub rebordul costal. Deși simptomele sunt frec</w:t>
      </w:r>
      <w:r w:rsidR="003E4620">
        <w:rPr>
          <w:rFonts w:ascii="Times New Roman" w:hAnsi="Times New Roman"/>
          <w:noProof/>
          <w:lang w:val="ro-RO"/>
        </w:rPr>
        <w:t>-</w:t>
      </w:r>
      <w:r w:rsidR="00EF4E0A" w:rsidRPr="0086530C">
        <w:rPr>
          <w:rFonts w:ascii="Times New Roman" w:hAnsi="Times New Roman"/>
          <w:noProof/>
          <w:lang w:val="ro-RO"/>
        </w:rPr>
        <w:t xml:space="preserve">vente, evoluția bolii este în majoritatea cazurilor benignă, complicațiile severe sunt rare. </w:t>
      </w:r>
    </w:p>
    <w:p w:rsidR="00EF4E0A" w:rsidRPr="0086530C" w:rsidRDefault="00532317" w:rsidP="0086530C">
      <w:pPr>
        <w:spacing w:after="0" w:line="240" w:lineRule="exact"/>
        <w:jc w:val="both"/>
        <w:rPr>
          <w:rFonts w:ascii="Times New Roman" w:hAnsi="Times New Roman"/>
          <w:noProof/>
          <w:lang w:val="ro-RO"/>
        </w:rPr>
      </w:pPr>
      <w:r w:rsidRPr="0086530C">
        <w:rPr>
          <w:rFonts w:ascii="Times New Roman" w:hAnsi="Times New Roman"/>
          <w:b/>
          <w:noProof/>
          <w:lang w:val="ro-RO"/>
        </w:rPr>
        <w:t xml:space="preserve">   </w:t>
      </w:r>
      <w:r w:rsidR="00EF4E0A" w:rsidRPr="0086530C">
        <w:rPr>
          <w:rFonts w:ascii="Times New Roman" w:hAnsi="Times New Roman"/>
          <w:b/>
          <w:noProof/>
          <w:lang w:val="ro-RO"/>
        </w:rPr>
        <w:t xml:space="preserve">Date de laborator </w:t>
      </w:r>
      <w:r w:rsidR="00EF4E0A" w:rsidRPr="0086530C">
        <w:rPr>
          <w:rFonts w:ascii="Times New Roman" w:hAnsi="Times New Roman"/>
          <w:noProof/>
          <w:lang w:val="ro-RO"/>
        </w:rPr>
        <w:t>T</w:t>
      </w:r>
      <w:r w:rsidRPr="0086530C">
        <w:rPr>
          <w:rFonts w:ascii="Times New Roman" w:hAnsi="Times New Roman"/>
          <w:noProof/>
          <w:lang w:val="ro-RO"/>
        </w:rPr>
        <w:t>E trebuie luată în considerare î</w:t>
      </w:r>
      <w:r w:rsidR="00EF4E0A" w:rsidRPr="0086530C">
        <w:rPr>
          <w:rFonts w:ascii="Times New Roman" w:hAnsi="Times New Roman"/>
          <w:noProof/>
          <w:lang w:val="ro-RO"/>
        </w:rPr>
        <w:t>n cazul pacienților cu număr crescut de trombocite, splenomegalie și semne de boală mieloproliferativă. Sunt necesare hemoleucograma, frotiu</w:t>
      </w:r>
      <w:r w:rsidRPr="0086530C">
        <w:rPr>
          <w:rFonts w:ascii="Times New Roman" w:hAnsi="Times New Roman"/>
          <w:noProof/>
          <w:lang w:val="ro-RO"/>
        </w:rPr>
        <w:t>l</w:t>
      </w:r>
      <w:r w:rsidR="00EF4E0A" w:rsidRPr="0086530C">
        <w:rPr>
          <w:rFonts w:ascii="Times New Roman" w:hAnsi="Times New Roman"/>
          <w:noProof/>
          <w:lang w:val="ro-RO"/>
        </w:rPr>
        <w:t xml:space="preserve"> de sânge periferic, biopsia osoasă ș</w:t>
      </w:r>
      <w:r w:rsidRPr="0086530C">
        <w:rPr>
          <w:rFonts w:ascii="Times New Roman" w:hAnsi="Times New Roman"/>
          <w:noProof/>
          <w:lang w:val="ro-RO"/>
        </w:rPr>
        <w:t>i testele citoge</w:t>
      </w:r>
      <w:r w:rsidR="003E4620">
        <w:rPr>
          <w:rFonts w:ascii="Times New Roman" w:hAnsi="Times New Roman"/>
          <w:noProof/>
          <w:lang w:val="ro-RO"/>
        </w:rPr>
        <w:t>-</w:t>
      </w:r>
      <w:r w:rsidRPr="0086530C">
        <w:rPr>
          <w:rFonts w:ascii="Times New Roman" w:hAnsi="Times New Roman"/>
          <w:noProof/>
          <w:lang w:val="ro-RO"/>
        </w:rPr>
        <w:t>netice</w:t>
      </w:r>
      <w:r w:rsidR="00EF4E0A" w:rsidRPr="0086530C">
        <w:rPr>
          <w:rFonts w:ascii="Times New Roman" w:hAnsi="Times New Roman"/>
          <w:noProof/>
          <w:lang w:val="ro-RO"/>
        </w:rPr>
        <w:t xml:space="preserve"> inclusiv cromozomul Philadelphia. Hemograma periferică ne arată următoarele aspecte:</w:t>
      </w:r>
    </w:p>
    <w:p w:rsidR="00EF4E0A" w:rsidRPr="0086530C" w:rsidRDefault="00532317" w:rsidP="0086530C">
      <w:pPr>
        <w:pStyle w:val="ListParagraph"/>
        <w:numPr>
          <w:ilvl w:val="0"/>
          <w:numId w:val="8"/>
        </w:numPr>
        <w:spacing w:after="0" w:line="240" w:lineRule="exact"/>
        <w:jc w:val="both"/>
        <w:rPr>
          <w:rFonts w:ascii="Times New Roman" w:hAnsi="Times New Roman"/>
          <w:noProof/>
          <w:lang w:val="ro-RO"/>
        </w:rPr>
      </w:pPr>
      <w:r w:rsidRPr="0086530C">
        <w:rPr>
          <w:rFonts w:ascii="Times New Roman" w:hAnsi="Times New Roman"/>
          <w:noProof/>
          <w:lang w:val="ro-RO"/>
        </w:rPr>
        <w:lastRenderedPageBreak/>
        <w:t>Trombocitoza &gt;600.000/mmc, numă</w:t>
      </w:r>
      <w:r w:rsidR="00EF4E0A" w:rsidRPr="0086530C">
        <w:rPr>
          <w:rFonts w:ascii="Times New Roman" w:hAnsi="Times New Roman"/>
          <w:noProof/>
          <w:lang w:val="ro-RO"/>
        </w:rPr>
        <w:t>rul p</w:t>
      </w:r>
      <w:r w:rsidRPr="0086530C">
        <w:rPr>
          <w:rFonts w:ascii="Times New Roman" w:hAnsi="Times New Roman"/>
          <w:noProof/>
          <w:lang w:val="ro-RO"/>
        </w:rPr>
        <w:t>oate să scadă spontan î</w:t>
      </w:r>
      <w:r w:rsidR="00EF4E0A" w:rsidRPr="0086530C">
        <w:rPr>
          <w:rFonts w:ascii="Times New Roman" w:hAnsi="Times New Roman"/>
          <w:noProof/>
          <w:lang w:val="ro-RO"/>
        </w:rPr>
        <w:t>n sarcină,</w:t>
      </w:r>
    </w:p>
    <w:p w:rsidR="00EF4E0A" w:rsidRPr="0086530C" w:rsidRDefault="00EF4E0A" w:rsidP="0086530C">
      <w:pPr>
        <w:pStyle w:val="ListParagraph"/>
        <w:numPr>
          <w:ilvl w:val="0"/>
          <w:numId w:val="8"/>
        </w:numPr>
        <w:spacing w:after="0" w:line="240" w:lineRule="exact"/>
        <w:jc w:val="both"/>
        <w:rPr>
          <w:rFonts w:ascii="Times New Roman" w:hAnsi="Times New Roman"/>
          <w:noProof/>
          <w:lang w:val="ro-RO"/>
        </w:rPr>
      </w:pPr>
      <w:r w:rsidRPr="0086530C">
        <w:rPr>
          <w:rFonts w:ascii="Times New Roman" w:hAnsi="Times New Roman"/>
          <w:noProof/>
          <w:lang w:val="ro-RO"/>
        </w:rPr>
        <w:t>Frotiul de sânge evidențiază agregate plachetare, fragmente megacariocitare și plachete gigante, anizotrombocitoză,</w:t>
      </w:r>
    </w:p>
    <w:p w:rsidR="00EF4E0A" w:rsidRPr="0086530C" w:rsidRDefault="00EF4E0A" w:rsidP="0086530C">
      <w:pPr>
        <w:pStyle w:val="ListParagraph"/>
        <w:numPr>
          <w:ilvl w:val="0"/>
          <w:numId w:val="8"/>
        </w:numPr>
        <w:spacing w:after="0" w:line="240" w:lineRule="exact"/>
        <w:jc w:val="both"/>
        <w:rPr>
          <w:rFonts w:ascii="Times New Roman" w:hAnsi="Times New Roman"/>
          <w:noProof/>
          <w:lang w:val="ro-RO"/>
        </w:rPr>
      </w:pPr>
      <w:r w:rsidRPr="0086530C">
        <w:rPr>
          <w:rFonts w:ascii="Times New Roman" w:hAnsi="Times New Roman"/>
          <w:noProof/>
          <w:lang w:val="ro-RO"/>
        </w:rPr>
        <w:t>Medulograma arată hiperplazie megaca</w:t>
      </w:r>
      <w:r w:rsidR="003E4620">
        <w:rPr>
          <w:rFonts w:ascii="Times New Roman" w:hAnsi="Times New Roman"/>
          <w:noProof/>
          <w:lang w:val="ro-RO"/>
        </w:rPr>
        <w:t>-</w:t>
      </w:r>
      <w:r w:rsidRPr="0086530C">
        <w:rPr>
          <w:rFonts w:ascii="Times New Roman" w:hAnsi="Times New Roman"/>
          <w:noProof/>
          <w:lang w:val="ro-RO"/>
        </w:rPr>
        <w:t xml:space="preserve">riocitară, prezența fierului medular, granulocitoză </w:t>
      </w:r>
    </w:p>
    <w:p w:rsidR="00EF4E0A" w:rsidRPr="0086530C" w:rsidRDefault="00EF4E0A" w:rsidP="0086530C">
      <w:pPr>
        <w:pStyle w:val="ListParagraph"/>
        <w:numPr>
          <w:ilvl w:val="0"/>
          <w:numId w:val="8"/>
        </w:numPr>
        <w:spacing w:after="0" w:line="240" w:lineRule="exact"/>
        <w:jc w:val="both"/>
        <w:rPr>
          <w:rFonts w:ascii="Times New Roman" w:hAnsi="Times New Roman"/>
          <w:noProof/>
          <w:lang w:val="ro-RO"/>
        </w:rPr>
      </w:pPr>
      <w:r w:rsidRPr="0086530C">
        <w:rPr>
          <w:rFonts w:ascii="Times New Roman" w:hAnsi="Times New Roman"/>
          <w:noProof/>
          <w:lang w:val="ro-RO"/>
        </w:rPr>
        <w:t>Leucocitoza este prezentă la 50% dintre bolnavi cu aspect moderat, FAL normală</w:t>
      </w:r>
    </w:p>
    <w:p w:rsidR="00EF4E0A" w:rsidRPr="0086530C" w:rsidRDefault="00EF4E0A" w:rsidP="0086530C">
      <w:pPr>
        <w:pStyle w:val="ListParagraph"/>
        <w:numPr>
          <w:ilvl w:val="0"/>
          <w:numId w:val="8"/>
        </w:numPr>
        <w:spacing w:after="0" w:line="240" w:lineRule="exact"/>
        <w:jc w:val="both"/>
        <w:rPr>
          <w:rFonts w:ascii="Times New Roman" w:hAnsi="Times New Roman"/>
          <w:noProof/>
          <w:lang w:val="ro-RO"/>
        </w:rPr>
      </w:pPr>
      <w:r w:rsidRPr="0086530C">
        <w:rPr>
          <w:rFonts w:ascii="Times New Roman" w:hAnsi="Times New Roman"/>
          <w:noProof/>
          <w:lang w:val="ro-RO"/>
        </w:rPr>
        <w:t>Anemie moderată normocromă, normo</w:t>
      </w:r>
      <w:r w:rsidR="003E4620">
        <w:rPr>
          <w:rFonts w:ascii="Times New Roman" w:hAnsi="Times New Roman"/>
          <w:noProof/>
          <w:lang w:val="ro-RO"/>
        </w:rPr>
        <w:t>-</w:t>
      </w:r>
      <w:r w:rsidRPr="0086530C">
        <w:rPr>
          <w:rFonts w:ascii="Times New Roman" w:hAnsi="Times New Roman"/>
          <w:noProof/>
          <w:lang w:val="ro-RO"/>
        </w:rPr>
        <w:t>citară, evoluția spre MMM produce apariția hematiilor in lacrimă.</w:t>
      </w:r>
    </w:p>
    <w:p w:rsidR="00EF4E0A" w:rsidRPr="0086530C" w:rsidRDefault="00EF4E0A" w:rsidP="0086530C">
      <w:pPr>
        <w:spacing w:after="0" w:line="240" w:lineRule="exact"/>
        <w:ind w:firstLine="360"/>
        <w:jc w:val="both"/>
        <w:rPr>
          <w:rFonts w:ascii="Times New Roman" w:hAnsi="Times New Roman"/>
          <w:noProof/>
          <w:lang w:val="ro-RO"/>
        </w:rPr>
      </w:pPr>
      <w:r w:rsidRPr="0086530C">
        <w:rPr>
          <w:rFonts w:ascii="Times New Roman" w:hAnsi="Times New Roman"/>
          <w:b/>
          <w:noProof/>
          <w:lang w:val="ro-RO"/>
        </w:rPr>
        <w:t>Diagnosticul</w:t>
      </w:r>
      <w:r w:rsidRPr="0086530C">
        <w:rPr>
          <w:rFonts w:ascii="Times New Roman" w:hAnsi="Times New Roman"/>
          <w:noProof/>
          <w:lang w:val="ro-RO"/>
        </w:rPr>
        <w:t xml:space="preserve"> se pune pe:</w:t>
      </w:r>
    </w:p>
    <w:p w:rsidR="00EF4E0A" w:rsidRPr="0086530C" w:rsidRDefault="00EF4E0A" w:rsidP="0086530C">
      <w:pPr>
        <w:pStyle w:val="ListParagraph"/>
        <w:numPr>
          <w:ilvl w:val="0"/>
          <w:numId w:val="7"/>
        </w:numPr>
        <w:spacing w:after="0" w:line="240" w:lineRule="exact"/>
        <w:jc w:val="both"/>
        <w:rPr>
          <w:rFonts w:ascii="Times New Roman" w:hAnsi="Times New Roman"/>
          <w:noProof/>
          <w:lang w:val="ro-RO"/>
        </w:rPr>
      </w:pPr>
      <w:r w:rsidRPr="0086530C">
        <w:rPr>
          <w:rFonts w:ascii="Times New Roman" w:hAnsi="Times New Roman"/>
          <w:noProof/>
          <w:lang w:val="ro-RO"/>
        </w:rPr>
        <w:t>Trombocite &gt; 600.000-1.000.000/mmc,</w:t>
      </w:r>
    </w:p>
    <w:p w:rsidR="00EF4E0A" w:rsidRPr="0086530C" w:rsidRDefault="00532317" w:rsidP="0086530C">
      <w:pPr>
        <w:pStyle w:val="ListParagraph"/>
        <w:numPr>
          <w:ilvl w:val="0"/>
          <w:numId w:val="7"/>
        </w:numPr>
        <w:spacing w:after="0" w:line="240" w:lineRule="exact"/>
        <w:jc w:val="both"/>
        <w:rPr>
          <w:rFonts w:ascii="Times New Roman" w:hAnsi="Times New Roman"/>
          <w:noProof/>
          <w:lang w:val="ro-RO"/>
        </w:rPr>
      </w:pPr>
      <w:r w:rsidRPr="0086530C">
        <w:rPr>
          <w:rFonts w:ascii="Times New Roman" w:hAnsi="Times New Roman"/>
          <w:noProof/>
          <w:lang w:val="ro-RO"/>
        </w:rPr>
        <w:t>Hiperplazie megacariocitară</w:t>
      </w:r>
      <w:r w:rsidR="00EF4E0A" w:rsidRPr="0086530C">
        <w:rPr>
          <w:rFonts w:ascii="Times New Roman" w:hAnsi="Times New Roman"/>
          <w:noProof/>
          <w:lang w:val="ro-RO"/>
        </w:rPr>
        <w:t>,</w:t>
      </w:r>
    </w:p>
    <w:p w:rsidR="00EF4E0A" w:rsidRPr="0086530C" w:rsidRDefault="00EF4E0A" w:rsidP="0086530C">
      <w:pPr>
        <w:pStyle w:val="ListParagraph"/>
        <w:numPr>
          <w:ilvl w:val="0"/>
          <w:numId w:val="7"/>
        </w:numPr>
        <w:spacing w:after="0" w:line="240" w:lineRule="exact"/>
        <w:jc w:val="both"/>
        <w:rPr>
          <w:rFonts w:ascii="Times New Roman" w:hAnsi="Times New Roman"/>
          <w:noProof/>
          <w:lang w:val="ro-RO"/>
        </w:rPr>
      </w:pPr>
      <w:r w:rsidRPr="0086530C">
        <w:rPr>
          <w:rFonts w:ascii="Times New Roman" w:hAnsi="Times New Roman"/>
          <w:noProof/>
          <w:lang w:val="ro-RO"/>
        </w:rPr>
        <w:t xml:space="preserve">Absența cromozomului Philadelphia, </w:t>
      </w:r>
    </w:p>
    <w:p w:rsidR="00EF4E0A" w:rsidRPr="0086530C" w:rsidRDefault="00EF4E0A" w:rsidP="0086530C">
      <w:pPr>
        <w:pStyle w:val="ListParagraph"/>
        <w:numPr>
          <w:ilvl w:val="0"/>
          <w:numId w:val="7"/>
        </w:numPr>
        <w:spacing w:after="0" w:line="240" w:lineRule="exact"/>
        <w:jc w:val="both"/>
        <w:rPr>
          <w:rFonts w:ascii="Times New Roman" w:hAnsi="Times New Roman"/>
          <w:noProof/>
          <w:lang w:val="ro-RO"/>
        </w:rPr>
      </w:pPr>
      <w:r w:rsidRPr="0086530C">
        <w:rPr>
          <w:rFonts w:ascii="Times New Roman" w:hAnsi="Times New Roman"/>
          <w:noProof/>
          <w:lang w:val="ro-RO"/>
        </w:rPr>
        <w:t>Absența creșterii masei eritroc</w:t>
      </w:r>
      <w:r w:rsidR="00532317" w:rsidRPr="0086530C">
        <w:rPr>
          <w:rFonts w:ascii="Times New Roman" w:hAnsi="Times New Roman"/>
          <w:noProof/>
          <w:lang w:val="ro-RO"/>
        </w:rPr>
        <w:t>itare, a hematiilor î</w:t>
      </w:r>
      <w:r w:rsidRPr="0086530C">
        <w:rPr>
          <w:rFonts w:ascii="Times New Roman" w:hAnsi="Times New Roman"/>
          <w:noProof/>
          <w:lang w:val="ro-RO"/>
        </w:rPr>
        <w:t>n lacrimă și a sindromului mielodisplazic,</w:t>
      </w:r>
    </w:p>
    <w:p w:rsidR="00EF4E0A" w:rsidRPr="0086530C" w:rsidRDefault="00EF4E0A" w:rsidP="0086530C">
      <w:pPr>
        <w:pStyle w:val="ListParagraph"/>
        <w:numPr>
          <w:ilvl w:val="0"/>
          <w:numId w:val="7"/>
        </w:numPr>
        <w:spacing w:after="0" w:line="240" w:lineRule="exact"/>
        <w:jc w:val="both"/>
        <w:rPr>
          <w:rFonts w:ascii="Times New Roman" w:hAnsi="Times New Roman"/>
          <w:noProof/>
          <w:lang w:val="ro-RO"/>
        </w:rPr>
      </w:pPr>
      <w:r w:rsidRPr="0086530C">
        <w:rPr>
          <w:rFonts w:ascii="Times New Roman" w:hAnsi="Times New Roman"/>
          <w:noProof/>
          <w:lang w:val="ro-RO"/>
        </w:rPr>
        <w:t>Valori normale ale Ht, VEM și Fier seric și medular,</w:t>
      </w:r>
    </w:p>
    <w:p w:rsidR="00CB10DB" w:rsidRPr="003E4620" w:rsidRDefault="00EF4E0A" w:rsidP="003E4620">
      <w:pPr>
        <w:pStyle w:val="ListParagraph"/>
        <w:numPr>
          <w:ilvl w:val="0"/>
          <w:numId w:val="7"/>
        </w:numPr>
        <w:spacing w:after="0" w:line="240" w:lineRule="exact"/>
        <w:jc w:val="both"/>
        <w:rPr>
          <w:rFonts w:ascii="Times New Roman" w:hAnsi="Times New Roman"/>
          <w:noProof/>
          <w:lang w:val="ro-RO"/>
        </w:rPr>
      </w:pPr>
      <w:r w:rsidRPr="0086530C">
        <w:rPr>
          <w:rFonts w:ascii="Times New Roman" w:hAnsi="Times New Roman"/>
          <w:noProof/>
          <w:lang w:val="ro-RO"/>
        </w:rPr>
        <w:t>Excluderea afecțiunilor care pot produce trombocitoză secundară sau reactivă (boli inflamatorii cronice, PR, boli infla</w:t>
      </w:r>
      <w:r w:rsidR="003E4620">
        <w:rPr>
          <w:rFonts w:ascii="Times New Roman" w:hAnsi="Times New Roman"/>
          <w:noProof/>
          <w:lang w:val="ro-RO"/>
        </w:rPr>
        <w:t>-</w:t>
      </w:r>
      <w:r w:rsidRPr="0086530C">
        <w:rPr>
          <w:rFonts w:ascii="Times New Roman" w:hAnsi="Times New Roman"/>
          <w:noProof/>
          <w:lang w:val="ro-RO"/>
        </w:rPr>
        <w:t>matorii intestinale</w:t>
      </w:r>
      <w:r w:rsidR="00532317" w:rsidRPr="0086530C">
        <w:rPr>
          <w:rFonts w:ascii="Times New Roman" w:hAnsi="Times New Roman"/>
          <w:noProof/>
          <w:lang w:val="ro-RO"/>
        </w:rPr>
        <w:t>, TBC, sarcoidoză, granulomatoză</w:t>
      </w:r>
      <w:r w:rsidRPr="0086530C">
        <w:rPr>
          <w:rFonts w:ascii="Times New Roman" w:hAnsi="Times New Roman"/>
          <w:noProof/>
          <w:lang w:val="ro-RO"/>
        </w:rPr>
        <w:t xml:space="preserve"> Wegener, infecție acută, deficit de fier, cancer, LNH, splenec</w:t>
      </w:r>
      <w:r w:rsidR="003E4620">
        <w:rPr>
          <w:rFonts w:ascii="Times New Roman" w:hAnsi="Times New Roman"/>
          <w:noProof/>
          <w:lang w:val="ro-RO"/>
        </w:rPr>
        <w:t>-</w:t>
      </w:r>
      <w:r w:rsidRPr="0086530C">
        <w:rPr>
          <w:rFonts w:ascii="Times New Roman" w:hAnsi="Times New Roman"/>
          <w:noProof/>
          <w:lang w:val="ro-RO"/>
        </w:rPr>
        <w:t>tomie, PV).</w:t>
      </w:r>
    </w:p>
    <w:p w:rsidR="00A34C77" w:rsidRPr="00544C89" w:rsidRDefault="00CB10DB" w:rsidP="00B65477">
      <w:pPr>
        <w:pStyle w:val="ListParagraph"/>
        <w:spacing w:after="0" w:line="240" w:lineRule="auto"/>
        <w:ind w:left="0"/>
        <w:jc w:val="center"/>
        <w:rPr>
          <w:rStyle w:val="Heading2Char"/>
          <w:rFonts w:eastAsia="Calibri"/>
          <w:noProof/>
          <w:lang w:val="ro-RO"/>
        </w:rPr>
      </w:pPr>
      <w:r w:rsidRPr="00544C89">
        <w:rPr>
          <w:rStyle w:val="Heading2Char"/>
          <w:rFonts w:eastAsia="Calibri"/>
          <w:noProof/>
          <w:lang w:val="ro-RO"/>
        </w:rPr>
        <w:t>SINDROMUL LIMFOPROLIFERATIV (LIMFOPROLIFERĂRILE MALIGNE)</w:t>
      </w:r>
    </w:p>
    <w:p w:rsidR="00A34C77" w:rsidRPr="00544C89" w:rsidRDefault="00A34C77" w:rsidP="00B65477">
      <w:pPr>
        <w:pStyle w:val="ListParagraph"/>
        <w:spacing w:after="0" w:line="240" w:lineRule="auto"/>
        <w:ind w:left="0"/>
        <w:jc w:val="center"/>
        <w:rPr>
          <w:rStyle w:val="Heading2Char"/>
          <w:rFonts w:eastAsia="Calibri"/>
          <w:noProof/>
          <w:lang w:val="ro-RO"/>
        </w:rPr>
      </w:pPr>
    </w:p>
    <w:p w:rsidR="00C86733" w:rsidRPr="003E4620" w:rsidRDefault="00532317" w:rsidP="003E4620">
      <w:pPr>
        <w:pStyle w:val="ListParagraph"/>
        <w:spacing w:after="0" w:line="240" w:lineRule="exact"/>
        <w:ind w:left="0"/>
        <w:jc w:val="both"/>
        <w:rPr>
          <w:rFonts w:ascii="Times New Roman" w:hAnsi="Times New Roman"/>
          <w:noProof/>
          <w:lang w:val="ro-RO"/>
        </w:rPr>
      </w:pPr>
      <w:r w:rsidRPr="003E4620">
        <w:rPr>
          <w:rFonts w:ascii="Times New Roman" w:hAnsi="Times New Roman"/>
          <w:bCs/>
          <w:noProof/>
          <w:lang w:val="ro-RO"/>
        </w:rPr>
        <w:t xml:space="preserve">   </w:t>
      </w:r>
      <w:r w:rsidR="00A34C77" w:rsidRPr="003E4620">
        <w:rPr>
          <w:rFonts w:ascii="Times New Roman" w:hAnsi="Times New Roman"/>
          <w:bCs/>
          <w:noProof/>
          <w:lang w:val="ro-RO"/>
        </w:rPr>
        <w:t>C</w:t>
      </w:r>
      <w:r w:rsidRPr="003E4620">
        <w:rPr>
          <w:rFonts w:ascii="Times New Roman" w:hAnsi="Times New Roman"/>
          <w:bCs/>
          <w:noProof/>
          <w:lang w:val="ro-RO"/>
        </w:rPr>
        <w:t>uprind mai multe entită</w:t>
      </w:r>
      <w:r w:rsidR="00CB10DB" w:rsidRPr="003E4620">
        <w:rPr>
          <w:rFonts w:ascii="Times New Roman" w:hAnsi="Times New Roman"/>
          <w:bCs/>
          <w:noProof/>
          <w:lang w:val="ro-RO"/>
        </w:rPr>
        <w:t>ți  din care menți</w:t>
      </w:r>
      <w:r w:rsidR="003E4620">
        <w:rPr>
          <w:rFonts w:ascii="Times New Roman" w:hAnsi="Times New Roman"/>
          <w:bCs/>
          <w:noProof/>
          <w:lang w:val="ro-RO"/>
        </w:rPr>
        <w:t>-</w:t>
      </w:r>
      <w:r w:rsidR="00CB10DB" w:rsidRPr="003E4620">
        <w:rPr>
          <w:rFonts w:ascii="Times New Roman" w:hAnsi="Times New Roman"/>
          <w:bCs/>
          <w:noProof/>
          <w:lang w:val="ro-RO"/>
        </w:rPr>
        <w:t>onăm leucemiile limfoide cronice, limfoa</w:t>
      </w:r>
      <w:r w:rsidR="003E4620">
        <w:rPr>
          <w:rFonts w:ascii="Times New Roman" w:hAnsi="Times New Roman"/>
          <w:bCs/>
          <w:noProof/>
          <w:lang w:val="ro-RO"/>
        </w:rPr>
        <w:t>-</w:t>
      </w:r>
      <w:r w:rsidR="00CB10DB" w:rsidRPr="003E4620">
        <w:rPr>
          <w:rFonts w:ascii="Times New Roman" w:hAnsi="Times New Roman"/>
          <w:bCs/>
          <w:noProof/>
          <w:lang w:val="ro-RO"/>
        </w:rPr>
        <w:t>mele maligne Hodgkin și non Hodgkin și gammapatiile monoclonale.</w:t>
      </w:r>
      <w:r w:rsidR="00A34C77" w:rsidRPr="003E4620">
        <w:rPr>
          <w:rFonts w:ascii="Times New Roman" w:hAnsi="Times New Roman"/>
          <w:noProof/>
          <w:lang w:val="ro-RO"/>
        </w:rPr>
        <w:t xml:space="preserve"> Leucemiile lim</w:t>
      </w:r>
      <w:r w:rsidR="003E4620">
        <w:rPr>
          <w:rFonts w:ascii="Times New Roman" w:hAnsi="Times New Roman"/>
          <w:noProof/>
          <w:lang w:val="ro-RO"/>
        </w:rPr>
        <w:t>-</w:t>
      </w:r>
      <w:r w:rsidR="00A34C77" w:rsidRPr="003E4620">
        <w:rPr>
          <w:rFonts w:ascii="Times New Roman" w:hAnsi="Times New Roman"/>
          <w:noProof/>
          <w:lang w:val="ro-RO"/>
        </w:rPr>
        <w:t>foide cronice</w:t>
      </w:r>
      <w:r w:rsidR="00C86733" w:rsidRPr="003E4620">
        <w:rPr>
          <w:rFonts w:ascii="Times New Roman" w:hAnsi="Times New Roman"/>
          <w:noProof/>
          <w:lang w:val="ro-RO"/>
        </w:rPr>
        <w:t xml:space="preserve"> </w:t>
      </w:r>
      <w:r w:rsidR="00C86733" w:rsidRPr="003E4620">
        <w:rPr>
          <w:rFonts w:ascii="Times New Roman" w:hAnsi="Times New Roman"/>
          <w:b/>
          <w:noProof/>
          <w:lang w:val="ro-RO"/>
        </w:rPr>
        <w:t xml:space="preserve"> </w:t>
      </w:r>
      <w:r w:rsidR="00C86733" w:rsidRPr="003E4620">
        <w:rPr>
          <w:rFonts w:ascii="Times New Roman" w:hAnsi="Times New Roman"/>
          <w:noProof/>
          <w:lang w:val="ro-RO"/>
        </w:rPr>
        <w:t>sunt un grup heterogen de boli ce au în comun proliferarea de limfocite cu aspect morfologic adult și evoluție relativ lentă, cronică. Cuprind leucemia limfatică cronică, leucemia cu celule păroase și lim</w:t>
      </w:r>
      <w:r w:rsidR="003E4620">
        <w:rPr>
          <w:rFonts w:ascii="Times New Roman" w:hAnsi="Times New Roman"/>
          <w:noProof/>
          <w:lang w:val="ro-RO"/>
        </w:rPr>
        <w:t>-</w:t>
      </w:r>
      <w:r w:rsidR="00C86733" w:rsidRPr="003E4620">
        <w:rPr>
          <w:rFonts w:ascii="Times New Roman" w:hAnsi="Times New Roman"/>
          <w:noProof/>
          <w:lang w:val="ro-RO"/>
        </w:rPr>
        <w:t>foamele</w:t>
      </w:r>
      <w:r w:rsidRPr="003E4620">
        <w:rPr>
          <w:rFonts w:ascii="Times New Roman" w:hAnsi="Times New Roman"/>
          <w:noProof/>
          <w:lang w:val="ro-RO"/>
        </w:rPr>
        <w:t xml:space="preserve"> maligne leucemizate </w:t>
      </w:r>
      <w:r w:rsidR="003E4620">
        <w:rPr>
          <w:rFonts w:ascii="Times New Roman" w:hAnsi="Times New Roman"/>
          <w:noProof/>
          <w:lang w:val="ro-RO"/>
        </w:rPr>
        <w:t>(</w:t>
      </w:r>
      <w:r w:rsidR="00C86733" w:rsidRPr="003E4620">
        <w:rPr>
          <w:rFonts w:ascii="Times New Roman" w:hAnsi="Times New Roman"/>
          <w:noProof/>
          <w:lang w:val="ro-RO"/>
        </w:rPr>
        <w:t>proliferante pe linia B sau T).</w:t>
      </w:r>
    </w:p>
    <w:p w:rsidR="00A33A15" w:rsidRPr="00544C89" w:rsidRDefault="00A33A15" w:rsidP="00B65477">
      <w:pPr>
        <w:spacing w:after="0"/>
        <w:jc w:val="center"/>
        <w:rPr>
          <w:rStyle w:val="Heading3Char"/>
          <w:rFonts w:eastAsia="Calibri"/>
          <w:noProof/>
          <w:lang w:val="ro-RO"/>
        </w:rPr>
      </w:pPr>
    </w:p>
    <w:p w:rsidR="003E4620" w:rsidRDefault="00A34C77" w:rsidP="00B65477">
      <w:pPr>
        <w:spacing w:after="0"/>
        <w:jc w:val="center"/>
        <w:rPr>
          <w:rStyle w:val="Heading3Char"/>
          <w:rFonts w:eastAsia="Calibri"/>
          <w:noProof/>
          <w:lang w:val="ro-RO"/>
        </w:rPr>
      </w:pPr>
      <w:r w:rsidRPr="00544C89">
        <w:rPr>
          <w:rStyle w:val="Heading3Char"/>
          <w:rFonts w:eastAsia="Calibri"/>
          <w:noProof/>
          <w:lang w:val="ro-RO"/>
        </w:rPr>
        <w:t>Leucemia limfatică cronică</w:t>
      </w:r>
      <w:r w:rsidR="00C86733" w:rsidRPr="00544C89">
        <w:rPr>
          <w:rStyle w:val="Heading3Char"/>
          <w:rFonts w:eastAsia="Calibri"/>
          <w:noProof/>
          <w:lang w:val="ro-RO"/>
        </w:rPr>
        <w:t xml:space="preserve"> </w:t>
      </w:r>
    </w:p>
    <w:p w:rsidR="00A34C77" w:rsidRPr="00544C89" w:rsidRDefault="003E4620" w:rsidP="00B65477">
      <w:pPr>
        <w:spacing w:after="0"/>
        <w:jc w:val="center"/>
        <w:rPr>
          <w:rStyle w:val="Heading3Char"/>
          <w:rFonts w:eastAsia="Calibri"/>
          <w:noProof/>
          <w:lang w:val="ro-RO"/>
        </w:rPr>
      </w:pPr>
      <w:r>
        <w:rPr>
          <w:rStyle w:val="Heading3Char"/>
          <w:rFonts w:eastAsia="Calibri"/>
          <w:noProof/>
          <w:lang w:val="ro-RO"/>
        </w:rPr>
        <w:t>(</w:t>
      </w:r>
      <w:r w:rsidR="00C86733" w:rsidRPr="00544C89">
        <w:rPr>
          <w:rStyle w:val="Heading3Char"/>
          <w:rFonts w:eastAsia="Calibri"/>
          <w:noProof/>
          <w:lang w:val="ro-RO"/>
        </w:rPr>
        <w:t>LLC)</w:t>
      </w:r>
    </w:p>
    <w:p w:rsidR="00C86733" w:rsidRPr="003E4620" w:rsidRDefault="00532317" w:rsidP="003E4620">
      <w:pPr>
        <w:spacing w:after="0" w:line="240" w:lineRule="exact"/>
        <w:jc w:val="both"/>
        <w:rPr>
          <w:rFonts w:ascii="Times New Roman" w:hAnsi="Times New Roman"/>
          <w:noProof/>
          <w:lang w:val="ro-RO"/>
        </w:rPr>
      </w:pPr>
      <w:r w:rsidRPr="003E4620">
        <w:rPr>
          <w:rFonts w:ascii="Times New Roman" w:hAnsi="Times New Roman"/>
          <w:noProof/>
          <w:lang w:val="ro-RO"/>
        </w:rPr>
        <w:t xml:space="preserve">   </w:t>
      </w:r>
      <w:r w:rsidR="00A34C77" w:rsidRPr="003E4620">
        <w:rPr>
          <w:rFonts w:ascii="Times New Roman" w:hAnsi="Times New Roman"/>
          <w:noProof/>
          <w:lang w:val="ro-RO"/>
        </w:rPr>
        <w:t>E</w:t>
      </w:r>
      <w:r w:rsidR="00C86733" w:rsidRPr="003E4620">
        <w:rPr>
          <w:rFonts w:ascii="Times New Roman" w:hAnsi="Times New Roman"/>
          <w:noProof/>
          <w:lang w:val="ro-RO"/>
        </w:rPr>
        <w:t>ste un sindrom limfoproliferativ cronic determinat de o prolif</w:t>
      </w:r>
      <w:r w:rsidRPr="003E4620">
        <w:rPr>
          <w:rFonts w:ascii="Times New Roman" w:hAnsi="Times New Roman"/>
          <w:noProof/>
          <w:lang w:val="ro-RO"/>
        </w:rPr>
        <w:t>erare clonală a limfoci</w:t>
      </w:r>
      <w:r w:rsidR="003E4620">
        <w:rPr>
          <w:rFonts w:ascii="Times New Roman" w:hAnsi="Times New Roman"/>
          <w:noProof/>
          <w:lang w:val="ro-RO"/>
        </w:rPr>
        <w:t>-</w:t>
      </w:r>
      <w:r w:rsidRPr="003E4620">
        <w:rPr>
          <w:rFonts w:ascii="Times New Roman" w:hAnsi="Times New Roman"/>
          <w:noProof/>
          <w:lang w:val="ro-RO"/>
        </w:rPr>
        <w:lastRenderedPageBreak/>
        <w:t>telor B î</w:t>
      </w:r>
      <w:r w:rsidR="00C86733" w:rsidRPr="003E4620">
        <w:rPr>
          <w:rFonts w:ascii="Times New Roman" w:hAnsi="Times New Roman"/>
          <w:noProof/>
          <w:lang w:val="ro-RO"/>
        </w:rPr>
        <w:t>n 95% din c</w:t>
      </w:r>
      <w:r w:rsidRPr="003E4620">
        <w:rPr>
          <w:rFonts w:ascii="Times New Roman" w:hAnsi="Times New Roman"/>
          <w:noProof/>
          <w:lang w:val="ro-RO"/>
        </w:rPr>
        <w:t>azuri și în 5% a limfo</w:t>
      </w:r>
      <w:r w:rsidR="003E4620">
        <w:rPr>
          <w:rFonts w:ascii="Times New Roman" w:hAnsi="Times New Roman"/>
          <w:noProof/>
          <w:lang w:val="ro-RO"/>
        </w:rPr>
        <w:t>-</w:t>
      </w:r>
      <w:r w:rsidRPr="003E4620">
        <w:rPr>
          <w:rFonts w:ascii="Times New Roman" w:hAnsi="Times New Roman"/>
          <w:noProof/>
          <w:lang w:val="ro-RO"/>
        </w:rPr>
        <w:t>citelor T.</w:t>
      </w:r>
      <w:r w:rsidR="00C86733" w:rsidRPr="003E4620">
        <w:rPr>
          <w:rFonts w:ascii="Times New Roman" w:hAnsi="Times New Roman"/>
          <w:noProof/>
          <w:lang w:val="ro-RO"/>
        </w:rPr>
        <w:t xml:space="preserve"> Acestea sunt prezente inițial în sânge și în măduva osoasă și se acumulează ulterioar în alte organe, luând aspect de infil</w:t>
      </w:r>
      <w:r w:rsidR="003E4620">
        <w:rPr>
          <w:rFonts w:ascii="Times New Roman" w:hAnsi="Times New Roman"/>
          <w:noProof/>
          <w:lang w:val="ro-RO"/>
        </w:rPr>
        <w:t>-</w:t>
      </w:r>
      <w:r w:rsidR="00C86733" w:rsidRPr="003E4620">
        <w:rPr>
          <w:rFonts w:ascii="Times New Roman" w:hAnsi="Times New Roman"/>
          <w:noProof/>
          <w:lang w:val="ro-RO"/>
        </w:rPr>
        <w:t>trație leucemică în ficat, splină și ganglionii limfatici, determinând</w:t>
      </w:r>
      <w:r w:rsidR="003E4620">
        <w:rPr>
          <w:rFonts w:ascii="Times New Roman" w:hAnsi="Times New Roman"/>
          <w:noProof/>
          <w:lang w:val="ro-RO"/>
        </w:rPr>
        <w:t xml:space="preserve"> creșterea acestora în volum.</w:t>
      </w:r>
      <w:r w:rsidR="00C86733" w:rsidRPr="003E4620">
        <w:rPr>
          <w:rFonts w:ascii="Times New Roman" w:hAnsi="Times New Roman"/>
          <w:noProof/>
          <w:lang w:val="ro-RO"/>
        </w:rPr>
        <w:t xml:space="preserve"> Este cea mai frecventă leucemie a adultului, reprezentând 30% din totalul leuce</w:t>
      </w:r>
      <w:r w:rsidR="003E4620">
        <w:rPr>
          <w:rFonts w:ascii="Times New Roman" w:hAnsi="Times New Roman"/>
          <w:noProof/>
          <w:lang w:val="ro-RO"/>
        </w:rPr>
        <w:t>miilor. Prioritar</w:t>
      </w:r>
      <w:r w:rsidR="00C86733" w:rsidRPr="003E4620">
        <w:rPr>
          <w:rFonts w:ascii="Times New Roman" w:hAnsi="Times New Roman"/>
          <w:noProof/>
          <w:lang w:val="ro-RO"/>
        </w:rPr>
        <w:t xml:space="preserve"> afectează populația peste 50 de ani, incidența crește cu vârsta, de la 5%</w:t>
      </w:r>
      <w:r w:rsidR="00C86733" w:rsidRPr="003E4620">
        <w:rPr>
          <w:rFonts w:ascii="Times New Roman" w:hAnsi="Times New Roman"/>
          <w:noProof/>
          <w:vertAlign w:val="subscript"/>
          <w:lang w:val="ro-RO"/>
        </w:rPr>
        <w:t xml:space="preserve">000 </w:t>
      </w:r>
      <w:r w:rsidR="00C86733" w:rsidRPr="003E4620">
        <w:rPr>
          <w:rFonts w:ascii="Times New Roman" w:hAnsi="Times New Roman"/>
          <w:noProof/>
          <w:lang w:val="ro-RO"/>
        </w:rPr>
        <w:t xml:space="preserve"> în decada a VI-a de viață pâna la 30%</w:t>
      </w:r>
      <w:r w:rsidR="00C86733" w:rsidRPr="003E4620">
        <w:rPr>
          <w:rFonts w:ascii="Times New Roman" w:hAnsi="Times New Roman"/>
          <w:noProof/>
          <w:vertAlign w:val="subscript"/>
          <w:lang w:val="ro-RO"/>
        </w:rPr>
        <w:t xml:space="preserve">000   </w:t>
      </w:r>
      <w:r w:rsidR="00C86733" w:rsidRPr="003E4620">
        <w:rPr>
          <w:rFonts w:ascii="Times New Roman" w:hAnsi="Times New Roman"/>
          <w:noProof/>
          <w:lang w:val="ro-RO"/>
        </w:rPr>
        <w:t>în decada a VIII-a de viată. Afectea</w:t>
      </w:r>
      <w:r w:rsidR="003E4620">
        <w:rPr>
          <w:rFonts w:ascii="Times New Roman" w:hAnsi="Times New Roman"/>
          <w:noProof/>
          <w:lang w:val="ro-RO"/>
        </w:rPr>
        <w:t>-</w:t>
      </w:r>
      <w:r w:rsidR="00C86733" w:rsidRPr="003E4620">
        <w:rPr>
          <w:rFonts w:ascii="Times New Roman" w:hAnsi="Times New Roman"/>
          <w:noProof/>
          <w:lang w:val="ro-RO"/>
        </w:rPr>
        <w:t>ză predominant barbații, raportul B/F= 2:1. Este rară în Japonia și China. Cauza este necunoscută dar exista unele cazuri cu transmitere familiară. Este mai frecvent</w:t>
      </w:r>
      <w:r w:rsidRPr="003E4620">
        <w:rPr>
          <w:rFonts w:ascii="Times New Roman" w:hAnsi="Times New Roman"/>
          <w:noProof/>
          <w:lang w:val="ro-RO"/>
        </w:rPr>
        <w:t>ă</w:t>
      </w:r>
      <w:r w:rsidR="00C86733" w:rsidRPr="003E4620">
        <w:rPr>
          <w:rFonts w:ascii="Times New Roman" w:hAnsi="Times New Roman"/>
          <w:noProof/>
          <w:lang w:val="ro-RO"/>
        </w:rPr>
        <w:t xml:space="preserve"> în rândul descendenților din evreii din Estul Europei.</w:t>
      </w:r>
    </w:p>
    <w:p w:rsidR="00C86733" w:rsidRPr="003E4620" w:rsidRDefault="00532317" w:rsidP="003E4620">
      <w:pPr>
        <w:spacing w:after="0" w:line="240" w:lineRule="exact"/>
        <w:jc w:val="both"/>
        <w:rPr>
          <w:rFonts w:ascii="Times New Roman" w:hAnsi="Times New Roman"/>
          <w:noProof/>
          <w:lang w:val="ro-RO"/>
        </w:rPr>
      </w:pPr>
      <w:r w:rsidRPr="003E4620">
        <w:rPr>
          <w:rFonts w:ascii="Times New Roman" w:hAnsi="Times New Roman"/>
          <w:b/>
          <w:noProof/>
          <w:lang w:val="ro-RO"/>
        </w:rPr>
        <w:t xml:space="preserve">   </w:t>
      </w:r>
      <w:r w:rsidR="00C86733" w:rsidRPr="003E4620">
        <w:rPr>
          <w:rFonts w:ascii="Times New Roman" w:hAnsi="Times New Roman"/>
          <w:b/>
          <w:noProof/>
          <w:lang w:val="ro-RO"/>
        </w:rPr>
        <w:t xml:space="preserve">Tabloul clinic </w:t>
      </w:r>
      <w:r w:rsidR="00C86733" w:rsidRPr="003E4620">
        <w:rPr>
          <w:rFonts w:ascii="Times New Roman" w:hAnsi="Times New Roman"/>
          <w:noProof/>
          <w:lang w:val="ro-RO"/>
        </w:rPr>
        <w:t>Debutul este in general insidios. Aproximativ 25%  dintre bolnavi sunt asimptomatici, iar restul de 75%  sunt simptomatici. Cel mai frecvent este diagnos</w:t>
      </w:r>
      <w:r w:rsidR="00054EBB">
        <w:rPr>
          <w:rFonts w:ascii="Times New Roman" w:hAnsi="Times New Roman"/>
          <w:noProof/>
          <w:lang w:val="ro-RO"/>
        </w:rPr>
        <w:t>-</w:t>
      </w:r>
      <w:r w:rsidR="00C86733" w:rsidRPr="003E4620">
        <w:rPr>
          <w:rFonts w:ascii="Times New Roman" w:hAnsi="Times New Roman"/>
          <w:noProof/>
          <w:lang w:val="ro-RO"/>
        </w:rPr>
        <w:t>ticată cu ocazia unor analize de rutină sau la examinarea unei limfadenopatii asimptoma</w:t>
      </w:r>
      <w:r w:rsidR="00054EBB">
        <w:rPr>
          <w:rFonts w:ascii="Times New Roman" w:hAnsi="Times New Roman"/>
          <w:noProof/>
          <w:lang w:val="ro-RO"/>
        </w:rPr>
        <w:t>-</w:t>
      </w:r>
      <w:r w:rsidR="00C86733" w:rsidRPr="003E4620">
        <w:rPr>
          <w:rFonts w:ascii="Times New Roman" w:hAnsi="Times New Roman"/>
          <w:noProof/>
          <w:lang w:val="ro-RO"/>
        </w:rPr>
        <w:t>tice. Cei simptomatici acuză de regulă semne nespecifice precum astenie, fatigabili</w:t>
      </w:r>
      <w:r w:rsidR="00054EBB">
        <w:rPr>
          <w:rFonts w:ascii="Times New Roman" w:hAnsi="Times New Roman"/>
          <w:noProof/>
          <w:lang w:val="ro-RO"/>
        </w:rPr>
        <w:t>-</w:t>
      </w:r>
      <w:r w:rsidR="00C86733" w:rsidRPr="003E4620">
        <w:rPr>
          <w:rFonts w:ascii="Times New Roman" w:hAnsi="Times New Roman"/>
          <w:noProof/>
          <w:lang w:val="ro-RO"/>
        </w:rPr>
        <w:t>tate, anorexie, scădere ponderală, dispnee de efort sau senzaț</w:t>
      </w:r>
      <w:r w:rsidR="00054EBB">
        <w:rPr>
          <w:rFonts w:ascii="Times New Roman" w:hAnsi="Times New Roman"/>
          <w:noProof/>
          <w:lang w:val="ro-RO"/>
        </w:rPr>
        <w:t>ie de plenitudine abdominală (</w:t>
      </w:r>
      <w:r w:rsidR="00C86733" w:rsidRPr="003E4620">
        <w:rPr>
          <w:rFonts w:ascii="Times New Roman" w:hAnsi="Times New Roman"/>
          <w:noProof/>
          <w:lang w:val="ro-RO"/>
        </w:rPr>
        <w:t>consecința splenomegaliei). Adesea pot fi diagnosticați cu ocazia unor infecții recuren</w:t>
      </w:r>
      <w:r w:rsidR="00054EBB">
        <w:rPr>
          <w:rFonts w:ascii="Times New Roman" w:hAnsi="Times New Roman"/>
          <w:noProof/>
          <w:lang w:val="ro-RO"/>
        </w:rPr>
        <w:t>-</w:t>
      </w:r>
      <w:r w:rsidR="00C86733" w:rsidRPr="003E4620">
        <w:rPr>
          <w:rFonts w:ascii="Times New Roman" w:hAnsi="Times New Roman"/>
          <w:noProof/>
          <w:lang w:val="ro-RO"/>
        </w:rPr>
        <w:t>te prodominant respirato</w:t>
      </w:r>
      <w:r w:rsidRPr="003E4620">
        <w:rPr>
          <w:rFonts w:ascii="Times New Roman" w:hAnsi="Times New Roman"/>
          <w:noProof/>
          <w:lang w:val="ro-RO"/>
        </w:rPr>
        <w:t>rii sau cu ocazia unor manifestă</w:t>
      </w:r>
      <w:r w:rsidR="00C86733" w:rsidRPr="003E4620">
        <w:rPr>
          <w:rFonts w:ascii="Times New Roman" w:hAnsi="Times New Roman"/>
          <w:noProof/>
          <w:lang w:val="ro-RO"/>
        </w:rPr>
        <w:t xml:space="preserve">ri hemoragice. </w:t>
      </w:r>
    </w:p>
    <w:p w:rsidR="00C86733" w:rsidRPr="003E4620" w:rsidRDefault="00532317" w:rsidP="003E4620">
      <w:pPr>
        <w:spacing w:after="0" w:line="240" w:lineRule="exact"/>
        <w:jc w:val="both"/>
        <w:rPr>
          <w:rFonts w:ascii="Times New Roman" w:hAnsi="Times New Roman"/>
          <w:noProof/>
          <w:lang w:val="ro-RO"/>
        </w:rPr>
      </w:pPr>
      <w:r w:rsidRPr="003E4620">
        <w:rPr>
          <w:rFonts w:ascii="Times New Roman" w:hAnsi="Times New Roman"/>
          <w:noProof/>
          <w:lang w:val="ro-RO"/>
        </w:rPr>
        <w:t xml:space="preserve">   </w:t>
      </w:r>
      <w:r w:rsidR="00C86733" w:rsidRPr="003E4620">
        <w:rPr>
          <w:rFonts w:ascii="Times New Roman" w:hAnsi="Times New Roman"/>
          <w:noProof/>
          <w:lang w:val="ro-RO"/>
        </w:rPr>
        <w:t>La examenul obiec</w:t>
      </w:r>
      <w:r w:rsidRPr="003E4620">
        <w:rPr>
          <w:rFonts w:ascii="Times New Roman" w:hAnsi="Times New Roman"/>
          <w:noProof/>
          <w:lang w:val="ro-RO"/>
        </w:rPr>
        <w:t>tiv adenopatiile sunt prezente î</w:t>
      </w:r>
      <w:r w:rsidR="00C86733" w:rsidRPr="003E4620">
        <w:rPr>
          <w:rFonts w:ascii="Times New Roman" w:hAnsi="Times New Roman"/>
          <w:noProof/>
          <w:lang w:val="ro-RO"/>
        </w:rPr>
        <w:t>n 80% din cazuri, cel mai adese</w:t>
      </w:r>
      <w:r w:rsidRPr="003E4620">
        <w:rPr>
          <w:rFonts w:ascii="Times New Roman" w:hAnsi="Times New Roman"/>
          <w:noProof/>
          <w:lang w:val="ro-RO"/>
        </w:rPr>
        <w:t>a generalizate. Localizarea iniț</w:t>
      </w:r>
      <w:r w:rsidR="00C86733" w:rsidRPr="003E4620">
        <w:rPr>
          <w:rFonts w:ascii="Times New Roman" w:hAnsi="Times New Roman"/>
          <w:noProof/>
          <w:lang w:val="ro-RO"/>
        </w:rPr>
        <w:t>ială este latero-cervicală. La început ganglionii sunt moi, mobili, neaderenți</w:t>
      </w:r>
      <w:r w:rsidR="00CC6246" w:rsidRPr="003E4620">
        <w:rPr>
          <w:rFonts w:ascii="Times New Roman" w:hAnsi="Times New Roman"/>
          <w:noProof/>
          <w:lang w:val="ro-RO"/>
        </w:rPr>
        <w:t>,</w:t>
      </w:r>
      <w:r w:rsidR="00C86733" w:rsidRPr="003E4620">
        <w:rPr>
          <w:rFonts w:ascii="Times New Roman" w:hAnsi="Times New Roman"/>
          <w:noProof/>
          <w:lang w:val="ro-RO"/>
        </w:rPr>
        <w:t xml:space="preserve"> cu dimensiuni variabile, dar evoluează în timp către conglomerate ganglionare mari, </w:t>
      </w:r>
      <w:r w:rsidR="00CC6246" w:rsidRPr="003E4620">
        <w:rPr>
          <w:rFonts w:ascii="Times New Roman" w:hAnsi="Times New Roman"/>
          <w:noProof/>
          <w:lang w:val="ro-RO"/>
        </w:rPr>
        <w:t>vizibile cu consistență fermă. Î</w:t>
      </w:r>
      <w:r w:rsidR="00C86733" w:rsidRPr="003E4620">
        <w:rPr>
          <w:rFonts w:ascii="Times New Roman" w:hAnsi="Times New Roman"/>
          <w:noProof/>
          <w:lang w:val="ro-RO"/>
        </w:rPr>
        <w:t>n forma agresivă est</w:t>
      </w:r>
      <w:r w:rsidR="00054EBB">
        <w:rPr>
          <w:rFonts w:ascii="Times New Roman" w:hAnsi="Times New Roman"/>
          <w:noProof/>
          <w:lang w:val="ro-RO"/>
        </w:rPr>
        <w:t xml:space="preserve">e confundată cu limfosarcomul, determinând </w:t>
      </w:r>
      <w:r w:rsidR="00C86733" w:rsidRPr="003E4620">
        <w:rPr>
          <w:rFonts w:ascii="Times New Roman" w:hAnsi="Times New Roman"/>
          <w:noProof/>
          <w:lang w:val="ro-RO"/>
        </w:rPr>
        <w:t>adenopatii tumora</w:t>
      </w:r>
      <w:r w:rsidR="00054EBB">
        <w:rPr>
          <w:rFonts w:ascii="Times New Roman" w:hAnsi="Times New Roman"/>
          <w:noProof/>
          <w:lang w:val="ro-RO"/>
        </w:rPr>
        <w:t>le cu fenomene compresive.</w:t>
      </w:r>
      <w:r w:rsidR="00C86733" w:rsidRPr="003E4620">
        <w:rPr>
          <w:rFonts w:ascii="Times New Roman" w:hAnsi="Times New Roman"/>
          <w:noProof/>
          <w:lang w:val="ro-RO"/>
        </w:rPr>
        <w:t xml:space="preserve"> Spleno</w:t>
      </w:r>
      <w:r w:rsidR="00054EBB">
        <w:rPr>
          <w:rFonts w:ascii="Times New Roman" w:hAnsi="Times New Roman"/>
          <w:noProof/>
          <w:lang w:val="ro-RO"/>
        </w:rPr>
        <w:t>-</w:t>
      </w:r>
      <w:r w:rsidR="00C86733" w:rsidRPr="003E4620">
        <w:rPr>
          <w:rFonts w:ascii="Times New Roman" w:hAnsi="Times New Roman"/>
          <w:noProof/>
          <w:lang w:val="ro-RO"/>
        </w:rPr>
        <w:t xml:space="preserve">megalia de dimensiuni medii este prezentă in 50-75% din cazuri și domină uneori tabloul clinic. Hepatomegalia apare după splenomegalie și este prezentă la 50% din cazuri cu dimensiuni de la minimă spre moderată. </w:t>
      </w:r>
    </w:p>
    <w:p w:rsidR="00054EBB" w:rsidRDefault="00C86733" w:rsidP="003E4620">
      <w:pPr>
        <w:spacing w:after="0" w:line="240" w:lineRule="exact"/>
        <w:jc w:val="both"/>
        <w:rPr>
          <w:rFonts w:ascii="Times New Roman" w:hAnsi="Times New Roman"/>
          <w:noProof/>
          <w:lang w:val="ro-RO"/>
        </w:rPr>
      </w:pPr>
      <w:r w:rsidRPr="003E4620">
        <w:rPr>
          <w:rFonts w:ascii="Times New Roman" w:hAnsi="Times New Roman"/>
          <w:noProof/>
          <w:lang w:val="ro-RO"/>
        </w:rPr>
        <w:t xml:space="preserve">   Infiltrația limfocitară a altor organe precum hipertrofia amigdaliană este prezen</w:t>
      </w:r>
      <w:r w:rsidR="00054EBB">
        <w:rPr>
          <w:rFonts w:ascii="Times New Roman" w:hAnsi="Times New Roman"/>
          <w:noProof/>
          <w:lang w:val="ro-RO"/>
        </w:rPr>
        <w:t>-</w:t>
      </w:r>
      <w:r w:rsidRPr="003E4620">
        <w:rPr>
          <w:rFonts w:ascii="Times New Roman" w:hAnsi="Times New Roman"/>
          <w:noProof/>
          <w:lang w:val="ro-RO"/>
        </w:rPr>
        <w:lastRenderedPageBreak/>
        <w:t>tă în 75% din cazuri însoțită sau nu de sin</w:t>
      </w:r>
      <w:r w:rsidR="00054EBB">
        <w:rPr>
          <w:rFonts w:ascii="Times New Roman" w:hAnsi="Times New Roman"/>
          <w:noProof/>
          <w:lang w:val="ro-RO"/>
        </w:rPr>
        <w:t>-</w:t>
      </w:r>
      <w:r w:rsidRPr="003E4620">
        <w:rPr>
          <w:rFonts w:ascii="Times New Roman" w:hAnsi="Times New Roman"/>
          <w:noProof/>
          <w:lang w:val="ro-RO"/>
        </w:rPr>
        <w:t>dromul Mickulicz (blocarea drenării glande</w:t>
      </w:r>
      <w:r w:rsidR="00054EBB">
        <w:rPr>
          <w:rFonts w:ascii="Times New Roman" w:hAnsi="Times New Roman"/>
          <w:noProof/>
          <w:lang w:val="ro-RO"/>
        </w:rPr>
        <w:t>-</w:t>
      </w:r>
      <w:r w:rsidRPr="003E4620">
        <w:rPr>
          <w:rFonts w:ascii="Times New Roman" w:hAnsi="Times New Roman"/>
          <w:noProof/>
          <w:lang w:val="ro-RO"/>
        </w:rPr>
        <w:t>lor salivare). Acesta este descris  ca o tume</w:t>
      </w:r>
      <w:r w:rsidR="00054EBB">
        <w:rPr>
          <w:rFonts w:ascii="Times New Roman" w:hAnsi="Times New Roman"/>
          <w:noProof/>
          <w:lang w:val="ro-RO"/>
        </w:rPr>
        <w:t>-</w:t>
      </w:r>
      <w:r w:rsidRPr="003E4620">
        <w:rPr>
          <w:rFonts w:ascii="Times New Roman" w:hAnsi="Times New Roman"/>
          <w:noProof/>
          <w:lang w:val="ro-RO"/>
        </w:rPr>
        <w:t>fiere bilaterală, simetrică și nedureroasă a glandelor salivare manifestată prin lăcrima</w:t>
      </w:r>
      <w:r w:rsidR="00054EBB">
        <w:rPr>
          <w:rFonts w:ascii="Times New Roman" w:hAnsi="Times New Roman"/>
          <w:noProof/>
          <w:lang w:val="ro-RO"/>
        </w:rPr>
        <w:t>-</w:t>
      </w:r>
      <w:r w:rsidRPr="003E4620">
        <w:rPr>
          <w:rFonts w:ascii="Times New Roman" w:hAnsi="Times New Roman"/>
          <w:noProof/>
          <w:lang w:val="ro-RO"/>
        </w:rPr>
        <w:t>re, uscă</w:t>
      </w:r>
      <w:r w:rsidR="00CC6246" w:rsidRPr="003E4620">
        <w:rPr>
          <w:rFonts w:ascii="Times New Roman" w:hAnsi="Times New Roman"/>
          <w:noProof/>
          <w:lang w:val="ro-RO"/>
        </w:rPr>
        <w:t>ciunea gurii, tulburări de auz ș</w:t>
      </w:r>
      <w:r w:rsidRPr="003E4620">
        <w:rPr>
          <w:rFonts w:ascii="Times New Roman" w:hAnsi="Times New Roman"/>
          <w:noProof/>
          <w:lang w:val="ro-RO"/>
        </w:rPr>
        <w:t>i vede</w:t>
      </w:r>
      <w:r w:rsidR="00054EBB">
        <w:rPr>
          <w:rFonts w:ascii="Times New Roman" w:hAnsi="Times New Roman"/>
          <w:noProof/>
          <w:lang w:val="ro-RO"/>
        </w:rPr>
        <w:t>-</w:t>
      </w:r>
      <w:r w:rsidRPr="003E4620">
        <w:rPr>
          <w:rFonts w:ascii="Times New Roman" w:hAnsi="Times New Roman"/>
          <w:noProof/>
          <w:lang w:val="ro-RO"/>
        </w:rPr>
        <w:t xml:space="preserve">re (asociat uneori cu Sindrom </w:t>
      </w:r>
      <w:r w:rsidR="00054EBB">
        <w:rPr>
          <w:rFonts w:ascii="Times New Roman" w:hAnsi="Times New Roman"/>
          <w:noProof/>
          <w:lang w:val="ro-RO"/>
        </w:rPr>
        <w:t>Sjogren).</w:t>
      </w:r>
    </w:p>
    <w:p w:rsidR="00C86733" w:rsidRPr="003E4620" w:rsidRDefault="00C86733" w:rsidP="003E4620">
      <w:pPr>
        <w:spacing w:after="0" w:line="240" w:lineRule="exact"/>
        <w:jc w:val="both"/>
        <w:rPr>
          <w:rFonts w:ascii="Times New Roman" w:hAnsi="Times New Roman"/>
          <w:noProof/>
          <w:lang w:val="ro-RO"/>
        </w:rPr>
      </w:pPr>
      <w:r w:rsidRPr="003E4620">
        <w:rPr>
          <w:rFonts w:ascii="Times New Roman" w:hAnsi="Times New Roman"/>
          <w:noProof/>
          <w:lang w:val="ro-RO"/>
        </w:rPr>
        <w:t>Adenopatiile mediastinale ș</w:t>
      </w:r>
      <w:r w:rsidR="00CC6246" w:rsidRPr="003E4620">
        <w:rPr>
          <w:rFonts w:ascii="Times New Roman" w:hAnsi="Times New Roman"/>
          <w:noProof/>
          <w:lang w:val="ro-RO"/>
        </w:rPr>
        <w:t>i abdominale (retroperitoneale</w:t>
      </w:r>
      <w:r w:rsidRPr="003E4620">
        <w:rPr>
          <w:rFonts w:ascii="Times New Roman" w:hAnsi="Times New Roman"/>
          <w:noProof/>
          <w:lang w:val="ro-RO"/>
        </w:rPr>
        <w:t>) sunt în majoritatea cazuri</w:t>
      </w:r>
      <w:r w:rsidR="00054EBB">
        <w:rPr>
          <w:rFonts w:ascii="Times New Roman" w:hAnsi="Times New Roman"/>
          <w:noProof/>
          <w:lang w:val="ro-RO"/>
        </w:rPr>
        <w:t>-</w:t>
      </w:r>
      <w:r w:rsidRPr="003E4620">
        <w:rPr>
          <w:rFonts w:ascii="Times New Roman" w:hAnsi="Times New Roman"/>
          <w:noProof/>
          <w:lang w:val="ro-RO"/>
        </w:rPr>
        <w:t>lor necomplicate și nedureroase. Infiltrația leucemică poate interesa și plămânii, pleu</w:t>
      </w:r>
      <w:r w:rsidR="00054EBB">
        <w:rPr>
          <w:rFonts w:ascii="Times New Roman" w:hAnsi="Times New Roman"/>
          <w:noProof/>
          <w:lang w:val="ro-RO"/>
        </w:rPr>
        <w:t>-</w:t>
      </w:r>
      <w:r w:rsidRPr="003E4620">
        <w:rPr>
          <w:rFonts w:ascii="Times New Roman" w:hAnsi="Times New Roman"/>
          <w:noProof/>
          <w:lang w:val="ro-RO"/>
        </w:rPr>
        <w:t>rele și tubul digestiv. La nivel cutanat se observă papule brune, dure, sensibile</w:t>
      </w:r>
      <w:r w:rsidR="00CC6246" w:rsidRPr="003E4620">
        <w:rPr>
          <w:rFonts w:ascii="Times New Roman" w:hAnsi="Times New Roman"/>
          <w:noProof/>
          <w:lang w:val="ro-RO"/>
        </w:rPr>
        <w:t>,</w:t>
      </w:r>
      <w:r w:rsidRPr="003E4620">
        <w:rPr>
          <w:rFonts w:ascii="Times New Roman" w:hAnsi="Times New Roman"/>
          <w:noProof/>
          <w:lang w:val="ro-RO"/>
        </w:rPr>
        <w:t xml:space="preserve"> specifice numite leucemide  sau nespecifice  cu aspect de purpură sau rash. Leziunile de herpes zoster sunt frecvente. Icterul hemoli</w:t>
      </w:r>
      <w:r w:rsidR="00054EBB">
        <w:rPr>
          <w:rFonts w:ascii="Times New Roman" w:hAnsi="Times New Roman"/>
          <w:noProof/>
          <w:lang w:val="ro-RO"/>
        </w:rPr>
        <w:t>-</w:t>
      </w:r>
      <w:r w:rsidRPr="003E4620">
        <w:rPr>
          <w:rFonts w:ascii="Times New Roman" w:hAnsi="Times New Roman"/>
          <w:noProof/>
          <w:lang w:val="ro-RO"/>
        </w:rPr>
        <w:t xml:space="preserve">tic este un </w:t>
      </w:r>
      <w:r w:rsidR="00CC6246" w:rsidRPr="003E4620">
        <w:rPr>
          <w:rFonts w:ascii="Times New Roman" w:hAnsi="Times New Roman"/>
          <w:noProof/>
          <w:lang w:val="ro-RO"/>
        </w:rPr>
        <w:t>semn al hemolizei și se întâlneș</w:t>
      </w:r>
      <w:r w:rsidRPr="003E4620">
        <w:rPr>
          <w:rFonts w:ascii="Times New Roman" w:hAnsi="Times New Roman"/>
          <w:noProof/>
          <w:lang w:val="ro-RO"/>
        </w:rPr>
        <w:t xml:space="preserve">te frecvent. </w:t>
      </w:r>
    </w:p>
    <w:p w:rsidR="00054EBB" w:rsidRDefault="00C86733" w:rsidP="003E4620">
      <w:pPr>
        <w:spacing w:after="0" w:line="240" w:lineRule="exact"/>
        <w:jc w:val="both"/>
        <w:rPr>
          <w:rFonts w:ascii="Times New Roman" w:hAnsi="Times New Roman"/>
          <w:noProof/>
          <w:lang w:val="ro-RO"/>
        </w:rPr>
      </w:pPr>
      <w:r w:rsidRPr="003E4620">
        <w:rPr>
          <w:rFonts w:ascii="Times New Roman" w:hAnsi="Times New Roman"/>
          <w:noProof/>
          <w:lang w:val="ro-RO"/>
        </w:rPr>
        <w:t xml:space="preserve">   Hemograma periferică arată o limfocitoză &gt; 15.000/mmc, cu limfocite aparent normale morfologic. Se observă și rare celule cu defect de maturizare și o durată de viață anor</w:t>
      </w:r>
      <w:r w:rsidR="00054EBB">
        <w:rPr>
          <w:rFonts w:ascii="Times New Roman" w:hAnsi="Times New Roman"/>
          <w:noProof/>
          <w:lang w:val="ro-RO"/>
        </w:rPr>
        <w:t>mal de mare (2-5%).</w:t>
      </w:r>
      <w:r w:rsidRPr="003E4620">
        <w:rPr>
          <w:rFonts w:ascii="Times New Roman" w:hAnsi="Times New Roman"/>
          <w:noProof/>
          <w:lang w:val="ro-RO"/>
        </w:rPr>
        <w:t xml:space="preserve"> Limfocitele sunt PAS pozitive, conțin o cantitate mare de glicogen și prezintă umbre nucleare Gum</w:t>
      </w:r>
      <w:r w:rsidR="00054EBB">
        <w:rPr>
          <w:rFonts w:ascii="Times New Roman" w:hAnsi="Times New Roman"/>
          <w:noProof/>
          <w:lang w:val="ro-RO"/>
        </w:rPr>
        <w:t>-</w:t>
      </w:r>
      <w:r w:rsidRPr="003E4620">
        <w:rPr>
          <w:rFonts w:ascii="Times New Roman" w:hAnsi="Times New Roman"/>
          <w:noProof/>
          <w:lang w:val="ro-RO"/>
        </w:rPr>
        <w:t>precht care sunt resturi de nuclei limfocitari. Anemia este indusă prin insuficiență medu</w:t>
      </w:r>
      <w:r w:rsidR="00054EBB">
        <w:rPr>
          <w:rFonts w:ascii="Times New Roman" w:hAnsi="Times New Roman"/>
          <w:noProof/>
          <w:lang w:val="ro-RO"/>
        </w:rPr>
        <w:t>-</w:t>
      </w:r>
    </w:p>
    <w:p w:rsidR="00054EBB" w:rsidRDefault="00054EBB" w:rsidP="003E4620">
      <w:pPr>
        <w:spacing w:after="0" w:line="240" w:lineRule="exact"/>
        <w:jc w:val="both"/>
        <w:rPr>
          <w:rFonts w:ascii="Times New Roman" w:hAnsi="Times New Roman"/>
          <w:noProof/>
          <w:lang w:val="ro-RO"/>
        </w:rPr>
      </w:pPr>
    </w:p>
    <w:p w:rsidR="00C86733" w:rsidRPr="003E4620" w:rsidRDefault="00C86733" w:rsidP="003E4620">
      <w:pPr>
        <w:spacing w:after="0" w:line="240" w:lineRule="exact"/>
        <w:jc w:val="both"/>
        <w:rPr>
          <w:rFonts w:ascii="Times New Roman" w:hAnsi="Times New Roman"/>
          <w:noProof/>
          <w:lang w:val="ro-RO"/>
        </w:rPr>
      </w:pPr>
      <w:r w:rsidRPr="003E4620">
        <w:rPr>
          <w:rFonts w:ascii="Times New Roman" w:hAnsi="Times New Roman"/>
          <w:noProof/>
          <w:lang w:val="ro-RO"/>
        </w:rPr>
        <w:t>lară sau este anemie  hemolitică autoimună  în 10% din cazuri cu icter, urini hipercrome, hiperbilirubinemie indirectă, reticulocitoză, sferocite pe frotiu și testul Coombs pozitiv. Trombocitopenia este rar întâlnită ( 15% din cazuri) și apare precoce prin mecanism auto</w:t>
      </w:r>
      <w:r w:rsidR="00054EBB">
        <w:rPr>
          <w:rFonts w:ascii="Times New Roman" w:hAnsi="Times New Roman"/>
          <w:noProof/>
          <w:lang w:val="ro-RO"/>
        </w:rPr>
        <w:t>-</w:t>
      </w:r>
      <w:r w:rsidRPr="003E4620">
        <w:rPr>
          <w:rFonts w:ascii="Times New Roman" w:hAnsi="Times New Roman"/>
          <w:noProof/>
          <w:lang w:val="ro-RO"/>
        </w:rPr>
        <w:t xml:space="preserve">imun sau tardiv prin infiltrarea leucemică a maduvei. </w:t>
      </w:r>
    </w:p>
    <w:p w:rsidR="00C86733" w:rsidRPr="003E4620" w:rsidRDefault="00C86733" w:rsidP="003E4620">
      <w:pPr>
        <w:spacing w:after="0" w:line="240" w:lineRule="exact"/>
        <w:jc w:val="both"/>
        <w:rPr>
          <w:rFonts w:ascii="Times New Roman" w:hAnsi="Times New Roman"/>
          <w:noProof/>
          <w:lang w:val="ro-RO"/>
        </w:rPr>
      </w:pPr>
      <w:r w:rsidRPr="003E4620">
        <w:rPr>
          <w:rFonts w:ascii="Times New Roman" w:hAnsi="Times New Roman"/>
          <w:noProof/>
          <w:lang w:val="ro-RO"/>
        </w:rPr>
        <w:t xml:space="preserve">   Medulograma arată infiltrare limfocitară medulară abundentă la biopsia medulară mai mare de 30%, cu scăderea țesutului mieloid. Puncția medulară nu este esențială pentru confirmarea diagnosticului datorită paralelis</w:t>
      </w:r>
      <w:r w:rsidR="00054EBB">
        <w:rPr>
          <w:rFonts w:ascii="Times New Roman" w:hAnsi="Times New Roman"/>
          <w:noProof/>
          <w:lang w:val="ro-RO"/>
        </w:rPr>
        <w:t>-</w:t>
      </w:r>
      <w:r w:rsidRPr="003E4620">
        <w:rPr>
          <w:rFonts w:ascii="Times New Roman" w:hAnsi="Times New Roman"/>
          <w:noProof/>
          <w:lang w:val="ro-RO"/>
        </w:rPr>
        <w:t>mului cu analiza sangelui periferic. Biopsia permite însă stabilirea tipului histologic cu valoare prognostică și anume forma intersti</w:t>
      </w:r>
      <w:r w:rsidR="00054EBB">
        <w:rPr>
          <w:rFonts w:ascii="Times New Roman" w:hAnsi="Times New Roman"/>
          <w:noProof/>
          <w:lang w:val="ro-RO"/>
        </w:rPr>
        <w:t>-</w:t>
      </w:r>
      <w:r w:rsidRPr="003E4620">
        <w:rPr>
          <w:rFonts w:ascii="Times New Roman" w:hAnsi="Times New Roman"/>
          <w:noProof/>
          <w:lang w:val="ro-RO"/>
        </w:rPr>
        <w:t>țială și difu</w:t>
      </w:r>
      <w:r w:rsidR="00CC6246" w:rsidRPr="003E4620">
        <w:rPr>
          <w:rFonts w:ascii="Times New Roman" w:hAnsi="Times New Roman"/>
          <w:noProof/>
          <w:lang w:val="ro-RO"/>
        </w:rPr>
        <w:t>ză</w:t>
      </w:r>
      <w:r w:rsidRPr="003E4620">
        <w:rPr>
          <w:rFonts w:ascii="Times New Roman" w:hAnsi="Times New Roman"/>
          <w:noProof/>
          <w:lang w:val="ro-RO"/>
        </w:rPr>
        <w:t xml:space="preserve"> are prognostic rezervat, iar forma nodulară are un prognostic mai bun. </w:t>
      </w:r>
    </w:p>
    <w:p w:rsidR="00C86733" w:rsidRPr="003E4620" w:rsidRDefault="00C86733" w:rsidP="003E4620">
      <w:pPr>
        <w:spacing w:after="0" w:line="240" w:lineRule="exact"/>
        <w:jc w:val="both"/>
        <w:rPr>
          <w:rFonts w:ascii="Times New Roman" w:hAnsi="Times New Roman"/>
          <w:noProof/>
          <w:lang w:val="ro-RO"/>
        </w:rPr>
      </w:pPr>
      <w:r w:rsidRPr="003E4620">
        <w:rPr>
          <w:rFonts w:ascii="Times New Roman" w:hAnsi="Times New Roman"/>
          <w:noProof/>
          <w:lang w:val="ro-RO"/>
        </w:rPr>
        <w:t xml:space="preserve">   Biopsia ganglionară nu este o examinare de rutină, aspectul este de limfom non-Hodgkin cu celule mici. Examenul citogene</w:t>
      </w:r>
      <w:r w:rsidR="00054EBB">
        <w:rPr>
          <w:rFonts w:ascii="Times New Roman" w:hAnsi="Times New Roman"/>
          <w:noProof/>
          <w:lang w:val="ro-RO"/>
        </w:rPr>
        <w:t>-</w:t>
      </w:r>
      <w:r w:rsidRPr="003E4620">
        <w:rPr>
          <w:rFonts w:ascii="Times New Roman" w:hAnsi="Times New Roman"/>
          <w:noProof/>
          <w:lang w:val="ro-RO"/>
        </w:rPr>
        <w:t xml:space="preserve">tic poate evidenția anomalii cromozomiale </w:t>
      </w:r>
      <w:r w:rsidRPr="003E4620">
        <w:rPr>
          <w:rFonts w:ascii="Times New Roman" w:hAnsi="Times New Roman"/>
          <w:noProof/>
          <w:lang w:val="ro-RO"/>
        </w:rPr>
        <w:lastRenderedPageBreak/>
        <w:t>precum deleția brațului lung al Cr13, frac</w:t>
      </w:r>
      <w:r w:rsidR="00054EBB">
        <w:rPr>
          <w:rFonts w:ascii="Times New Roman" w:hAnsi="Times New Roman"/>
          <w:noProof/>
          <w:lang w:val="ro-RO"/>
        </w:rPr>
        <w:t>-</w:t>
      </w:r>
      <w:r w:rsidRPr="003E4620">
        <w:rPr>
          <w:rFonts w:ascii="Times New Roman" w:hAnsi="Times New Roman"/>
          <w:noProof/>
          <w:lang w:val="ro-RO"/>
        </w:rPr>
        <w:t>tura Cr14:14q+ și trisomia Cr12.</w:t>
      </w:r>
    </w:p>
    <w:p w:rsidR="00054EBB" w:rsidRDefault="00054EBB" w:rsidP="003E4620">
      <w:pPr>
        <w:spacing w:after="0" w:line="240" w:lineRule="exact"/>
        <w:jc w:val="both"/>
        <w:rPr>
          <w:rFonts w:ascii="Times New Roman" w:hAnsi="Times New Roman"/>
          <w:b/>
          <w:noProof/>
          <w:lang w:val="ro-RO"/>
        </w:rPr>
      </w:pPr>
    </w:p>
    <w:p w:rsidR="009A5143" w:rsidRPr="00054EBB" w:rsidRDefault="009A5143" w:rsidP="003E4620">
      <w:pPr>
        <w:spacing w:after="0" w:line="240" w:lineRule="exact"/>
        <w:jc w:val="both"/>
        <w:rPr>
          <w:rFonts w:ascii="Times New Roman" w:hAnsi="Times New Roman"/>
          <w:b/>
          <w:noProof/>
          <w:sz w:val="24"/>
          <w:szCs w:val="24"/>
          <w:lang w:val="ro-RO"/>
        </w:rPr>
      </w:pPr>
      <w:r w:rsidRPr="00054EBB">
        <w:rPr>
          <w:rFonts w:ascii="Times New Roman" w:hAnsi="Times New Roman"/>
          <w:b/>
          <w:noProof/>
          <w:sz w:val="24"/>
          <w:szCs w:val="24"/>
          <w:lang w:val="ro-RO"/>
        </w:rPr>
        <w:t>Stadializarea RAI a LLC</w:t>
      </w:r>
    </w:p>
    <w:p w:rsidR="00AA20CC" w:rsidRPr="003E4620" w:rsidRDefault="00AA20CC" w:rsidP="003E4620">
      <w:pPr>
        <w:numPr>
          <w:ilvl w:val="0"/>
          <w:numId w:val="95"/>
        </w:numPr>
        <w:spacing w:after="0" w:line="240" w:lineRule="exact"/>
        <w:jc w:val="both"/>
        <w:rPr>
          <w:rFonts w:ascii="Times New Roman" w:hAnsi="Times New Roman"/>
          <w:noProof/>
          <w:lang w:val="ro-RO"/>
        </w:rPr>
      </w:pPr>
      <w:r w:rsidRPr="003E4620">
        <w:rPr>
          <w:rFonts w:ascii="Times New Roman" w:hAnsi="Times New Roman"/>
          <w:b/>
          <w:bCs/>
          <w:noProof/>
          <w:lang w:val="ro-RO"/>
        </w:rPr>
        <w:t>Stadiul 0</w:t>
      </w:r>
      <w:r w:rsidRPr="003E4620">
        <w:rPr>
          <w:rFonts w:ascii="Times New Roman" w:hAnsi="Times New Roman"/>
          <w:noProof/>
          <w:lang w:val="ro-RO"/>
        </w:rPr>
        <w:t xml:space="preserve"> (supraviețuire 12 ani) - limfocitoză periferică și medulară. </w:t>
      </w:r>
    </w:p>
    <w:p w:rsidR="00AA20CC" w:rsidRPr="003E4620" w:rsidRDefault="00AA20CC" w:rsidP="003E4620">
      <w:pPr>
        <w:numPr>
          <w:ilvl w:val="0"/>
          <w:numId w:val="95"/>
        </w:numPr>
        <w:spacing w:after="0" w:line="240" w:lineRule="exact"/>
        <w:jc w:val="both"/>
        <w:rPr>
          <w:rFonts w:ascii="Times New Roman" w:hAnsi="Times New Roman"/>
          <w:noProof/>
          <w:lang w:val="ro-RO"/>
        </w:rPr>
      </w:pPr>
      <w:r w:rsidRPr="003E4620">
        <w:rPr>
          <w:rFonts w:ascii="Times New Roman" w:hAnsi="Times New Roman"/>
          <w:b/>
          <w:bCs/>
          <w:noProof/>
          <w:lang w:val="ro-RO"/>
        </w:rPr>
        <w:t>Stadiul I</w:t>
      </w:r>
      <w:r w:rsidRPr="003E4620">
        <w:rPr>
          <w:rFonts w:ascii="Times New Roman" w:hAnsi="Times New Roman"/>
          <w:bCs/>
          <w:noProof/>
          <w:lang w:val="ro-RO"/>
        </w:rPr>
        <w:t xml:space="preserve"> </w:t>
      </w:r>
      <w:r w:rsidRPr="003E4620">
        <w:rPr>
          <w:rFonts w:ascii="Times New Roman" w:hAnsi="Times New Roman"/>
          <w:noProof/>
          <w:lang w:val="ro-RO"/>
        </w:rPr>
        <w:t xml:space="preserve">(supraviețuire de 10 ani) - stadiul 0 + adenopatii palpabile. </w:t>
      </w:r>
    </w:p>
    <w:p w:rsidR="00AA20CC" w:rsidRPr="003E4620" w:rsidRDefault="00AA20CC" w:rsidP="003E4620">
      <w:pPr>
        <w:numPr>
          <w:ilvl w:val="0"/>
          <w:numId w:val="95"/>
        </w:numPr>
        <w:spacing w:after="0" w:line="240" w:lineRule="exact"/>
        <w:jc w:val="both"/>
        <w:rPr>
          <w:rFonts w:ascii="Times New Roman" w:hAnsi="Times New Roman"/>
          <w:noProof/>
          <w:lang w:val="ro-RO"/>
        </w:rPr>
      </w:pPr>
      <w:r w:rsidRPr="003E4620">
        <w:rPr>
          <w:rFonts w:ascii="Times New Roman" w:hAnsi="Times New Roman"/>
          <w:b/>
          <w:bCs/>
          <w:noProof/>
          <w:lang w:val="ro-RO"/>
        </w:rPr>
        <w:t>Stadiul II</w:t>
      </w:r>
      <w:r w:rsidRPr="003E4620">
        <w:rPr>
          <w:rFonts w:ascii="Times New Roman" w:hAnsi="Times New Roman"/>
          <w:noProof/>
          <w:lang w:val="ro-RO"/>
        </w:rPr>
        <w:t xml:space="preserve"> (supraviețuire de 8 ani) -</w:t>
      </w:r>
      <w:r w:rsidR="00054EBB">
        <w:rPr>
          <w:rFonts w:ascii="Times New Roman" w:hAnsi="Times New Roman"/>
          <w:noProof/>
          <w:lang w:val="ro-RO"/>
        </w:rPr>
        <w:t xml:space="preserve"> stadiul 0 </w:t>
      </w:r>
      <w:r w:rsidRPr="003E4620">
        <w:rPr>
          <w:rFonts w:ascii="Times New Roman" w:hAnsi="Times New Roman"/>
          <w:noProof/>
          <w:lang w:val="ro-RO"/>
        </w:rPr>
        <w:t xml:space="preserve">+ hepatosplenomegalie ± adenopatii. </w:t>
      </w:r>
    </w:p>
    <w:p w:rsidR="00AA20CC" w:rsidRPr="003E4620" w:rsidRDefault="00AA20CC" w:rsidP="003E4620">
      <w:pPr>
        <w:numPr>
          <w:ilvl w:val="0"/>
          <w:numId w:val="95"/>
        </w:numPr>
        <w:spacing w:after="0" w:line="240" w:lineRule="exact"/>
        <w:jc w:val="both"/>
        <w:rPr>
          <w:rFonts w:ascii="Times New Roman" w:hAnsi="Times New Roman"/>
          <w:noProof/>
          <w:lang w:val="ro-RO"/>
        </w:rPr>
      </w:pPr>
      <w:r w:rsidRPr="003E4620">
        <w:rPr>
          <w:rFonts w:ascii="Times New Roman" w:hAnsi="Times New Roman"/>
          <w:b/>
          <w:bCs/>
          <w:noProof/>
          <w:lang w:val="ro-RO"/>
        </w:rPr>
        <w:t>Stadiul III</w:t>
      </w:r>
      <w:r w:rsidRPr="003E4620">
        <w:rPr>
          <w:rFonts w:ascii="Times New Roman" w:hAnsi="Times New Roman"/>
          <w:noProof/>
          <w:lang w:val="ro-RO"/>
        </w:rPr>
        <w:t xml:space="preserve"> (supraviețuire de 1,5 ani)- stadiul 0 + anemie ± adenopatie ± splenomegalie / hepatomegalie. </w:t>
      </w:r>
    </w:p>
    <w:p w:rsidR="00AA20CC" w:rsidRPr="00054EBB" w:rsidRDefault="00AA20CC" w:rsidP="00054EBB">
      <w:pPr>
        <w:numPr>
          <w:ilvl w:val="0"/>
          <w:numId w:val="95"/>
        </w:numPr>
        <w:spacing w:after="0" w:line="240" w:lineRule="exact"/>
        <w:jc w:val="both"/>
        <w:rPr>
          <w:rFonts w:ascii="Times New Roman" w:hAnsi="Times New Roman"/>
          <w:noProof/>
          <w:lang w:val="ro-RO"/>
        </w:rPr>
      </w:pPr>
      <w:r w:rsidRPr="00054EBB">
        <w:rPr>
          <w:rFonts w:ascii="Times New Roman" w:hAnsi="Times New Roman"/>
          <w:b/>
          <w:bCs/>
          <w:noProof/>
          <w:lang w:val="ro-RO"/>
        </w:rPr>
        <w:t>Stadiul IV</w:t>
      </w:r>
      <w:r w:rsidRPr="00054EBB">
        <w:rPr>
          <w:rFonts w:ascii="Times New Roman" w:hAnsi="Times New Roman"/>
          <w:noProof/>
          <w:lang w:val="ro-RO"/>
        </w:rPr>
        <w:t xml:space="preserve"> (supraviețuire de 1,5 ani) - stadiul 0 + trombocitopenie ± anemie ± adenopatie, spleno</w:t>
      </w:r>
      <w:r w:rsidR="00054EBB" w:rsidRPr="00054EBB">
        <w:rPr>
          <w:rFonts w:ascii="Times New Roman" w:hAnsi="Times New Roman"/>
          <w:noProof/>
          <w:lang w:val="ro-RO"/>
        </w:rPr>
        <w:t>-</w:t>
      </w:r>
      <w:r w:rsidRPr="00054EBB">
        <w:rPr>
          <w:rFonts w:ascii="Times New Roman" w:hAnsi="Times New Roman"/>
          <w:noProof/>
          <w:lang w:val="ro-RO"/>
        </w:rPr>
        <w:t xml:space="preserve"> /</w:t>
      </w:r>
      <w:r w:rsidR="00054EBB" w:rsidRPr="00054EBB">
        <w:rPr>
          <w:rFonts w:ascii="Times New Roman" w:hAnsi="Times New Roman"/>
          <w:noProof/>
          <w:lang w:val="ro-RO"/>
        </w:rPr>
        <w:t xml:space="preserve"> </w:t>
      </w:r>
      <w:r w:rsidRPr="00054EBB">
        <w:rPr>
          <w:rFonts w:ascii="Times New Roman" w:hAnsi="Times New Roman"/>
          <w:noProof/>
          <w:lang w:val="ro-RO"/>
        </w:rPr>
        <w:t xml:space="preserve"> hepatomegalie. </w:t>
      </w:r>
    </w:p>
    <w:p w:rsidR="009A5143" w:rsidRPr="003E4620" w:rsidRDefault="009A5143" w:rsidP="003E4620">
      <w:pPr>
        <w:spacing w:after="0" w:line="240" w:lineRule="exact"/>
        <w:jc w:val="both"/>
        <w:rPr>
          <w:rFonts w:ascii="Times New Roman" w:hAnsi="Times New Roman"/>
          <w:noProof/>
          <w:lang w:val="ro-RO"/>
        </w:rPr>
      </w:pPr>
    </w:p>
    <w:p w:rsidR="00F8006D" w:rsidRPr="00544C89" w:rsidRDefault="00926149" w:rsidP="00B65477">
      <w:pPr>
        <w:spacing w:after="0"/>
        <w:jc w:val="center"/>
        <w:rPr>
          <w:rStyle w:val="Heading3Char"/>
          <w:rFonts w:eastAsia="Calibri"/>
          <w:noProof/>
          <w:lang w:val="ro-RO"/>
        </w:rPr>
      </w:pPr>
      <w:r w:rsidRPr="00544C89">
        <w:rPr>
          <w:rStyle w:val="Heading3Char"/>
          <w:rFonts w:eastAsia="Calibri"/>
          <w:noProof/>
          <w:lang w:val="ro-RO"/>
        </w:rPr>
        <w:t>LIMFOAMELE MALIGNE ( LM )</w:t>
      </w:r>
    </w:p>
    <w:p w:rsidR="00926149" w:rsidRPr="00054EBB" w:rsidRDefault="009A5143" w:rsidP="00054EBB">
      <w:pPr>
        <w:spacing w:after="0" w:line="240" w:lineRule="exact"/>
        <w:jc w:val="both"/>
        <w:rPr>
          <w:rFonts w:ascii="Times New Roman" w:hAnsi="Times New Roman"/>
          <w:noProof/>
          <w:lang w:val="ro-RO"/>
        </w:rPr>
      </w:pPr>
      <w:r w:rsidRPr="00054EBB">
        <w:rPr>
          <w:rFonts w:ascii="Times New Roman" w:hAnsi="Times New Roman"/>
          <w:noProof/>
          <w:lang w:val="ro-RO"/>
        </w:rPr>
        <w:t xml:space="preserve">   </w:t>
      </w:r>
      <w:r w:rsidR="00F8006D" w:rsidRPr="00054EBB">
        <w:rPr>
          <w:rFonts w:ascii="Times New Roman" w:hAnsi="Times New Roman"/>
          <w:noProof/>
          <w:lang w:val="ro-RO"/>
        </w:rPr>
        <w:t>S</w:t>
      </w:r>
      <w:r w:rsidR="00926149" w:rsidRPr="00054EBB">
        <w:rPr>
          <w:rFonts w:ascii="Times New Roman" w:hAnsi="Times New Roman"/>
          <w:noProof/>
          <w:lang w:val="ro-RO"/>
        </w:rPr>
        <w:t xml:space="preserve">unt definite ca tumori ale sistemului limfatic, în principal ganglionii limfatici, splina, amigdalele și maduva osoasă. Se împart în limfomul Hodgkin </w:t>
      </w:r>
      <w:r w:rsidRPr="00054EBB">
        <w:rPr>
          <w:rFonts w:ascii="Times New Roman" w:hAnsi="Times New Roman"/>
          <w:noProof/>
          <w:lang w:val="ro-RO"/>
        </w:rPr>
        <w:t>( LH ) și limfo</w:t>
      </w:r>
      <w:r w:rsidR="00054EBB">
        <w:rPr>
          <w:rFonts w:ascii="Times New Roman" w:hAnsi="Times New Roman"/>
          <w:noProof/>
          <w:lang w:val="ro-RO"/>
        </w:rPr>
        <w:t>-</w:t>
      </w:r>
      <w:r w:rsidRPr="00054EBB">
        <w:rPr>
          <w:rFonts w:ascii="Times New Roman" w:hAnsi="Times New Roman"/>
          <w:noProof/>
          <w:lang w:val="ro-RO"/>
        </w:rPr>
        <w:t>mul nonHodgkin (</w:t>
      </w:r>
      <w:r w:rsidR="00926149" w:rsidRPr="00054EBB">
        <w:rPr>
          <w:rFonts w:ascii="Times New Roman" w:hAnsi="Times New Roman"/>
          <w:noProof/>
          <w:lang w:val="ro-RO"/>
        </w:rPr>
        <w:t>LNH ).</w:t>
      </w:r>
    </w:p>
    <w:p w:rsidR="00054EBB" w:rsidRDefault="00054EBB" w:rsidP="00054EBB">
      <w:pPr>
        <w:spacing w:after="0"/>
        <w:rPr>
          <w:rStyle w:val="Heading4Char"/>
          <w:rFonts w:eastAsia="Calibri"/>
          <w:noProof/>
          <w:lang w:val="ro-RO"/>
        </w:rPr>
      </w:pPr>
    </w:p>
    <w:p w:rsidR="00054EBB" w:rsidRDefault="00054EBB" w:rsidP="00054EBB">
      <w:pPr>
        <w:spacing w:after="0"/>
        <w:rPr>
          <w:rStyle w:val="Heading4Char"/>
          <w:rFonts w:eastAsia="Calibri"/>
          <w:noProof/>
          <w:lang w:val="ro-RO"/>
        </w:rPr>
      </w:pPr>
    </w:p>
    <w:p w:rsidR="00F8006D" w:rsidRPr="00544C89" w:rsidRDefault="00926149" w:rsidP="00874B2F">
      <w:pPr>
        <w:spacing w:after="0" w:line="240" w:lineRule="auto"/>
        <w:jc w:val="center"/>
        <w:rPr>
          <w:rFonts w:ascii="Times New Roman" w:hAnsi="Times New Roman"/>
          <w:b/>
          <w:noProof/>
          <w:sz w:val="24"/>
          <w:szCs w:val="24"/>
          <w:lang w:val="ro-RO"/>
        </w:rPr>
      </w:pPr>
      <w:r w:rsidRPr="00544C89">
        <w:rPr>
          <w:rStyle w:val="Heading4Char"/>
          <w:rFonts w:eastAsia="Calibri"/>
          <w:noProof/>
          <w:lang w:val="ro-RO"/>
        </w:rPr>
        <w:t>Limfomul Hodgkin ( LH ) ( Boala Hodgkin )</w:t>
      </w:r>
    </w:p>
    <w:p w:rsidR="00926149" w:rsidRPr="00054EBB" w:rsidRDefault="009A5143" w:rsidP="00054EBB">
      <w:pPr>
        <w:spacing w:after="0" w:line="240" w:lineRule="exact"/>
        <w:jc w:val="both"/>
        <w:rPr>
          <w:rFonts w:ascii="Times New Roman" w:hAnsi="Times New Roman"/>
          <w:noProof/>
          <w:lang w:val="ro-RO"/>
        </w:rPr>
      </w:pPr>
      <w:r w:rsidRPr="00054EBB">
        <w:rPr>
          <w:rFonts w:ascii="Times New Roman" w:hAnsi="Times New Roman"/>
          <w:noProof/>
          <w:lang w:val="ro-RO"/>
        </w:rPr>
        <w:t xml:space="preserve">   </w:t>
      </w:r>
      <w:r w:rsidR="00F8006D" w:rsidRPr="00054EBB">
        <w:rPr>
          <w:rFonts w:ascii="Times New Roman" w:hAnsi="Times New Roman"/>
          <w:noProof/>
          <w:lang w:val="ro-RO"/>
        </w:rPr>
        <w:t>E</w:t>
      </w:r>
      <w:r w:rsidR="00926149" w:rsidRPr="00054EBB">
        <w:rPr>
          <w:rFonts w:ascii="Times New Roman" w:hAnsi="Times New Roman"/>
          <w:noProof/>
          <w:lang w:val="ro-RO"/>
        </w:rPr>
        <w:t>ste o boală malignă a țesutului limfoid  localizată sau diseminată, rezultată din trans</w:t>
      </w:r>
      <w:r w:rsidR="00054EBB">
        <w:rPr>
          <w:rFonts w:ascii="Times New Roman" w:hAnsi="Times New Roman"/>
          <w:noProof/>
          <w:lang w:val="ro-RO"/>
        </w:rPr>
        <w:t>-</w:t>
      </w:r>
      <w:r w:rsidR="00926149" w:rsidRPr="00054EBB">
        <w:rPr>
          <w:rFonts w:ascii="Times New Roman" w:hAnsi="Times New Roman"/>
          <w:noProof/>
          <w:lang w:val="ro-RO"/>
        </w:rPr>
        <w:t>formarea clonală a limfocitelor B. Aceasta se caracterizează histologic prin prezența patognomonică a celulelor gigante Stern</w:t>
      </w:r>
      <w:r w:rsidR="00054EBB">
        <w:rPr>
          <w:rFonts w:ascii="Times New Roman" w:hAnsi="Times New Roman"/>
          <w:noProof/>
          <w:lang w:val="ro-RO"/>
        </w:rPr>
        <w:t>-</w:t>
      </w:r>
      <w:r w:rsidR="00926149" w:rsidRPr="00054EBB">
        <w:rPr>
          <w:rFonts w:ascii="Times New Roman" w:hAnsi="Times New Roman"/>
          <w:noProof/>
          <w:lang w:val="ro-RO"/>
        </w:rPr>
        <w:t xml:space="preserve">berg-Paltauf-Reed la care se asociază o reacție inflamatorie de tip granulomatos, având drept manifestări clinice dominante starea febrilă și poliadenopatia. </w:t>
      </w:r>
    </w:p>
    <w:p w:rsidR="00926149" w:rsidRPr="00054EBB" w:rsidRDefault="00926149" w:rsidP="00054EBB">
      <w:pPr>
        <w:spacing w:after="0" w:line="240" w:lineRule="exact"/>
        <w:jc w:val="both"/>
        <w:rPr>
          <w:rFonts w:ascii="Times New Roman" w:hAnsi="Times New Roman"/>
          <w:noProof/>
          <w:lang w:val="ro-RO"/>
        </w:rPr>
      </w:pPr>
      <w:r w:rsidRPr="00054EBB">
        <w:rPr>
          <w:rFonts w:ascii="Times New Roman" w:hAnsi="Times New Roman"/>
          <w:noProof/>
          <w:lang w:val="ro-RO"/>
        </w:rPr>
        <w:t xml:space="preserve">   Incidența bolii este constantă în ultimele decenii in teritoriul Europei de aproximativ 2-3%</w:t>
      </w:r>
      <w:r w:rsidR="00054EBB">
        <w:rPr>
          <w:rFonts w:ascii="Times New Roman" w:hAnsi="Times New Roman"/>
          <w:noProof/>
          <w:vertAlign w:val="subscript"/>
          <w:lang w:val="ro-RO"/>
        </w:rPr>
        <w:t xml:space="preserve">000. </w:t>
      </w:r>
      <w:r w:rsidR="009A5143" w:rsidRPr="00054EBB">
        <w:rPr>
          <w:rFonts w:ascii="Times New Roman" w:hAnsi="Times New Roman"/>
          <w:noProof/>
          <w:lang w:val="ro-RO"/>
        </w:rPr>
        <w:t>Afectează predominant bă</w:t>
      </w:r>
      <w:r w:rsidRPr="00054EBB">
        <w:rPr>
          <w:rFonts w:ascii="Times New Roman" w:hAnsi="Times New Roman"/>
          <w:noProof/>
          <w:lang w:val="ro-RO"/>
        </w:rPr>
        <w:t>rbații, raportul B:F=2:1</w:t>
      </w:r>
      <w:r w:rsidR="009A5143" w:rsidRPr="00054EBB">
        <w:rPr>
          <w:rFonts w:ascii="Times New Roman" w:hAnsi="Times New Roman"/>
          <w:noProof/>
          <w:lang w:val="ro-RO"/>
        </w:rPr>
        <w:t>,</w:t>
      </w:r>
      <w:r w:rsidRPr="00054EBB">
        <w:rPr>
          <w:rFonts w:ascii="Times New Roman" w:hAnsi="Times New Roman"/>
          <w:noProof/>
          <w:lang w:val="ro-RO"/>
        </w:rPr>
        <w:t xml:space="preserve"> apare la orice categorie de vârstă, dar distribuția predomină dupa pubertate cu un maxim în jurul vârstei de 30 de ani și un alt vârf in jurul vârstei de 50 de ani. Cauza este necunoscută, dar sunt consi</w:t>
      </w:r>
      <w:r w:rsidR="00054EBB">
        <w:rPr>
          <w:rFonts w:ascii="Times New Roman" w:hAnsi="Times New Roman"/>
          <w:noProof/>
          <w:lang w:val="ro-RO"/>
        </w:rPr>
        <w:t>-</w:t>
      </w:r>
      <w:r w:rsidRPr="00054EBB">
        <w:rPr>
          <w:rFonts w:ascii="Times New Roman" w:hAnsi="Times New Roman"/>
          <w:noProof/>
          <w:lang w:val="ro-RO"/>
        </w:rPr>
        <w:t>derați ca posibili factori susceptibilitatea genetica,  radioterapia sau chimioterapia</w:t>
      </w:r>
      <w:r w:rsidR="009A5143" w:rsidRPr="00054EBB">
        <w:rPr>
          <w:rFonts w:ascii="Times New Roman" w:hAnsi="Times New Roman"/>
          <w:noProof/>
          <w:lang w:val="ro-RO"/>
        </w:rPr>
        <w:t xml:space="preserve"> în antecedente, infecț</w:t>
      </w:r>
      <w:r w:rsidRPr="00054EBB">
        <w:rPr>
          <w:rFonts w:ascii="Times New Roman" w:hAnsi="Times New Roman"/>
          <w:noProof/>
          <w:lang w:val="ro-RO"/>
        </w:rPr>
        <w:t xml:space="preserve">ia cu virusul Epstein Barr, </w:t>
      </w:r>
      <w:r w:rsidRPr="00054EBB">
        <w:rPr>
          <w:rFonts w:ascii="Times New Roman" w:hAnsi="Times New Roman"/>
          <w:noProof/>
          <w:lang w:val="ro-RO"/>
        </w:rPr>
        <w:lastRenderedPageBreak/>
        <w:t xml:space="preserve">Mycobacterium tuberculosis, herpesvirus tip </w:t>
      </w:r>
      <w:r w:rsidR="009A5143" w:rsidRPr="00054EBB">
        <w:rPr>
          <w:rFonts w:ascii="Times New Roman" w:hAnsi="Times New Roman"/>
          <w:noProof/>
          <w:lang w:val="ro-RO"/>
        </w:rPr>
        <w:t>6, HIV, statusul imun afectat (</w:t>
      </w:r>
      <w:r w:rsidRPr="00054EBB">
        <w:rPr>
          <w:rFonts w:ascii="Times New Roman" w:hAnsi="Times New Roman"/>
          <w:noProof/>
          <w:lang w:val="ro-RO"/>
        </w:rPr>
        <w:t>ex post</w:t>
      </w:r>
      <w:r w:rsidR="00054EBB">
        <w:rPr>
          <w:rFonts w:ascii="Times New Roman" w:hAnsi="Times New Roman"/>
          <w:noProof/>
          <w:lang w:val="ro-RO"/>
        </w:rPr>
        <w:t>-</w:t>
      </w:r>
      <w:r w:rsidRPr="00054EBB">
        <w:rPr>
          <w:rFonts w:ascii="Times New Roman" w:hAnsi="Times New Roman"/>
          <w:noProof/>
          <w:lang w:val="ro-RO"/>
        </w:rPr>
        <w:t>transplant). Decesul survine deseori secun</w:t>
      </w:r>
      <w:r w:rsidR="00054EBB">
        <w:rPr>
          <w:rFonts w:ascii="Times New Roman" w:hAnsi="Times New Roman"/>
          <w:noProof/>
          <w:lang w:val="ro-RO"/>
        </w:rPr>
        <w:t>-</w:t>
      </w:r>
      <w:r w:rsidRPr="00054EBB">
        <w:rPr>
          <w:rFonts w:ascii="Times New Roman" w:hAnsi="Times New Roman"/>
          <w:noProof/>
          <w:lang w:val="ro-RO"/>
        </w:rPr>
        <w:t xml:space="preserve">dar sepsisului. </w:t>
      </w:r>
    </w:p>
    <w:p w:rsidR="00926149" w:rsidRPr="00054EBB" w:rsidRDefault="009A5143" w:rsidP="00054EBB">
      <w:pPr>
        <w:spacing w:after="0" w:line="240" w:lineRule="exact"/>
        <w:jc w:val="both"/>
        <w:rPr>
          <w:rFonts w:ascii="Times New Roman" w:hAnsi="Times New Roman"/>
          <w:noProof/>
          <w:lang w:val="ro-RO"/>
        </w:rPr>
      </w:pPr>
      <w:r w:rsidRPr="00054EBB">
        <w:rPr>
          <w:rFonts w:ascii="Times New Roman" w:hAnsi="Times New Roman"/>
          <w:b/>
          <w:noProof/>
          <w:lang w:val="ro-RO"/>
        </w:rPr>
        <w:t xml:space="preserve">   </w:t>
      </w:r>
      <w:r w:rsidR="00926149" w:rsidRPr="00054EBB">
        <w:rPr>
          <w:rFonts w:ascii="Times New Roman" w:hAnsi="Times New Roman"/>
          <w:b/>
          <w:noProof/>
          <w:lang w:val="ro-RO"/>
        </w:rPr>
        <w:t xml:space="preserve">Tabloul clinic </w:t>
      </w:r>
      <w:r w:rsidR="00926149" w:rsidRPr="00054EBB">
        <w:rPr>
          <w:rFonts w:ascii="Times New Roman" w:hAnsi="Times New Roman"/>
          <w:noProof/>
          <w:lang w:val="ro-RO"/>
        </w:rPr>
        <w:t>Majoritatea pacienților pre</w:t>
      </w:r>
      <w:r w:rsidR="00054EBB">
        <w:rPr>
          <w:rFonts w:ascii="Times New Roman" w:hAnsi="Times New Roman"/>
          <w:noProof/>
          <w:lang w:val="ro-RO"/>
        </w:rPr>
        <w:t>-</w:t>
      </w:r>
      <w:r w:rsidR="00926149" w:rsidRPr="00054EBB">
        <w:rPr>
          <w:rFonts w:ascii="Times New Roman" w:hAnsi="Times New Roman"/>
          <w:noProof/>
          <w:lang w:val="ro-RO"/>
        </w:rPr>
        <w:t>zintă adenopatie nedureroasă localizată la n</w:t>
      </w:r>
      <w:r w:rsidR="00054EBB">
        <w:rPr>
          <w:rFonts w:ascii="Times New Roman" w:hAnsi="Times New Roman"/>
          <w:noProof/>
          <w:lang w:val="ro-RO"/>
        </w:rPr>
        <w:t xml:space="preserve">ivelul grupului laterocervical. </w:t>
      </w:r>
      <w:r w:rsidR="00926149" w:rsidRPr="00054EBB">
        <w:rPr>
          <w:rFonts w:ascii="Times New Roman" w:hAnsi="Times New Roman"/>
          <w:noProof/>
          <w:lang w:val="ro-RO"/>
        </w:rPr>
        <w:t>Durerea gan</w:t>
      </w:r>
      <w:r w:rsidR="00054EBB">
        <w:rPr>
          <w:rFonts w:ascii="Times New Roman" w:hAnsi="Times New Roman"/>
          <w:noProof/>
          <w:lang w:val="ro-RO"/>
        </w:rPr>
        <w:t>-</w:t>
      </w:r>
      <w:r w:rsidR="00926149" w:rsidRPr="00054EBB">
        <w:rPr>
          <w:rFonts w:ascii="Times New Roman" w:hAnsi="Times New Roman"/>
          <w:noProof/>
          <w:lang w:val="ro-RO"/>
        </w:rPr>
        <w:t>glionară indusă de ingestia de alcool este un indiciu precoce al bolii. Simptomul major este reprezentat de fe</w:t>
      </w:r>
      <w:r w:rsidR="00054EBB">
        <w:rPr>
          <w:rFonts w:ascii="Times New Roman" w:hAnsi="Times New Roman"/>
          <w:noProof/>
          <w:lang w:val="ro-RO"/>
        </w:rPr>
        <w:t>bra ondulantă, Pel- Ebstein (</w:t>
      </w:r>
      <w:r w:rsidRPr="00054EBB">
        <w:rPr>
          <w:rFonts w:ascii="Times New Roman" w:hAnsi="Times New Roman"/>
          <w:noProof/>
          <w:lang w:val="ro-RO"/>
        </w:rPr>
        <w:t>câteva zile de febră, de regulă alter</w:t>
      </w:r>
      <w:r w:rsidR="00054EBB">
        <w:rPr>
          <w:rFonts w:ascii="Times New Roman" w:hAnsi="Times New Roman"/>
          <w:noProof/>
          <w:lang w:val="ro-RO"/>
        </w:rPr>
        <w:t>-</w:t>
      </w:r>
      <w:r w:rsidRPr="00054EBB">
        <w:rPr>
          <w:rFonts w:ascii="Times New Roman" w:hAnsi="Times New Roman"/>
          <w:noProof/>
          <w:lang w:val="ro-RO"/>
        </w:rPr>
        <w:t>nâ</w:t>
      </w:r>
      <w:r w:rsidR="00926149" w:rsidRPr="00054EBB">
        <w:rPr>
          <w:rFonts w:ascii="Times New Roman" w:hAnsi="Times New Roman"/>
          <w:noProof/>
          <w:lang w:val="ro-RO"/>
        </w:rPr>
        <w:t>nd cu z</w:t>
      </w:r>
      <w:r w:rsidRPr="00054EBB">
        <w:rPr>
          <w:rFonts w:ascii="Times New Roman" w:hAnsi="Times New Roman"/>
          <w:noProof/>
          <w:lang w:val="ro-RO"/>
        </w:rPr>
        <w:t>ile sau săptămâni cu temperatura normală</w:t>
      </w:r>
      <w:r w:rsidR="00926149" w:rsidRPr="00054EBB">
        <w:rPr>
          <w:rFonts w:ascii="Times New Roman" w:hAnsi="Times New Roman"/>
          <w:noProof/>
          <w:lang w:val="ro-RO"/>
        </w:rPr>
        <w:t xml:space="preserve"> sau sca</w:t>
      </w:r>
      <w:r w:rsidR="00054EBB">
        <w:rPr>
          <w:rFonts w:ascii="Times New Roman" w:hAnsi="Times New Roman"/>
          <w:noProof/>
          <w:lang w:val="ro-RO"/>
        </w:rPr>
        <w:t xml:space="preserve">zută). Aceasta se însoțește de </w:t>
      </w:r>
      <w:r w:rsidR="00926149" w:rsidRPr="00054EBB">
        <w:rPr>
          <w:rFonts w:ascii="Times New Roman" w:hAnsi="Times New Roman"/>
          <w:noProof/>
          <w:lang w:val="ro-RO"/>
        </w:rPr>
        <w:t>transpirații nocturne profuze, scădere ponderală nejustificată mai mult de 10% din greutatea corporală pâna la cașexie, prurit intens care apare precoce.</w:t>
      </w:r>
    </w:p>
    <w:p w:rsidR="00926149" w:rsidRPr="00054EBB" w:rsidRDefault="00926149" w:rsidP="00054EBB">
      <w:pPr>
        <w:spacing w:after="0" w:line="240" w:lineRule="exact"/>
        <w:jc w:val="both"/>
        <w:rPr>
          <w:rFonts w:ascii="Times New Roman" w:hAnsi="Times New Roman"/>
          <w:noProof/>
          <w:lang w:val="ro-RO"/>
        </w:rPr>
      </w:pPr>
      <w:r w:rsidRPr="00054EBB">
        <w:rPr>
          <w:rFonts w:ascii="Times New Roman" w:hAnsi="Times New Roman"/>
          <w:noProof/>
          <w:lang w:val="ro-RO"/>
        </w:rPr>
        <w:t xml:space="preserve">   Adenopatiile sunt localizate inițial latero</w:t>
      </w:r>
      <w:r w:rsidR="00054EBB">
        <w:rPr>
          <w:rFonts w:ascii="Times New Roman" w:hAnsi="Times New Roman"/>
          <w:noProof/>
          <w:lang w:val="ro-RO"/>
        </w:rPr>
        <w:t>-</w:t>
      </w:r>
      <w:r w:rsidRPr="00054EBB">
        <w:rPr>
          <w:rFonts w:ascii="Times New Roman" w:hAnsi="Times New Roman"/>
          <w:noProof/>
          <w:lang w:val="ro-RO"/>
        </w:rPr>
        <w:t>cervical, au o consistență crescută, elastică,</w:t>
      </w:r>
      <w:r w:rsidR="009A5143" w:rsidRPr="00054EBB">
        <w:rPr>
          <w:rFonts w:ascii="Times New Roman" w:hAnsi="Times New Roman"/>
          <w:noProof/>
          <w:lang w:val="ro-RO"/>
        </w:rPr>
        <w:t xml:space="preserve"> </w:t>
      </w:r>
      <w:r w:rsidRPr="00054EBB">
        <w:rPr>
          <w:rFonts w:ascii="Times New Roman" w:hAnsi="Times New Roman"/>
          <w:noProof/>
          <w:lang w:val="ro-RO"/>
        </w:rPr>
        <w:t>iar ganglionii sunt mobili și nedureroși. Ei pot da compresiuni locale și simptome în funcție de localizare. Astfel pot determina icter secundar obstrucției căilor biliare, ede</w:t>
      </w:r>
      <w:r w:rsidR="00054EBB">
        <w:rPr>
          <w:rFonts w:ascii="Times New Roman" w:hAnsi="Times New Roman"/>
          <w:noProof/>
          <w:lang w:val="ro-RO"/>
        </w:rPr>
        <w:t>-</w:t>
      </w:r>
      <w:r w:rsidRPr="00054EBB">
        <w:rPr>
          <w:rFonts w:ascii="Times New Roman" w:hAnsi="Times New Roman"/>
          <w:noProof/>
          <w:lang w:val="ro-RO"/>
        </w:rPr>
        <w:t>me gambiere prin obstrucția vaselor limfati</w:t>
      </w:r>
      <w:r w:rsidR="00054EBB">
        <w:rPr>
          <w:rFonts w:ascii="Times New Roman" w:hAnsi="Times New Roman"/>
          <w:noProof/>
          <w:lang w:val="ro-RO"/>
        </w:rPr>
        <w:t>-</w:t>
      </w:r>
      <w:r w:rsidRPr="00054EBB">
        <w:rPr>
          <w:rFonts w:ascii="Times New Roman" w:hAnsi="Times New Roman"/>
          <w:noProof/>
          <w:lang w:val="ro-RO"/>
        </w:rPr>
        <w:t>ce din zona inghinală și pelvină, caverne sau abcese pulmonare prin  infiltrarea parenchi</w:t>
      </w:r>
      <w:r w:rsidR="00054EBB">
        <w:rPr>
          <w:rFonts w:ascii="Times New Roman" w:hAnsi="Times New Roman"/>
          <w:noProof/>
          <w:lang w:val="ro-RO"/>
        </w:rPr>
        <w:t>-</w:t>
      </w:r>
      <w:r w:rsidRPr="00054EBB">
        <w:rPr>
          <w:rFonts w:ascii="Times New Roman" w:hAnsi="Times New Roman"/>
          <w:noProof/>
          <w:lang w:val="ro-RO"/>
        </w:rPr>
        <w:t>mului pulmonar. Mai pot apare paraplegie prin invazie epidurală, sindrom Horner și paralizie laringiană prin compresia simpati</w:t>
      </w:r>
      <w:r w:rsidR="00054EBB">
        <w:rPr>
          <w:rFonts w:ascii="Times New Roman" w:hAnsi="Times New Roman"/>
          <w:noProof/>
          <w:lang w:val="ro-RO"/>
        </w:rPr>
        <w:t>-</w:t>
      </w:r>
      <w:r w:rsidRPr="00054EBB">
        <w:rPr>
          <w:rFonts w:ascii="Times New Roman" w:hAnsi="Times New Roman"/>
          <w:noProof/>
          <w:lang w:val="ro-RO"/>
        </w:rPr>
        <w:t>cului cervical și a nervilor laringieni recu</w:t>
      </w:r>
      <w:r w:rsidR="00054EBB">
        <w:rPr>
          <w:rFonts w:ascii="Times New Roman" w:hAnsi="Times New Roman"/>
          <w:noProof/>
          <w:lang w:val="ro-RO"/>
        </w:rPr>
        <w:t>-</w:t>
      </w:r>
      <w:r w:rsidRPr="00054EBB">
        <w:rPr>
          <w:rFonts w:ascii="Times New Roman" w:hAnsi="Times New Roman"/>
          <w:noProof/>
          <w:lang w:val="ro-RO"/>
        </w:rPr>
        <w:t>renți și nevralgii prin compresia rădăcinilor nervoase. Extinderea bolii se face inițial pe cale limfatică prin contiguitate, ulterior pe cale hematogenă cu infiltrarea splinei, fica</w:t>
      </w:r>
      <w:r w:rsidR="00054EBB">
        <w:rPr>
          <w:rFonts w:ascii="Times New Roman" w:hAnsi="Times New Roman"/>
          <w:noProof/>
          <w:lang w:val="ro-RO"/>
        </w:rPr>
        <w:t>-</w:t>
      </w:r>
      <w:r w:rsidRPr="00054EBB">
        <w:rPr>
          <w:rFonts w:ascii="Times New Roman" w:hAnsi="Times New Roman"/>
          <w:noProof/>
          <w:lang w:val="ro-RO"/>
        </w:rPr>
        <w:t xml:space="preserve">tului, a  măduvei osoase și a altor viscere. </w:t>
      </w:r>
    </w:p>
    <w:p w:rsidR="00926149" w:rsidRPr="00054EBB" w:rsidRDefault="00926149" w:rsidP="00054EBB">
      <w:pPr>
        <w:spacing w:after="0" w:line="240" w:lineRule="exact"/>
        <w:jc w:val="both"/>
        <w:rPr>
          <w:rFonts w:ascii="Times New Roman" w:hAnsi="Times New Roman"/>
          <w:noProof/>
          <w:lang w:val="ro-RO"/>
        </w:rPr>
      </w:pPr>
      <w:r w:rsidRPr="00054EBB">
        <w:rPr>
          <w:rFonts w:ascii="Times New Roman" w:hAnsi="Times New Roman"/>
          <w:noProof/>
          <w:lang w:val="ro-RO"/>
        </w:rPr>
        <w:t xml:space="preserve">   </w:t>
      </w:r>
      <w:r w:rsidRPr="00054EBB">
        <w:rPr>
          <w:rFonts w:ascii="Times New Roman" w:hAnsi="Times New Roman"/>
          <w:b/>
          <w:noProof/>
          <w:lang w:val="ro-RO"/>
        </w:rPr>
        <w:t>Date</w:t>
      </w:r>
      <w:r w:rsidR="009A5143" w:rsidRPr="00054EBB">
        <w:rPr>
          <w:rFonts w:ascii="Times New Roman" w:hAnsi="Times New Roman"/>
          <w:b/>
          <w:noProof/>
          <w:lang w:val="ro-RO"/>
        </w:rPr>
        <w:t>le</w:t>
      </w:r>
      <w:r w:rsidRPr="00054EBB">
        <w:rPr>
          <w:rFonts w:ascii="Times New Roman" w:hAnsi="Times New Roman"/>
          <w:b/>
          <w:noProof/>
          <w:lang w:val="ro-RO"/>
        </w:rPr>
        <w:t xml:space="preserve"> de laborator</w:t>
      </w:r>
      <w:r w:rsidRPr="00054EBB">
        <w:rPr>
          <w:rFonts w:ascii="Times New Roman" w:hAnsi="Times New Roman"/>
          <w:noProof/>
          <w:lang w:val="ro-RO"/>
        </w:rPr>
        <w:t xml:space="preserve"> Esențial pentru diag</w:t>
      </w:r>
      <w:r w:rsidR="00054EBB">
        <w:rPr>
          <w:rFonts w:ascii="Times New Roman" w:hAnsi="Times New Roman"/>
          <w:noProof/>
          <w:lang w:val="ro-RO"/>
        </w:rPr>
        <w:t>-</w:t>
      </w:r>
      <w:r w:rsidRPr="00054EBB">
        <w:rPr>
          <w:rFonts w:ascii="Times New Roman" w:hAnsi="Times New Roman"/>
          <w:noProof/>
          <w:lang w:val="ro-RO"/>
        </w:rPr>
        <w:t>nosticul LH este examenul histopatologic al biopsiei ganglionare dintr-o adenopatie peri</w:t>
      </w:r>
      <w:r w:rsidR="00054EBB">
        <w:rPr>
          <w:rFonts w:ascii="Times New Roman" w:hAnsi="Times New Roman"/>
          <w:noProof/>
          <w:lang w:val="ro-RO"/>
        </w:rPr>
        <w:t>-</w:t>
      </w:r>
      <w:r w:rsidRPr="00054EBB">
        <w:rPr>
          <w:rFonts w:ascii="Times New Roman" w:hAnsi="Times New Roman"/>
          <w:noProof/>
          <w:lang w:val="ro-RO"/>
        </w:rPr>
        <w:t>ferică suficient de voluminoasă sau profun</w:t>
      </w:r>
      <w:r w:rsidR="00054EBB">
        <w:rPr>
          <w:rFonts w:ascii="Times New Roman" w:hAnsi="Times New Roman"/>
          <w:noProof/>
          <w:lang w:val="ro-RO"/>
        </w:rPr>
        <w:t>-</w:t>
      </w:r>
      <w:r w:rsidRPr="00054EBB">
        <w:rPr>
          <w:rFonts w:ascii="Times New Roman" w:hAnsi="Times New Roman"/>
          <w:noProof/>
          <w:lang w:val="ro-RO"/>
        </w:rPr>
        <w:t>dă. Ocazional se pot face biopsii osteo-medulare, hepatice sau din alte organe afec</w:t>
      </w:r>
      <w:r w:rsidR="00054EBB">
        <w:rPr>
          <w:rFonts w:ascii="Times New Roman" w:hAnsi="Times New Roman"/>
          <w:noProof/>
          <w:lang w:val="ro-RO"/>
        </w:rPr>
        <w:t>-</w:t>
      </w:r>
      <w:r w:rsidRPr="00054EBB">
        <w:rPr>
          <w:rFonts w:ascii="Times New Roman" w:hAnsi="Times New Roman"/>
          <w:noProof/>
          <w:lang w:val="ro-RO"/>
        </w:rPr>
        <w:t>tate care evid</w:t>
      </w:r>
      <w:r w:rsidR="009A5143" w:rsidRPr="00054EBB">
        <w:rPr>
          <w:rFonts w:ascii="Times New Roman" w:hAnsi="Times New Roman"/>
          <w:noProof/>
          <w:lang w:val="ro-RO"/>
        </w:rPr>
        <w:t>ențiază celula Reed-Sternberg (</w:t>
      </w:r>
      <w:r w:rsidRPr="00054EBB">
        <w:rPr>
          <w:rFonts w:ascii="Times New Roman" w:hAnsi="Times New Roman"/>
          <w:noProof/>
          <w:lang w:val="ro-RO"/>
        </w:rPr>
        <w:t>celule mari binucleate). Aceasta este patog</w:t>
      </w:r>
      <w:r w:rsidR="00054EBB">
        <w:rPr>
          <w:rFonts w:ascii="Times New Roman" w:hAnsi="Times New Roman"/>
          <w:noProof/>
          <w:lang w:val="ro-RO"/>
        </w:rPr>
        <w:t>-</w:t>
      </w:r>
      <w:r w:rsidRPr="00054EBB">
        <w:rPr>
          <w:rFonts w:ascii="Times New Roman" w:hAnsi="Times New Roman"/>
          <w:noProof/>
          <w:lang w:val="ro-RO"/>
        </w:rPr>
        <w:t>nomonică, provenind din linia limfocitara B. Este o celulă gigantă cu citoplasma abun</w:t>
      </w:r>
      <w:r w:rsidR="00054EBB">
        <w:rPr>
          <w:rFonts w:ascii="Times New Roman" w:hAnsi="Times New Roman"/>
          <w:noProof/>
          <w:lang w:val="ro-RO"/>
        </w:rPr>
        <w:t>-</w:t>
      </w:r>
      <w:r w:rsidRPr="00054EBB">
        <w:rPr>
          <w:rFonts w:ascii="Times New Roman" w:hAnsi="Times New Roman"/>
          <w:noProof/>
          <w:lang w:val="ro-RO"/>
        </w:rPr>
        <w:t>dentă, discret eozinofilă, cu nucleu volumi</w:t>
      </w:r>
      <w:r w:rsidR="00054EBB">
        <w:rPr>
          <w:rFonts w:ascii="Times New Roman" w:hAnsi="Times New Roman"/>
          <w:noProof/>
          <w:lang w:val="ro-RO"/>
        </w:rPr>
        <w:t>-</w:t>
      </w:r>
      <w:r w:rsidRPr="00054EBB">
        <w:rPr>
          <w:rFonts w:ascii="Times New Roman" w:hAnsi="Times New Roman"/>
          <w:noProof/>
          <w:lang w:val="ro-RO"/>
        </w:rPr>
        <w:t>nos, bi-/polilobat și nucleoli mari</w:t>
      </w:r>
      <w:r w:rsidR="009A5143" w:rsidRPr="00054EBB">
        <w:rPr>
          <w:rFonts w:ascii="Times New Roman" w:hAnsi="Times New Roman"/>
          <w:noProof/>
          <w:lang w:val="ro-RO"/>
        </w:rPr>
        <w:t xml:space="preserve"> eozinofi</w:t>
      </w:r>
      <w:r w:rsidR="00054EBB">
        <w:rPr>
          <w:rFonts w:ascii="Times New Roman" w:hAnsi="Times New Roman"/>
          <w:noProof/>
          <w:lang w:val="ro-RO"/>
        </w:rPr>
        <w:t>-</w:t>
      </w:r>
      <w:r w:rsidR="009A5143" w:rsidRPr="00054EBB">
        <w:rPr>
          <w:rFonts w:ascii="Times New Roman" w:hAnsi="Times New Roman"/>
          <w:noProof/>
          <w:lang w:val="ro-RO"/>
        </w:rPr>
        <w:t>lici cu un halou clar î</w:t>
      </w:r>
      <w:r w:rsidRPr="00054EBB">
        <w:rPr>
          <w:rFonts w:ascii="Times New Roman" w:hAnsi="Times New Roman"/>
          <w:noProof/>
          <w:lang w:val="ro-RO"/>
        </w:rPr>
        <w:t xml:space="preserve">nconjurător care dau aspectul de ochi de bufniță. O variantă a </w:t>
      </w:r>
      <w:r w:rsidRPr="00054EBB">
        <w:rPr>
          <w:rFonts w:ascii="Times New Roman" w:hAnsi="Times New Roman"/>
          <w:noProof/>
          <w:lang w:val="ro-RO"/>
        </w:rPr>
        <w:lastRenderedPageBreak/>
        <w:t>ace</w:t>
      </w:r>
      <w:r w:rsidR="009A5143" w:rsidRPr="00054EBB">
        <w:rPr>
          <w:rFonts w:ascii="Times New Roman" w:hAnsi="Times New Roman"/>
          <w:noProof/>
          <w:lang w:val="ro-RO"/>
        </w:rPr>
        <w:t>stei celule este celula Hodgkin</w:t>
      </w:r>
      <w:r w:rsidRPr="00054EBB">
        <w:rPr>
          <w:rFonts w:ascii="Times New Roman" w:hAnsi="Times New Roman"/>
          <w:noProof/>
          <w:lang w:val="ro-RO"/>
        </w:rPr>
        <w:t>,</w:t>
      </w:r>
      <w:r w:rsidR="009A5143" w:rsidRPr="00054EBB">
        <w:rPr>
          <w:rFonts w:ascii="Times New Roman" w:hAnsi="Times New Roman"/>
          <w:noProof/>
          <w:lang w:val="ro-RO"/>
        </w:rPr>
        <w:t xml:space="preserve"> </w:t>
      </w:r>
      <w:r w:rsidRPr="00054EBB">
        <w:rPr>
          <w:rFonts w:ascii="Times New Roman" w:hAnsi="Times New Roman"/>
          <w:noProof/>
          <w:lang w:val="ro-RO"/>
        </w:rPr>
        <w:t>care este o celulă mare, uninucleată și uninucleolată.</w:t>
      </w:r>
    </w:p>
    <w:p w:rsidR="00926149" w:rsidRPr="00054EBB" w:rsidRDefault="009A5143" w:rsidP="00054EBB">
      <w:pPr>
        <w:spacing w:after="0" w:line="240" w:lineRule="exact"/>
        <w:jc w:val="both"/>
        <w:rPr>
          <w:rFonts w:ascii="Times New Roman" w:hAnsi="Times New Roman"/>
          <w:noProof/>
          <w:lang w:val="ro-RO"/>
        </w:rPr>
      </w:pPr>
      <w:r w:rsidRPr="00054EBB">
        <w:rPr>
          <w:rFonts w:ascii="Times New Roman" w:hAnsi="Times New Roman"/>
          <w:b/>
          <w:noProof/>
          <w:lang w:val="ro-RO"/>
        </w:rPr>
        <w:t xml:space="preserve">   </w:t>
      </w:r>
      <w:r w:rsidR="00054EBB">
        <w:rPr>
          <w:rFonts w:ascii="Times New Roman" w:hAnsi="Times New Roman"/>
          <w:b/>
          <w:noProof/>
          <w:lang w:val="ro-RO"/>
        </w:rPr>
        <w:t>Clasificare</w:t>
      </w:r>
      <w:r w:rsidR="00926149" w:rsidRPr="00054EBB">
        <w:rPr>
          <w:rFonts w:ascii="Times New Roman" w:hAnsi="Times New Roman"/>
          <w:b/>
          <w:noProof/>
          <w:lang w:val="ro-RO"/>
        </w:rPr>
        <w:t xml:space="preserve"> </w:t>
      </w:r>
      <w:r w:rsidR="00926149" w:rsidRPr="00054EBB">
        <w:rPr>
          <w:rFonts w:ascii="Times New Roman" w:hAnsi="Times New Roman"/>
          <w:noProof/>
          <w:lang w:val="ro-RO"/>
        </w:rPr>
        <w:t>Boala Hodgkin are patru tipuri histologice stabilite pe baza aspectului celu</w:t>
      </w:r>
      <w:r w:rsidR="00054EBB">
        <w:rPr>
          <w:rFonts w:ascii="Times New Roman" w:hAnsi="Times New Roman"/>
          <w:noProof/>
          <w:lang w:val="ro-RO"/>
        </w:rPr>
        <w:t>-</w:t>
      </w:r>
      <w:r w:rsidR="00926149" w:rsidRPr="00054EBB">
        <w:rPr>
          <w:rFonts w:ascii="Times New Roman" w:hAnsi="Times New Roman"/>
          <w:noProof/>
          <w:lang w:val="ro-RO"/>
        </w:rPr>
        <w:t xml:space="preserve">lelor Reed-Sternberg (RS) și a mediului celular înconjurător. </w:t>
      </w:r>
    </w:p>
    <w:p w:rsidR="00926149" w:rsidRPr="00054EBB" w:rsidRDefault="00926149" w:rsidP="00054EBB">
      <w:pPr>
        <w:numPr>
          <w:ilvl w:val="0"/>
          <w:numId w:val="96"/>
        </w:numPr>
        <w:spacing w:after="0" w:line="240" w:lineRule="exact"/>
        <w:jc w:val="both"/>
        <w:rPr>
          <w:rFonts w:ascii="Times New Roman" w:hAnsi="Times New Roman"/>
          <w:noProof/>
          <w:lang w:val="ro-RO"/>
        </w:rPr>
      </w:pPr>
      <w:r w:rsidRPr="00054EBB">
        <w:rPr>
          <w:rFonts w:ascii="Times New Roman" w:hAnsi="Times New Roman"/>
          <w:noProof/>
          <w:lang w:val="ro-RO"/>
        </w:rPr>
        <w:t>Limf</w:t>
      </w:r>
      <w:r w:rsidR="00054EBB">
        <w:rPr>
          <w:rFonts w:ascii="Times New Roman" w:hAnsi="Times New Roman"/>
          <w:noProof/>
          <w:lang w:val="ro-RO"/>
        </w:rPr>
        <w:t>omul Hodgkin cu predominanța li</w:t>
      </w:r>
      <w:r w:rsidRPr="00054EBB">
        <w:rPr>
          <w:rFonts w:ascii="Times New Roman" w:hAnsi="Times New Roman"/>
          <w:noProof/>
          <w:lang w:val="ro-RO"/>
        </w:rPr>
        <w:t>focitară cupr</w:t>
      </w:r>
      <w:r w:rsidR="00032520" w:rsidRPr="00054EBB">
        <w:rPr>
          <w:rFonts w:ascii="Times New Roman" w:hAnsi="Times New Roman"/>
          <w:noProof/>
          <w:lang w:val="ro-RO"/>
        </w:rPr>
        <w:t>inde aproximativ 5% din cazuri.</w:t>
      </w:r>
      <w:r w:rsidR="00054EBB">
        <w:rPr>
          <w:rFonts w:ascii="Times New Roman" w:hAnsi="Times New Roman"/>
          <w:noProof/>
          <w:lang w:val="ro-RO"/>
        </w:rPr>
        <w:t xml:space="preserve"> </w:t>
      </w:r>
      <w:r w:rsidR="00032520" w:rsidRPr="00054EBB">
        <w:rPr>
          <w:rFonts w:ascii="Times New Roman" w:hAnsi="Times New Roman"/>
          <w:noProof/>
          <w:lang w:val="ro-RO"/>
        </w:rPr>
        <w:t xml:space="preserve">Este </w:t>
      </w:r>
      <w:r w:rsidRPr="00054EBB">
        <w:rPr>
          <w:rFonts w:ascii="Times New Roman" w:hAnsi="Times New Roman"/>
          <w:noProof/>
          <w:lang w:val="ro-RO"/>
        </w:rPr>
        <w:t>definit prin prezența celu</w:t>
      </w:r>
      <w:r w:rsidR="00054EBB">
        <w:rPr>
          <w:rFonts w:ascii="Times New Roman" w:hAnsi="Times New Roman"/>
          <w:noProof/>
          <w:lang w:val="ro-RO"/>
        </w:rPr>
        <w:t>-</w:t>
      </w:r>
      <w:r w:rsidRPr="00054EBB">
        <w:rPr>
          <w:rFonts w:ascii="Times New Roman" w:hAnsi="Times New Roman"/>
          <w:noProof/>
          <w:lang w:val="ro-RO"/>
        </w:rPr>
        <w:t>lelor RS în număr limitat înconjurate de o populație nontumorală formată mai ales din limfocite de tip T. Prezinta 2 forme respe</w:t>
      </w:r>
      <w:r w:rsidR="00032520" w:rsidRPr="00054EBB">
        <w:rPr>
          <w:rFonts w:ascii="Times New Roman" w:hAnsi="Times New Roman"/>
          <w:noProof/>
          <w:lang w:val="ro-RO"/>
        </w:rPr>
        <w:t>ctiv nodulară și o  forma difuză</w:t>
      </w:r>
      <w:r w:rsidRPr="00054EBB">
        <w:rPr>
          <w:rFonts w:ascii="Times New Roman" w:hAnsi="Times New Roman"/>
          <w:noProof/>
          <w:lang w:val="ro-RO"/>
        </w:rPr>
        <w:t xml:space="preserve">. Forma nodulară prezintă noduli formați în principal din limfocite B  ca niște floricele de porumb </w:t>
      </w:r>
      <w:r w:rsidR="00032520" w:rsidRPr="00054EBB">
        <w:rPr>
          <w:rFonts w:ascii="Times New Roman" w:hAnsi="Times New Roman"/>
          <w:noProof/>
          <w:lang w:val="ro-RO"/>
        </w:rPr>
        <w:t>înconjurate de celule de tip T ș</w:t>
      </w:r>
      <w:r w:rsidRPr="00054EBB">
        <w:rPr>
          <w:rFonts w:ascii="Times New Roman" w:hAnsi="Times New Roman"/>
          <w:noProof/>
          <w:lang w:val="ro-RO"/>
        </w:rPr>
        <w:t>i NK. Celulele RS</w:t>
      </w:r>
      <w:r w:rsidR="00032520" w:rsidRPr="00054EBB">
        <w:rPr>
          <w:rFonts w:ascii="Times New Roman" w:hAnsi="Times New Roman"/>
          <w:noProof/>
          <w:lang w:val="ro-RO"/>
        </w:rPr>
        <w:t xml:space="preserve"> tipice lipsesc. Se intâ</w:t>
      </w:r>
      <w:r w:rsidRPr="00054EBB">
        <w:rPr>
          <w:rFonts w:ascii="Times New Roman" w:hAnsi="Times New Roman"/>
          <w:noProof/>
          <w:lang w:val="ro-RO"/>
        </w:rPr>
        <w:t>lnește mai frecvent la sexul masculin și are predilect o loca</w:t>
      </w:r>
      <w:r w:rsidR="00054EBB">
        <w:rPr>
          <w:rFonts w:ascii="Times New Roman" w:hAnsi="Times New Roman"/>
          <w:noProof/>
          <w:lang w:val="ro-RO"/>
        </w:rPr>
        <w:t>-</w:t>
      </w:r>
      <w:r w:rsidRPr="00054EBB">
        <w:rPr>
          <w:rFonts w:ascii="Times New Roman" w:hAnsi="Times New Roman"/>
          <w:noProof/>
          <w:lang w:val="ro-RO"/>
        </w:rPr>
        <w:t>lizare cervicală înaltă.</w:t>
      </w:r>
    </w:p>
    <w:p w:rsidR="00926149" w:rsidRPr="00054EBB" w:rsidRDefault="00926149" w:rsidP="00054EBB">
      <w:pPr>
        <w:numPr>
          <w:ilvl w:val="0"/>
          <w:numId w:val="96"/>
        </w:numPr>
        <w:spacing w:after="0" w:line="240" w:lineRule="exact"/>
        <w:jc w:val="both"/>
        <w:rPr>
          <w:rFonts w:ascii="Times New Roman" w:hAnsi="Times New Roman"/>
          <w:noProof/>
          <w:lang w:val="ro-RO"/>
        </w:rPr>
      </w:pPr>
      <w:r w:rsidRPr="00054EBB">
        <w:rPr>
          <w:rFonts w:ascii="Times New Roman" w:hAnsi="Times New Roman"/>
          <w:noProof/>
          <w:lang w:val="ro-RO"/>
        </w:rPr>
        <w:t>Forma sclero-nodulară este prezentă în 60-70% din cazuri. Mai frecvent afec</w:t>
      </w:r>
      <w:r w:rsidR="00054EBB">
        <w:rPr>
          <w:rFonts w:ascii="Times New Roman" w:hAnsi="Times New Roman"/>
          <w:noProof/>
          <w:lang w:val="ro-RO"/>
        </w:rPr>
        <w:t>-</w:t>
      </w:r>
      <w:r w:rsidRPr="00054EBB">
        <w:rPr>
          <w:rFonts w:ascii="Times New Roman" w:hAnsi="Times New Roman"/>
          <w:noProof/>
          <w:lang w:val="ro-RO"/>
        </w:rPr>
        <w:t>tează sexul feminin. Interesează în prin</w:t>
      </w:r>
      <w:r w:rsidR="00054EBB">
        <w:rPr>
          <w:rFonts w:ascii="Times New Roman" w:hAnsi="Times New Roman"/>
          <w:noProof/>
          <w:lang w:val="ro-RO"/>
        </w:rPr>
        <w:t>-</w:t>
      </w:r>
      <w:r w:rsidRPr="00054EBB">
        <w:rPr>
          <w:rFonts w:ascii="Times New Roman" w:hAnsi="Times New Roman"/>
          <w:noProof/>
          <w:lang w:val="ro-RO"/>
        </w:rPr>
        <w:t>cipal grupele ganglionare mediastinale. Specifice sunt prezența în număr limitat a celulelor tumorale înconjurate de celu</w:t>
      </w:r>
      <w:r w:rsidR="00054EBB">
        <w:rPr>
          <w:rFonts w:ascii="Times New Roman" w:hAnsi="Times New Roman"/>
          <w:noProof/>
          <w:lang w:val="ro-RO"/>
        </w:rPr>
        <w:t>-</w:t>
      </w:r>
      <w:r w:rsidRPr="00054EBB">
        <w:rPr>
          <w:rFonts w:ascii="Times New Roman" w:hAnsi="Times New Roman"/>
          <w:noProof/>
          <w:lang w:val="ro-RO"/>
        </w:rPr>
        <w:t xml:space="preserve">le inflamatorii, numeroase celule RS lacunare și o fibroză care delimitează nodulii limfoizi. </w:t>
      </w:r>
    </w:p>
    <w:p w:rsidR="00926149" w:rsidRPr="00054EBB" w:rsidRDefault="00926149" w:rsidP="00054EBB">
      <w:pPr>
        <w:numPr>
          <w:ilvl w:val="0"/>
          <w:numId w:val="96"/>
        </w:numPr>
        <w:spacing w:after="0" w:line="240" w:lineRule="exact"/>
        <w:jc w:val="both"/>
        <w:rPr>
          <w:rFonts w:ascii="Times New Roman" w:hAnsi="Times New Roman"/>
          <w:noProof/>
          <w:lang w:val="ro-RO"/>
        </w:rPr>
      </w:pPr>
      <w:r w:rsidRPr="00054EBB">
        <w:rPr>
          <w:rFonts w:ascii="Times New Roman" w:hAnsi="Times New Roman"/>
          <w:noProof/>
          <w:lang w:val="ro-RO"/>
        </w:rPr>
        <w:t>Forma cu celularitate m</w:t>
      </w:r>
      <w:r w:rsidR="00032520" w:rsidRPr="00054EBB">
        <w:rPr>
          <w:rFonts w:ascii="Times New Roman" w:hAnsi="Times New Roman"/>
          <w:noProof/>
          <w:lang w:val="ro-RO"/>
        </w:rPr>
        <w:t>ixtă este a doua ca frecvență (</w:t>
      </w:r>
      <w:r w:rsidRPr="00054EBB">
        <w:rPr>
          <w:rFonts w:ascii="Times New Roman" w:hAnsi="Times New Roman"/>
          <w:noProof/>
          <w:lang w:val="ro-RO"/>
        </w:rPr>
        <w:t>20-30% din cazuri). Apare in stadiile III și IV de boală. Celulele RS și celulele Hodgkin în număr import</w:t>
      </w:r>
      <w:r w:rsidR="00032520" w:rsidRPr="00054EBB">
        <w:rPr>
          <w:rFonts w:ascii="Times New Roman" w:hAnsi="Times New Roman"/>
          <w:noProof/>
          <w:lang w:val="ro-RO"/>
        </w:rPr>
        <w:t>ant sunt înconjurate de o bogată</w:t>
      </w:r>
      <w:r w:rsidRPr="00054EBB">
        <w:rPr>
          <w:rFonts w:ascii="Times New Roman" w:hAnsi="Times New Roman"/>
          <w:noProof/>
          <w:lang w:val="ro-RO"/>
        </w:rPr>
        <w:t xml:space="preserve"> populație celulară reacțională reprezentată de poli</w:t>
      </w:r>
      <w:r w:rsidR="00054EBB">
        <w:rPr>
          <w:rFonts w:ascii="Times New Roman" w:hAnsi="Times New Roman"/>
          <w:noProof/>
          <w:lang w:val="ro-RO"/>
        </w:rPr>
        <w:t>-</w:t>
      </w:r>
      <w:r w:rsidRPr="00054EBB">
        <w:rPr>
          <w:rFonts w:ascii="Times New Roman" w:hAnsi="Times New Roman"/>
          <w:noProof/>
          <w:lang w:val="ro-RO"/>
        </w:rPr>
        <w:t>nucleare eozinofile, limfocite T4&gt;T8, plasmocite, histiocite, fibroblaști și celu</w:t>
      </w:r>
      <w:r w:rsidR="002C6C6E">
        <w:rPr>
          <w:rFonts w:ascii="Times New Roman" w:hAnsi="Times New Roman"/>
          <w:noProof/>
          <w:lang w:val="ro-RO"/>
        </w:rPr>
        <w:t>-</w:t>
      </w:r>
      <w:r w:rsidRPr="00054EBB">
        <w:rPr>
          <w:rFonts w:ascii="Times New Roman" w:hAnsi="Times New Roman"/>
          <w:noProof/>
          <w:lang w:val="ro-RO"/>
        </w:rPr>
        <w:t xml:space="preserve">le epitelioide. </w:t>
      </w:r>
    </w:p>
    <w:p w:rsidR="00926149" w:rsidRPr="00054EBB" w:rsidRDefault="00926149" w:rsidP="00054EBB">
      <w:pPr>
        <w:numPr>
          <w:ilvl w:val="0"/>
          <w:numId w:val="96"/>
        </w:numPr>
        <w:spacing w:after="0" w:line="240" w:lineRule="exact"/>
        <w:jc w:val="both"/>
        <w:rPr>
          <w:rFonts w:ascii="Times New Roman" w:hAnsi="Times New Roman"/>
          <w:noProof/>
          <w:lang w:val="ro-RO"/>
        </w:rPr>
      </w:pPr>
      <w:r w:rsidRPr="00054EBB">
        <w:rPr>
          <w:rFonts w:ascii="Times New Roman" w:hAnsi="Times New Roman"/>
          <w:noProof/>
          <w:lang w:val="ro-RO"/>
        </w:rPr>
        <w:t xml:space="preserve">Forma cu depleție limfocitară are o frecvență de 0.8-5% din cazuri. Este denumită și sarcomul Hodgkin prin abundența celulelor RS și Hodgkin. În aceste cazuri dispare </w:t>
      </w:r>
      <w:r w:rsidR="00032520" w:rsidRPr="00054EBB">
        <w:rPr>
          <w:rFonts w:ascii="Times New Roman" w:hAnsi="Times New Roman"/>
          <w:noProof/>
          <w:lang w:val="ro-RO"/>
        </w:rPr>
        <w:t>limfocitoza reacti</w:t>
      </w:r>
      <w:r w:rsidR="002C6C6E">
        <w:rPr>
          <w:rFonts w:ascii="Times New Roman" w:hAnsi="Times New Roman"/>
          <w:noProof/>
          <w:lang w:val="ro-RO"/>
        </w:rPr>
        <w:t>-</w:t>
      </w:r>
      <w:r w:rsidR="00032520" w:rsidRPr="00054EBB">
        <w:rPr>
          <w:rFonts w:ascii="Times New Roman" w:hAnsi="Times New Roman"/>
          <w:noProof/>
          <w:lang w:val="ro-RO"/>
        </w:rPr>
        <w:t>vă. Este întâ</w:t>
      </w:r>
      <w:r w:rsidRPr="00054EBB">
        <w:rPr>
          <w:rFonts w:ascii="Times New Roman" w:hAnsi="Times New Roman"/>
          <w:noProof/>
          <w:lang w:val="ro-RO"/>
        </w:rPr>
        <w:t>lnită mai frecvent la barbații vârstnici și este considerată cea mai agresivă formă, fiind frecvent diagnos</w:t>
      </w:r>
      <w:r w:rsidR="002C6C6E">
        <w:rPr>
          <w:rFonts w:ascii="Times New Roman" w:hAnsi="Times New Roman"/>
          <w:noProof/>
          <w:lang w:val="ro-RO"/>
        </w:rPr>
        <w:t>-</w:t>
      </w:r>
      <w:r w:rsidRPr="00054EBB">
        <w:rPr>
          <w:rFonts w:ascii="Times New Roman" w:hAnsi="Times New Roman"/>
          <w:noProof/>
          <w:lang w:val="ro-RO"/>
        </w:rPr>
        <w:t xml:space="preserve">ticată tardiv în stadiile III-IV de boală. </w:t>
      </w:r>
    </w:p>
    <w:p w:rsidR="00926149" w:rsidRPr="00054EBB" w:rsidRDefault="00926149" w:rsidP="00054EBB">
      <w:pPr>
        <w:spacing w:after="0" w:line="240" w:lineRule="exact"/>
        <w:jc w:val="both"/>
        <w:rPr>
          <w:rFonts w:ascii="Times New Roman" w:hAnsi="Times New Roman"/>
          <w:noProof/>
          <w:lang w:val="ro-RO"/>
        </w:rPr>
      </w:pPr>
      <w:r w:rsidRPr="00054EBB">
        <w:rPr>
          <w:rFonts w:ascii="Times New Roman" w:hAnsi="Times New Roman"/>
          <w:noProof/>
          <w:lang w:val="ro-RO"/>
        </w:rPr>
        <w:t xml:space="preserve">   </w:t>
      </w:r>
      <w:r w:rsidRPr="00054EBB">
        <w:rPr>
          <w:rFonts w:ascii="Times New Roman" w:hAnsi="Times New Roman"/>
          <w:b/>
          <w:noProof/>
          <w:lang w:val="ro-RO"/>
        </w:rPr>
        <w:t xml:space="preserve">Evaluarea paraclinică a extensiei bolii  </w:t>
      </w:r>
      <w:r w:rsidRPr="00054EBB">
        <w:rPr>
          <w:rFonts w:ascii="Times New Roman" w:hAnsi="Times New Roman"/>
          <w:noProof/>
          <w:lang w:val="ro-RO"/>
        </w:rPr>
        <w:t>Obiectivarea adenopatiilor profunde intrato</w:t>
      </w:r>
      <w:r w:rsidR="002C6C6E">
        <w:rPr>
          <w:rFonts w:ascii="Times New Roman" w:hAnsi="Times New Roman"/>
          <w:noProof/>
          <w:lang w:val="ro-RO"/>
        </w:rPr>
        <w:t>-</w:t>
      </w:r>
      <w:r w:rsidRPr="00054EBB">
        <w:rPr>
          <w:rFonts w:ascii="Times New Roman" w:hAnsi="Times New Roman"/>
          <w:noProof/>
          <w:lang w:val="ro-RO"/>
        </w:rPr>
        <w:t xml:space="preserve">racice și subdiafragmatice se face cu ajutorul </w:t>
      </w:r>
      <w:r w:rsidRPr="00054EBB">
        <w:rPr>
          <w:rFonts w:ascii="Times New Roman" w:hAnsi="Times New Roman"/>
          <w:noProof/>
          <w:lang w:val="ro-RO"/>
        </w:rPr>
        <w:lastRenderedPageBreak/>
        <w:t>ecografiei abdominale, radiografiei toracice și tomografiei computerizate sau rezonanța magnetică nucleară. În cazuri speciale se poate efectua scintigrafia cu galiu și PET CT care are rezoluție spațială superioară, con</w:t>
      </w:r>
      <w:r w:rsidR="002C6C6E">
        <w:rPr>
          <w:rFonts w:ascii="Times New Roman" w:hAnsi="Times New Roman"/>
          <w:noProof/>
          <w:lang w:val="ro-RO"/>
        </w:rPr>
        <w:t>-</w:t>
      </w:r>
      <w:r w:rsidRPr="00054EBB">
        <w:rPr>
          <w:rFonts w:ascii="Times New Roman" w:hAnsi="Times New Roman"/>
          <w:noProof/>
          <w:lang w:val="ro-RO"/>
        </w:rPr>
        <w:t>trast mai bun și elimină artefactele intesti</w:t>
      </w:r>
      <w:r w:rsidR="002C6C6E">
        <w:rPr>
          <w:rFonts w:ascii="Times New Roman" w:hAnsi="Times New Roman"/>
          <w:noProof/>
          <w:lang w:val="ro-RO"/>
        </w:rPr>
        <w:t>-</w:t>
      </w:r>
      <w:r w:rsidRPr="00054EBB">
        <w:rPr>
          <w:rFonts w:ascii="Times New Roman" w:hAnsi="Times New Roman"/>
          <w:noProof/>
          <w:lang w:val="ro-RO"/>
        </w:rPr>
        <w:t>nale. Evidențierea leziunilor viscerale situate l</w:t>
      </w:r>
      <w:r w:rsidR="00032520" w:rsidRPr="00054EBB">
        <w:rPr>
          <w:rFonts w:ascii="Times New Roman" w:hAnsi="Times New Roman"/>
          <w:noProof/>
          <w:lang w:val="ro-RO"/>
        </w:rPr>
        <w:t>a nivelul splinei, ficatului, mă</w:t>
      </w:r>
      <w:r w:rsidRPr="00054EBB">
        <w:rPr>
          <w:rFonts w:ascii="Times New Roman" w:hAnsi="Times New Roman"/>
          <w:noProof/>
          <w:lang w:val="ro-RO"/>
        </w:rPr>
        <w:t>duvei osoase se face cu ajutorul ecografiei abdominale și tomografiei computerizate care permit biop</w:t>
      </w:r>
      <w:r w:rsidR="002C6C6E">
        <w:rPr>
          <w:rFonts w:ascii="Times New Roman" w:hAnsi="Times New Roman"/>
          <w:noProof/>
          <w:lang w:val="ro-RO"/>
        </w:rPr>
        <w:t>-</w:t>
      </w:r>
      <w:r w:rsidRPr="00054EBB">
        <w:rPr>
          <w:rFonts w:ascii="Times New Roman" w:hAnsi="Times New Roman"/>
          <w:noProof/>
          <w:lang w:val="ro-RO"/>
        </w:rPr>
        <w:t>siile din orga</w:t>
      </w:r>
      <w:r w:rsidR="00032520" w:rsidRPr="00054EBB">
        <w:rPr>
          <w:rFonts w:ascii="Times New Roman" w:hAnsi="Times New Roman"/>
          <w:noProof/>
          <w:lang w:val="ro-RO"/>
        </w:rPr>
        <w:t>nele respective. Alte investiga</w:t>
      </w:r>
      <w:r w:rsidR="002C6C6E">
        <w:rPr>
          <w:rFonts w:ascii="Times New Roman" w:hAnsi="Times New Roman"/>
          <w:noProof/>
          <w:lang w:val="ro-RO"/>
        </w:rPr>
        <w:t>-</w:t>
      </w:r>
      <w:r w:rsidR="00032520" w:rsidRPr="00054EBB">
        <w:rPr>
          <w:rFonts w:ascii="Times New Roman" w:hAnsi="Times New Roman"/>
          <w:noProof/>
          <w:lang w:val="ro-RO"/>
        </w:rPr>
        <w:t>ț</w:t>
      </w:r>
      <w:r w:rsidRPr="00054EBB">
        <w:rPr>
          <w:rFonts w:ascii="Times New Roman" w:hAnsi="Times New Roman"/>
          <w:noProof/>
          <w:lang w:val="ro-RO"/>
        </w:rPr>
        <w:t>ii utile pentru evaluarea extensiei bolii sunt examenul ORL pentru inelul ganglionar al lui Waldayer, hemograma, probele biologice de inflamație, evaluarea funcției hepatice și renale și bilanțul viral al infecțiilor cu HIV, Ebstein Barr, virusurile hepatice B si C. Eventual se poate efectua fibroscopie bronși</w:t>
      </w:r>
      <w:r w:rsidR="002C6C6E">
        <w:rPr>
          <w:rFonts w:ascii="Times New Roman" w:hAnsi="Times New Roman"/>
          <w:noProof/>
          <w:lang w:val="ro-RO"/>
        </w:rPr>
        <w:t>-</w:t>
      </w:r>
      <w:r w:rsidRPr="00054EBB">
        <w:rPr>
          <w:rFonts w:ascii="Times New Roman" w:hAnsi="Times New Roman"/>
          <w:noProof/>
          <w:lang w:val="ro-RO"/>
        </w:rPr>
        <w:t>că la cei cu mase tumorale mari, probele funcționale respiratorii și ecocardiografia. Laparotomia exploratorie nu se mai reco</w:t>
      </w:r>
      <w:r w:rsidR="002C6C6E">
        <w:rPr>
          <w:rFonts w:ascii="Times New Roman" w:hAnsi="Times New Roman"/>
          <w:noProof/>
          <w:lang w:val="ro-RO"/>
        </w:rPr>
        <w:t>-</w:t>
      </w:r>
      <w:r w:rsidRPr="00054EBB">
        <w:rPr>
          <w:rFonts w:ascii="Times New Roman" w:hAnsi="Times New Roman"/>
          <w:noProof/>
          <w:lang w:val="ro-RO"/>
        </w:rPr>
        <w:t>mandă actual  de rutină în vederea stadiali</w:t>
      </w:r>
      <w:r w:rsidR="002C6C6E">
        <w:rPr>
          <w:rFonts w:ascii="Times New Roman" w:hAnsi="Times New Roman"/>
          <w:noProof/>
          <w:lang w:val="ro-RO"/>
        </w:rPr>
        <w:t>-</w:t>
      </w:r>
      <w:r w:rsidRPr="00054EBB">
        <w:rPr>
          <w:rFonts w:ascii="Times New Roman" w:hAnsi="Times New Roman"/>
          <w:noProof/>
          <w:lang w:val="ro-RO"/>
        </w:rPr>
        <w:t>zării.</w:t>
      </w:r>
    </w:p>
    <w:p w:rsidR="00926149" w:rsidRPr="00054EBB" w:rsidRDefault="00926149" w:rsidP="00054EBB">
      <w:pPr>
        <w:spacing w:after="0" w:line="240" w:lineRule="exact"/>
        <w:jc w:val="both"/>
        <w:rPr>
          <w:rFonts w:ascii="Times New Roman" w:hAnsi="Times New Roman"/>
          <w:bCs/>
          <w:iCs/>
          <w:noProof/>
          <w:lang w:val="ro-RO"/>
        </w:rPr>
      </w:pPr>
      <w:r w:rsidRPr="00054EBB">
        <w:rPr>
          <w:rFonts w:ascii="Times New Roman" w:hAnsi="Times New Roman"/>
          <w:noProof/>
          <w:lang w:val="ro-RO"/>
        </w:rPr>
        <w:t>Stadializarea Ann Arbor a bolii Hodgkin</w:t>
      </w:r>
      <w:r w:rsidRPr="00054EBB">
        <w:rPr>
          <w:rFonts w:ascii="Times New Roman" w:hAnsi="Times New Roman"/>
          <w:b/>
          <w:noProof/>
          <w:lang w:val="ro-RO"/>
        </w:rPr>
        <w:t xml:space="preserve"> </w:t>
      </w:r>
      <w:r w:rsidRPr="00054EBB">
        <w:rPr>
          <w:rFonts w:ascii="Times New Roman" w:hAnsi="Times New Roman"/>
          <w:noProof/>
          <w:lang w:val="ro-RO"/>
        </w:rPr>
        <w:t>r</w:t>
      </w:r>
      <w:r w:rsidRPr="00054EBB">
        <w:rPr>
          <w:rFonts w:ascii="Times New Roman" w:hAnsi="Times New Roman"/>
          <w:bCs/>
          <w:iCs/>
          <w:noProof/>
          <w:lang w:val="ro-RO"/>
        </w:rPr>
        <w:t>eprezintă determinarea gradului de extinde</w:t>
      </w:r>
      <w:r w:rsidR="002C6C6E">
        <w:rPr>
          <w:rFonts w:ascii="Times New Roman" w:hAnsi="Times New Roman"/>
          <w:bCs/>
          <w:iCs/>
          <w:noProof/>
          <w:lang w:val="ro-RO"/>
        </w:rPr>
        <w:t>-</w:t>
      </w:r>
      <w:r w:rsidRPr="00054EBB">
        <w:rPr>
          <w:rFonts w:ascii="Times New Roman" w:hAnsi="Times New Roman"/>
          <w:bCs/>
          <w:iCs/>
          <w:noProof/>
          <w:lang w:val="ro-RO"/>
        </w:rPr>
        <w:t>re a bolii, fiind utilă în alegerea modalitații terapeutice.</w:t>
      </w:r>
    </w:p>
    <w:p w:rsidR="00926149" w:rsidRPr="002C6C6E" w:rsidRDefault="00926149" w:rsidP="002C6C6E">
      <w:pPr>
        <w:spacing w:after="0"/>
        <w:jc w:val="both"/>
        <w:rPr>
          <w:rFonts w:ascii="Arial Narrow" w:hAnsi="Arial Narrow"/>
          <w:i/>
          <w:noProof/>
          <w:color w:val="808080" w:themeColor="background1" w:themeShade="80"/>
          <w:sz w:val="20"/>
          <w:szCs w:val="20"/>
          <w:lang w:val="ro-RO"/>
        </w:rPr>
      </w:pPr>
      <w:r w:rsidRPr="002C6C6E">
        <w:rPr>
          <w:rFonts w:ascii="Arial Narrow" w:hAnsi="Arial Narrow"/>
          <w:i/>
          <w:noProof/>
          <w:color w:val="808080" w:themeColor="background1" w:themeShade="80"/>
          <w:sz w:val="20"/>
          <w:szCs w:val="20"/>
          <w:lang w:val="ro-RO"/>
        </w:rPr>
        <w:t>Tabelul nr.</w:t>
      </w:r>
      <w:r w:rsidR="00C82A9F">
        <w:rPr>
          <w:rFonts w:ascii="Arial Narrow" w:hAnsi="Arial Narrow"/>
          <w:i/>
          <w:noProof/>
          <w:color w:val="808080" w:themeColor="background1" w:themeShade="80"/>
          <w:sz w:val="20"/>
          <w:szCs w:val="20"/>
          <w:lang w:val="ro-RO"/>
        </w:rPr>
        <w:t>4</w:t>
      </w:r>
      <w:r w:rsidRPr="002C6C6E">
        <w:rPr>
          <w:rFonts w:ascii="Arial Narrow" w:hAnsi="Arial Narrow"/>
          <w:i/>
          <w:noProof/>
          <w:color w:val="808080" w:themeColor="background1" w:themeShade="80"/>
          <w:sz w:val="20"/>
          <w:szCs w:val="20"/>
          <w:lang w:val="ro-RO"/>
        </w:rPr>
        <w:t xml:space="preserve"> Stadializarea Ann Arbor a bolii Hodgkin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6"/>
        <w:gridCol w:w="3298"/>
      </w:tblGrid>
      <w:tr w:rsidR="00926149" w:rsidRPr="00544C89" w:rsidTr="00926149">
        <w:tc>
          <w:tcPr>
            <w:tcW w:w="1098" w:type="dxa"/>
            <w:tcBorders>
              <w:top w:val="single" w:sz="4" w:space="0" w:color="auto"/>
              <w:left w:val="single" w:sz="4" w:space="0" w:color="auto"/>
              <w:bottom w:val="single" w:sz="4" w:space="0" w:color="auto"/>
              <w:right w:val="single" w:sz="4" w:space="0" w:color="auto"/>
            </w:tcBorders>
            <w:hideMark/>
          </w:tcPr>
          <w:p w:rsidR="00926149" w:rsidRPr="002C6C6E" w:rsidRDefault="00926149" w:rsidP="002C6C6E">
            <w:pPr>
              <w:spacing w:after="0" w:line="240" w:lineRule="auto"/>
              <w:contextualSpacing/>
              <w:jc w:val="both"/>
              <w:rPr>
                <w:rFonts w:ascii="Times New Roman" w:hAnsi="Times New Roman"/>
                <w:noProof/>
                <w:lang w:val="ro-RO"/>
              </w:rPr>
            </w:pPr>
            <w:r w:rsidRPr="002C6C6E">
              <w:rPr>
                <w:rFonts w:ascii="Times New Roman" w:hAnsi="Times New Roman"/>
                <w:noProof/>
                <w:lang w:val="ro-RO"/>
              </w:rPr>
              <w:t>Stadiul I</w:t>
            </w:r>
          </w:p>
        </w:tc>
        <w:tc>
          <w:tcPr>
            <w:tcW w:w="8478" w:type="dxa"/>
            <w:tcBorders>
              <w:top w:val="single" w:sz="4" w:space="0" w:color="auto"/>
              <w:left w:val="single" w:sz="4" w:space="0" w:color="auto"/>
              <w:bottom w:val="single" w:sz="4" w:space="0" w:color="auto"/>
              <w:right w:val="single" w:sz="4" w:space="0" w:color="auto"/>
            </w:tcBorders>
            <w:hideMark/>
          </w:tcPr>
          <w:p w:rsidR="00926149" w:rsidRPr="002C6C6E" w:rsidRDefault="00926149" w:rsidP="002C6C6E">
            <w:pPr>
              <w:spacing w:after="0" w:line="240" w:lineRule="auto"/>
              <w:contextualSpacing/>
              <w:jc w:val="both"/>
              <w:rPr>
                <w:rFonts w:ascii="Times New Roman" w:hAnsi="Times New Roman"/>
                <w:noProof/>
                <w:lang w:val="ro-RO"/>
              </w:rPr>
            </w:pPr>
            <w:r w:rsidRPr="002C6C6E">
              <w:rPr>
                <w:rFonts w:ascii="Times New Roman" w:hAnsi="Times New Roman"/>
                <w:noProof/>
                <w:lang w:val="ro-RO"/>
              </w:rPr>
              <w:t>Afectarea unui singur grup gan</w:t>
            </w:r>
            <w:r w:rsidR="002C6C6E">
              <w:rPr>
                <w:rFonts w:ascii="Times New Roman" w:hAnsi="Times New Roman"/>
                <w:noProof/>
                <w:lang w:val="ro-RO"/>
              </w:rPr>
              <w:t>-</w:t>
            </w:r>
            <w:r w:rsidRPr="002C6C6E">
              <w:rPr>
                <w:rFonts w:ascii="Times New Roman" w:hAnsi="Times New Roman"/>
                <w:noProof/>
                <w:lang w:val="ro-RO"/>
              </w:rPr>
              <w:t>glionar supra/</w:t>
            </w:r>
            <w:r w:rsidR="002C6C6E">
              <w:rPr>
                <w:rFonts w:ascii="Times New Roman" w:hAnsi="Times New Roman"/>
                <w:noProof/>
                <w:lang w:val="ro-RO"/>
              </w:rPr>
              <w:t>subdiafragmatic sau alt organ (</w:t>
            </w:r>
            <w:r w:rsidRPr="002C6C6E">
              <w:rPr>
                <w:rFonts w:ascii="Times New Roman" w:hAnsi="Times New Roman"/>
                <w:noProof/>
                <w:lang w:val="ro-RO"/>
              </w:rPr>
              <w:t>splina, timus, inel Wal</w:t>
            </w:r>
            <w:r w:rsidR="002C6C6E">
              <w:rPr>
                <w:rFonts w:ascii="Times New Roman" w:hAnsi="Times New Roman"/>
                <w:noProof/>
                <w:lang w:val="ro-RO"/>
              </w:rPr>
              <w:t>-dayer</w:t>
            </w:r>
            <w:r w:rsidRPr="002C6C6E">
              <w:rPr>
                <w:rFonts w:ascii="Times New Roman" w:hAnsi="Times New Roman"/>
                <w:noProof/>
                <w:lang w:val="ro-RO"/>
              </w:rPr>
              <w:t>) sau un singur teritoriu extralimfatic</w:t>
            </w:r>
          </w:p>
        </w:tc>
      </w:tr>
      <w:tr w:rsidR="00926149" w:rsidRPr="00544C89" w:rsidTr="00926149">
        <w:tc>
          <w:tcPr>
            <w:tcW w:w="1098" w:type="dxa"/>
            <w:tcBorders>
              <w:top w:val="single" w:sz="4" w:space="0" w:color="auto"/>
              <w:left w:val="single" w:sz="4" w:space="0" w:color="auto"/>
              <w:bottom w:val="single" w:sz="4" w:space="0" w:color="auto"/>
              <w:right w:val="single" w:sz="4" w:space="0" w:color="auto"/>
            </w:tcBorders>
            <w:hideMark/>
          </w:tcPr>
          <w:p w:rsidR="00926149" w:rsidRPr="002C6C6E" w:rsidRDefault="00926149" w:rsidP="002C6C6E">
            <w:pPr>
              <w:spacing w:after="0" w:line="240" w:lineRule="auto"/>
              <w:contextualSpacing/>
              <w:jc w:val="both"/>
              <w:rPr>
                <w:rFonts w:ascii="Times New Roman" w:hAnsi="Times New Roman"/>
                <w:noProof/>
                <w:lang w:val="ro-RO"/>
              </w:rPr>
            </w:pPr>
            <w:r w:rsidRPr="002C6C6E">
              <w:rPr>
                <w:rFonts w:ascii="Times New Roman" w:hAnsi="Times New Roman"/>
                <w:noProof/>
                <w:lang w:val="ro-RO"/>
              </w:rPr>
              <w:t>Stadiul II</w:t>
            </w:r>
          </w:p>
        </w:tc>
        <w:tc>
          <w:tcPr>
            <w:tcW w:w="8478" w:type="dxa"/>
            <w:tcBorders>
              <w:top w:val="single" w:sz="4" w:space="0" w:color="auto"/>
              <w:left w:val="single" w:sz="4" w:space="0" w:color="auto"/>
              <w:bottom w:val="single" w:sz="4" w:space="0" w:color="auto"/>
              <w:right w:val="single" w:sz="4" w:space="0" w:color="auto"/>
            </w:tcBorders>
            <w:hideMark/>
          </w:tcPr>
          <w:p w:rsidR="00926149" w:rsidRPr="002C6C6E" w:rsidRDefault="00032520" w:rsidP="002C6C6E">
            <w:pPr>
              <w:spacing w:after="0" w:line="240" w:lineRule="auto"/>
              <w:contextualSpacing/>
              <w:jc w:val="both"/>
              <w:rPr>
                <w:rFonts w:ascii="Times New Roman" w:hAnsi="Times New Roman"/>
                <w:noProof/>
                <w:lang w:val="ro-RO"/>
              </w:rPr>
            </w:pPr>
            <w:r w:rsidRPr="002C6C6E">
              <w:rPr>
                <w:rFonts w:ascii="Times New Roman" w:hAnsi="Times New Roman"/>
                <w:noProof/>
                <w:lang w:val="ro-RO"/>
              </w:rPr>
              <w:t>Cel puț</w:t>
            </w:r>
            <w:r w:rsidR="00926149" w:rsidRPr="002C6C6E">
              <w:rPr>
                <w:rFonts w:ascii="Times New Roman" w:hAnsi="Times New Roman"/>
                <w:noProof/>
                <w:lang w:val="ro-RO"/>
              </w:rPr>
              <w:t>in 2 arii ganglionare, afectarea locala prin contiguitate a unui organ sau teritoriu extra</w:t>
            </w:r>
            <w:r w:rsidR="002C6C6E">
              <w:rPr>
                <w:rFonts w:ascii="Times New Roman" w:hAnsi="Times New Roman"/>
                <w:noProof/>
                <w:lang w:val="ro-RO"/>
              </w:rPr>
              <w:t>-</w:t>
            </w:r>
            <w:r w:rsidR="00926149" w:rsidRPr="002C6C6E">
              <w:rPr>
                <w:rFonts w:ascii="Times New Roman" w:hAnsi="Times New Roman"/>
                <w:noProof/>
                <w:lang w:val="ro-RO"/>
              </w:rPr>
              <w:t>limfatic de aceeași parte a diafragmului</w:t>
            </w:r>
          </w:p>
          <w:p w:rsidR="00926149" w:rsidRPr="002C6C6E" w:rsidRDefault="00926149" w:rsidP="002C6C6E">
            <w:pPr>
              <w:spacing w:after="0" w:line="240" w:lineRule="auto"/>
              <w:contextualSpacing/>
              <w:jc w:val="both"/>
              <w:rPr>
                <w:rFonts w:ascii="Times New Roman" w:hAnsi="Times New Roman"/>
                <w:noProof/>
                <w:lang w:val="ro-RO"/>
              </w:rPr>
            </w:pPr>
            <w:r w:rsidRPr="002C6C6E">
              <w:rPr>
                <w:rFonts w:ascii="Times New Roman" w:hAnsi="Times New Roman"/>
                <w:noProof/>
                <w:lang w:val="ro-RO"/>
              </w:rPr>
              <w:t>Supradiafragmatic 5 arii gangli</w:t>
            </w:r>
            <w:r w:rsidR="002C6C6E">
              <w:rPr>
                <w:rFonts w:ascii="Times New Roman" w:hAnsi="Times New Roman"/>
                <w:noProof/>
                <w:lang w:val="ro-RO"/>
              </w:rPr>
              <w:t>-</w:t>
            </w:r>
            <w:r w:rsidRPr="002C6C6E">
              <w:rPr>
                <w:rFonts w:ascii="Times New Roman" w:hAnsi="Times New Roman"/>
                <w:noProof/>
                <w:lang w:val="ro-RO"/>
              </w:rPr>
              <w:t>onare: cervical dr/stg, axilar dr/stg, mediastinal</w:t>
            </w:r>
          </w:p>
        </w:tc>
      </w:tr>
      <w:tr w:rsidR="00926149" w:rsidRPr="00544C89" w:rsidTr="00926149">
        <w:tc>
          <w:tcPr>
            <w:tcW w:w="1098" w:type="dxa"/>
            <w:tcBorders>
              <w:top w:val="single" w:sz="4" w:space="0" w:color="auto"/>
              <w:left w:val="single" w:sz="4" w:space="0" w:color="auto"/>
              <w:bottom w:val="single" w:sz="4" w:space="0" w:color="auto"/>
              <w:right w:val="single" w:sz="4" w:space="0" w:color="auto"/>
            </w:tcBorders>
            <w:hideMark/>
          </w:tcPr>
          <w:p w:rsidR="00926149" w:rsidRPr="002C6C6E" w:rsidRDefault="00926149" w:rsidP="002C6C6E">
            <w:pPr>
              <w:spacing w:after="0" w:line="240" w:lineRule="auto"/>
              <w:contextualSpacing/>
              <w:jc w:val="both"/>
              <w:rPr>
                <w:rFonts w:ascii="Times New Roman" w:hAnsi="Times New Roman"/>
                <w:noProof/>
                <w:lang w:val="ro-RO"/>
              </w:rPr>
            </w:pPr>
            <w:r w:rsidRPr="002C6C6E">
              <w:rPr>
                <w:rFonts w:ascii="Times New Roman" w:hAnsi="Times New Roman"/>
                <w:noProof/>
                <w:lang w:val="ro-RO"/>
              </w:rPr>
              <w:t>Stadiul III</w:t>
            </w:r>
          </w:p>
        </w:tc>
        <w:tc>
          <w:tcPr>
            <w:tcW w:w="8478" w:type="dxa"/>
            <w:tcBorders>
              <w:top w:val="single" w:sz="4" w:space="0" w:color="auto"/>
              <w:left w:val="single" w:sz="4" w:space="0" w:color="auto"/>
              <w:bottom w:val="single" w:sz="4" w:space="0" w:color="auto"/>
              <w:right w:val="single" w:sz="4" w:space="0" w:color="auto"/>
            </w:tcBorders>
            <w:hideMark/>
          </w:tcPr>
          <w:p w:rsidR="00926149" w:rsidRPr="002C6C6E" w:rsidRDefault="00032520" w:rsidP="002C6C6E">
            <w:pPr>
              <w:spacing w:after="0" w:line="240" w:lineRule="auto"/>
              <w:contextualSpacing/>
              <w:jc w:val="both"/>
              <w:rPr>
                <w:rFonts w:ascii="Times New Roman" w:hAnsi="Times New Roman"/>
                <w:noProof/>
                <w:lang w:val="ro-RO"/>
              </w:rPr>
            </w:pPr>
            <w:r w:rsidRPr="002C6C6E">
              <w:rPr>
                <w:rFonts w:ascii="Times New Roman" w:hAnsi="Times New Roman"/>
                <w:noProof/>
                <w:lang w:val="ro-RO"/>
              </w:rPr>
              <w:t>Afectare ganglionară</w:t>
            </w:r>
            <w:r w:rsidR="00926149" w:rsidRPr="002C6C6E">
              <w:rPr>
                <w:rFonts w:ascii="Times New Roman" w:hAnsi="Times New Roman"/>
                <w:noProof/>
                <w:lang w:val="ro-RO"/>
              </w:rPr>
              <w:t xml:space="preserve"> de ambele parți a diafragmului, Splina repre</w:t>
            </w:r>
            <w:r w:rsidR="002C6C6E">
              <w:rPr>
                <w:rFonts w:ascii="Times New Roman" w:hAnsi="Times New Roman"/>
                <w:noProof/>
                <w:lang w:val="ro-RO"/>
              </w:rPr>
              <w:t>-</w:t>
            </w:r>
            <w:r w:rsidR="00926149" w:rsidRPr="002C6C6E">
              <w:rPr>
                <w:rFonts w:ascii="Times New Roman" w:hAnsi="Times New Roman"/>
                <w:noProof/>
                <w:lang w:val="ro-RO"/>
              </w:rPr>
              <w:t>zintă un teritoriu ganglionar (III S), afectare</w:t>
            </w:r>
            <w:r w:rsidRPr="002C6C6E">
              <w:rPr>
                <w:rFonts w:ascii="Times New Roman" w:hAnsi="Times New Roman"/>
                <w:noProof/>
                <w:lang w:val="ro-RO"/>
              </w:rPr>
              <w:t>a</w:t>
            </w:r>
            <w:r w:rsidR="00926149" w:rsidRPr="002C6C6E">
              <w:rPr>
                <w:rFonts w:ascii="Times New Roman" w:hAnsi="Times New Roman"/>
                <w:noProof/>
                <w:lang w:val="ro-RO"/>
              </w:rPr>
              <w:t xml:space="preserve"> prin contiguitare a unui organ sau teritoriu extralim</w:t>
            </w:r>
            <w:r w:rsidR="002C6C6E">
              <w:rPr>
                <w:rFonts w:ascii="Times New Roman" w:hAnsi="Times New Roman"/>
                <w:noProof/>
                <w:lang w:val="ro-RO"/>
              </w:rPr>
              <w:t>-fatic (III E</w:t>
            </w:r>
            <w:r w:rsidR="00926149" w:rsidRPr="002C6C6E">
              <w:rPr>
                <w:rFonts w:ascii="Times New Roman" w:hAnsi="Times New Roman"/>
                <w:noProof/>
                <w:lang w:val="ro-RO"/>
              </w:rPr>
              <w:t>)</w:t>
            </w:r>
            <w:r w:rsidR="002D45F4" w:rsidRPr="002C6C6E">
              <w:rPr>
                <w:rFonts w:ascii="Times New Roman" w:hAnsi="Times New Roman"/>
                <w:noProof/>
                <w:lang w:val="ro-RO"/>
              </w:rPr>
              <w:t xml:space="preserve">, </w:t>
            </w:r>
            <w:r w:rsidR="00926149" w:rsidRPr="002C6C6E">
              <w:rPr>
                <w:rFonts w:ascii="Times New Roman" w:hAnsi="Times New Roman"/>
                <w:noProof/>
                <w:lang w:val="ro-RO"/>
              </w:rPr>
              <w:t>III 1- afectare abdo</w:t>
            </w:r>
            <w:r w:rsidR="002C6C6E">
              <w:rPr>
                <w:rFonts w:ascii="Times New Roman" w:hAnsi="Times New Roman"/>
                <w:noProof/>
                <w:lang w:val="ro-RO"/>
              </w:rPr>
              <w:t>-</w:t>
            </w:r>
            <w:r w:rsidR="00926149" w:rsidRPr="002C6C6E">
              <w:rPr>
                <w:rFonts w:ascii="Times New Roman" w:hAnsi="Times New Roman"/>
                <w:noProof/>
                <w:lang w:val="ro-RO"/>
              </w:rPr>
              <w:t>minala superioara: splina ggl hilari hepatici, celiaci, portali</w:t>
            </w:r>
          </w:p>
          <w:p w:rsidR="00926149" w:rsidRPr="002C6C6E" w:rsidRDefault="00926149" w:rsidP="002C6C6E">
            <w:pPr>
              <w:spacing w:after="0" w:line="240" w:lineRule="auto"/>
              <w:contextualSpacing/>
              <w:jc w:val="both"/>
              <w:rPr>
                <w:rFonts w:ascii="Times New Roman" w:hAnsi="Times New Roman"/>
                <w:noProof/>
                <w:lang w:val="ro-RO"/>
              </w:rPr>
            </w:pPr>
            <w:r w:rsidRPr="002C6C6E">
              <w:rPr>
                <w:rFonts w:ascii="Times New Roman" w:hAnsi="Times New Roman"/>
                <w:noProof/>
                <w:lang w:val="ro-RO"/>
              </w:rPr>
              <w:lastRenderedPageBreak/>
              <w:t xml:space="preserve">III 2- abdominali inferiori: ggl paraaortici, mezenterici, iliaci </w:t>
            </w:r>
          </w:p>
        </w:tc>
      </w:tr>
      <w:tr w:rsidR="00926149" w:rsidRPr="00544C89" w:rsidTr="00926149">
        <w:tc>
          <w:tcPr>
            <w:tcW w:w="1098" w:type="dxa"/>
            <w:tcBorders>
              <w:top w:val="single" w:sz="4" w:space="0" w:color="auto"/>
              <w:left w:val="single" w:sz="4" w:space="0" w:color="auto"/>
              <w:bottom w:val="single" w:sz="4" w:space="0" w:color="auto"/>
              <w:right w:val="single" w:sz="4" w:space="0" w:color="auto"/>
            </w:tcBorders>
            <w:hideMark/>
          </w:tcPr>
          <w:p w:rsidR="00926149" w:rsidRPr="002C6C6E" w:rsidRDefault="00926149" w:rsidP="002C6C6E">
            <w:pPr>
              <w:spacing w:after="0" w:line="240" w:lineRule="auto"/>
              <w:contextualSpacing/>
              <w:jc w:val="both"/>
              <w:rPr>
                <w:rFonts w:ascii="Times New Roman" w:hAnsi="Times New Roman"/>
                <w:noProof/>
                <w:lang w:val="ro-RO"/>
              </w:rPr>
            </w:pPr>
            <w:r w:rsidRPr="002C6C6E">
              <w:rPr>
                <w:rFonts w:ascii="Times New Roman" w:hAnsi="Times New Roman"/>
                <w:noProof/>
                <w:lang w:val="ro-RO"/>
              </w:rPr>
              <w:t>Stadiul IV</w:t>
            </w:r>
          </w:p>
        </w:tc>
        <w:tc>
          <w:tcPr>
            <w:tcW w:w="8478" w:type="dxa"/>
            <w:tcBorders>
              <w:top w:val="single" w:sz="4" w:space="0" w:color="auto"/>
              <w:left w:val="single" w:sz="4" w:space="0" w:color="auto"/>
              <w:bottom w:val="single" w:sz="4" w:space="0" w:color="auto"/>
              <w:right w:val="single" w:sz="4" w:space="0" w:color="auto"/>
            </w:tcBorders>
            <w:hideMark/>
          </w:tcPr>
          <w:p w:rsidR="00926149" w:rsidRPr="002C6C6E" w:rsidRDefault="00926149" w:rsidP="002C6C6E">
            <w:pPr>
              <w:spacing w:after="0" w:line="240" w:lineRule="auto"/>
              <w:contextualSpacing/>
              <w:jc w:val="both"/>
              <w:rPr>
                <w:rFonts w:ascii="Times New Roman" w:hAnsi="Times New Roman"/>
                <w:noProof/>
                <w:lang w:val="ro-RO"/>
              </w:rPr>
            </w:pPr>
            <w:r w:rsidRPr="002C6C6E">
              <w:rPr>
                <w:rFonts w:ascii="Times New Roman" w:hAnsi="Times New Roman"/>
                <w:noProof/>
                <w:lang w:val="ro-RO"/>
              </w:rPr>
              <w:t>Invadarea la distanță a cel puțin unui organ sau țesut extralimfatic (ficat, splină, maduvă osoasă) cu sau fără afectare ganglionară</w:t>
            </w:r>
          </w:p>
        </w:tc>
      </w:tr>
    </w:tbl>
    <w:p w:rsidR="002C6C6E" w:rsidRDefault="002C6C6E" w:rsidP="00B65477">
      <w:pPr>
        <w:spacing w:after="0"/>
        <w:rPr>
          <w:rFonts w:ascii="Times New Roman" w:hAnsi="Times New Roman"/>
          <w:b/>
          <w:noProof/>
          <w:sz w:val="24"/>
          <w:szCs w:val="24"/>
          <w:lang w:val="ro-RO"/>
        </w:rPr>
      </w:pPr>
    </w:p>
    <w:p w:rsidR="008A59E1" w:rsidRPr="002C6C6E" w:rsidRDefault="00926149" w:rsidP="002C6C6E">
      <w:pPr>
        <w:spacing w:after="0" w:line="240" w:lineRule="exact"/>
        <w:jc w:val="both"/>
        <w:rPr>
          <w:rFonts w:ascii="Times New Roman" w:hAnsi="Times New Roman"/>
          <w:noProof/>
          <w:lang w:val="ro-RO"/>
        </w:rPr>
      </w:pPr>
      <w:r w:rsidRPr="00544C89">
        <w:rPr>
          <w:rFonts w:ascii="Times New Roman" w:hAnsi="Times New Roman"/>
          <w:b/>
          <w:noProof/>
          <w:sz w:val="24"/>
          <w:szCs w:val="24"/>
          <w:lang w:val="ro-RO"/>
        </w:rPr>
        <w:t xml:space="preserve">Stadializarea de evolutivitate </w:t>
      </w:r>
      <w:r w:rsidRPr="002C6C6E">
        <w:rPr>
          <w:rFonts w:ascii="Times New Roman" w:hAnsi="Times New Roman"/>
          <w:noProof/>
          <w:lang w:val="ro-RO"/>
        </w:rPr>
        <w:t xml:space="preserve">Adaugarea la indicele stadial a literei </w:t>
      </w:r>
      <w:r w:rsidRPr="002C6C6E">
        <w:rPr>
          <w:rFonts w:ascii="Times New Roman" w:hAnsi="Times New Roman"/>
          <w:b/>
          <w:bCs/>
          <w:noProof/>
          <w:lang w:val="ro-RO"/>
        </w:rPr>
        <w:t xml:space="preserve">A </w:t>
      </w:r>
      <w:r w:rsidRPr="002C6C6E">
        <w:rPr>
          <w:rFonts w:ascii="Times New Roman" w:hAnsi="Times New Roman"/>
          <w:noProof/>
          <w:lang w:val="ro-RO"/>
        </w:rPr>
        <w:t>sem</w:t>
      </w:r>
      <w:r w:rsidR="002C6C6E">
        <w:rPr>
          <w:rFonts w:ascii="Times New Roman" w:hAnsi="Times New Roman"/>
          <w:noProof/>
          <w:lang w:val="ro-RO"/>
        </w:rPr>
        <w:t>-</w:t>
      </w:r>
      <w:r w:rsidRPr="002C6C6E">
        <w:rPr>
          <w:rFonts w:ascii="Times New Roman" w:hAnsi="Times New Roman"/>
          <w:noProof/>
          <w:lang w:val="ro-RO"/>
        </w:rPr>
        <w:t>nifică absența semnelor clinice, iar adăuga</w:t>
      </w:r>
      <w:r w:rsidR="002C6C6E">
        <w:rPr>
          <w:rFonts w:ascii="Times New Roman" w:hAnsi="Times New Roman"/>
          <w:noProof/>
          <w:lang w:val="ro-RO"/>
        </w:rPr>
        <w:t>-</w:t>
      </w:r>
      <w:r w:rsidRPr="002C6C6E">
        <w:rPr>
          <w:rFonts w:ascii="Times New Roman" w:hAnsi="Times New Roman"/>
          <w:noProof/>
          <w:lang w:val="ro-RO"/>
        </w:rPr>
        <w:t xml:space="preserve">rea literei </w:t>
      </w:r>
      <w:r w:rsidRPr="002C6C6E">
        <w:rPr>
          <w:rFonts w:ascii="Times New Roman" w:hAnsi="Times New Roman"/>
          <w:b/>
          <w:bCs/>
          <w:noProof/>
          <w:lang w:val="ro-RO"/>
        </w:rPr>
        <w:t>B</w:t>
      </w:r>
      <w:r w:rsidRPr="002C6C6E">
        <w:rPr>
          <w:rFonts w:ascii="Times New Roman" w:hAnsi="Times New Roman"/>
          <w:noProof/>
          <w:lang w:val="ro-RO"/>
        </w:rPr>
        <w:t xml:space="preserve"> semnifică prezența acestora res</w:t>
      </w:r>
      <w:r w:rsidR="002C6C6E">
        <w:rPr>
          <w:rFonts w:ascii="Times New Roman" w:hAnsi="Times New Roman"/>
          <w:noProof/>
          <w:lang w:val="ro-RO"/>
        </w:rPr>
        <w:t>-</w:t>
      </w:r>
      <w:r w:rsidRPr="002C6C6E">
        <w:rPr>
          <w:rFonts w:ascii="Times New Roman" w:hAnsi="Times New Roman"/>
          <w:noProof/>
          <w:lang w:val="ro-RO"/>
        </w:rPr>
        <w:t>pectiv febra&gt;38</w:t>
      </w:r>
      <w:r w:rsidRPr="002C6C6E">
        <w:rPr>
          <w:rFonts w:ascii="Times New Roman" w:hAnsi="Times New Roman"/>
          <w:noProof/>
          <w:vertAlign w:val="superscript"/>
          <w:lang w:val="ro-RO"/>
        </w:rPr>
        <w:t>0</w:t>
      </w:r>
      <w:r w:rsidRPr="002C6C6E">
        <w:rPr>
          <w:rFonts w:ascii="Times New Roman" w:hAnsi="Times New Roman"/>
          <w:noProof/>
          <w:lang w:val="ro-RO"/>
        </w:rPr>
        <w:t>C, transpirațiile profuse, scăderea ponderală</w:t>
      </w:r>
      <w:r w:rsidR="00032520" w:rsidRPr="002C6C6E">
        <w:rPr>
          <w:rFonts w:ascii="Times New Roman" w:hAnsi="Times New Roman"/>
          <w:noProof/>
          <w:lang w:val="ro-RO"/>
        </w:rPr>
        <w:t xml:space="preserve"> </w:t>
      </w:r>
      <w:r w:rsidRPr="002C6C6E">
        <w:rPr>
          <w:rFonts w:ascii="Times New Roman" w:hAnsi="Times New Roman"/>
          <w:noProof/>
          <w:lang w:val="ro-RO"/>
        </w:rPr>
        <w:t>&gt;10% din greutatea cor</w:t>
      </w:r>
      <w:r w:rsidR="002C6C6E">
        <w:rPr>
          <w:rFonts w:ascii="Times New Roman" w:hAnsi="Times New Roman"/>
          <w:noProof/>
          <w:lang w:val="ro-RO"/>
        </w:rPr>
        <w:t>-</w:t>
      </w:r>
      <w:r w:rsidRPr="002C6C6E">
        <w:rPr>
          <w:rFonts w:ascii="Times New Roman" w:hAnsi="Times New Roman"/>
          <w:noProof/>
          <w:lang w:val="ro-RO"/>
        </w:rPr>
        <w:t xml:space="preserve">porală, astenia fizică și pruritul. Semnele de evolutivitate biologică dacă sunt prezente se notează cu </w:t>
      </w:r>
      <w:r w:rsidRPr="002C6C6E">
        <w:rPr>
          <w:rFonts w:ascii="Times New Roman" w:hAnsi="Times New Roman"/>
          <w:b/>
          <w:bCs/>
          <w:noProof/>
          <w:lang w:val="ro-RO"/>
        </w:rPr>
        <w:t xml:space="preserve">b </w:t>
      </w:r>
      <w:r w:rsidRPr="002C6C6E">
        <w:rPr>
          <w:rFonts w:ascii="Times New Roman" w:hAnsi="Times New Roman"/>
          <w:bCs/>
          <w:noProof/>
          <w:lang w:val="ro-RO"/>
        </w:rPr>
        <w:t>respectiv</w:t>
      </w:r>
      <w:r w:rsidRPr="002C6C6E">
        <w:rPr>
          <w:rFonts w:ascii="Times New Roman" w:hAnsi="Times New Roman"/>
          <w:noProof/>
          <w:lang w:val="ro-RO"/>
        </w:rPr>
        <w:t xml:space="preserve"> VSH accelerat, ane</w:t>
      </w:r>
      <w:r w:rsidR="002C6C6E">
        <w:rPr>
          <w:rFonts w:ascii="Times New Roman" w:hAnsi="Times New Roman"/>
          <w:noProof/>
          <w:lang w:val="ro-RO"/>
        </w:rPr>
        <w:t>-</w:t>
      </w:r>
      <w:r w:rsidRPr="002C6C6E">
        <w:rPr>
          <w:rFonts w:ascii="Times New Roman" w:hAnsi="Times New Roman"/>
          <w:noProof/>
          <w:lang w:val="ro-RO"/>
        </w:rPr>
        <w:t xml:space="preserve">mie, creșterea fosfatazei serice, fibrinogen, gamaglobuline, </w:t>
      </w:r>
      <w:r w:rsidRPr="002C6C6E">
        <w:rPr>
          <w:rFonts w:ascii="Times New Roman" w:hAnsi="Times New Roman"/>
          <w:noProof/>
          <w:lang w:val="ro-RO"/>
        </w:rPr>
        <w:sym w:font="Symbol" w:char="0061"/>
      </w:r>
      <w:r w:rsidRPr="002C6C6E">
        <w:rPr>
          <w:rFonts w:ascii="Times New Roman" w:hAnsi="Times New Roman"/>
          <w:noProof/>
          <w:vertAlign w:val="subscript"/>
          <w:lang w:val="ro-RO"/>
        </w:rPr>
        <w:t>2</w:t>
      </w:r>
      <w:r w:rsidRPr="002C6C6E">
        <w:rPr>
          <w:rFonts w:ascii="Times New Roman" w:hAnsi="Times New Roman"/>
          <w:noProof/>
          <w:lang w:val="ro-RO"/>
        </w:rPr>
        <w:t>-globuline crescute și leu</w:t>
      </w:r>
      <w:r w:rsidR="002C6C6E">
        <w:rPr>
          <w:rFonts w:ascii="Times New Roman" w:hAnsi="Times New Roman"/>
          <w:noProof/>
          <w:lang w:val="ro-RO"/>
        </w:rPr>
        <w:t>-</w:t>
      </w:r>
      <w:r w:rsidRPr="002C6C6E">
        <w:rPr>
          <w:rFonts w:ascii="Times New Roman" w:hAnsi="Times New Roman"/>
          <w:noProof/>
          <w:lang w:val="ro-RO"/>
        </w:rPr>
        <w:t xml:space="preserve">cocitoză cu neutrofilie. </w:t>
      </w:r>
    </w:p>
    <w:p w:rsidR="00F8006D" w:rsidRPr="002C6C6E" w:rsidRDefault="00F8006D" w:rsidP="002C6C6E">
      <w:pPr>
        <w:spacing w:after="0" w:line="240" w:lineRule="exact"/>
        <w:jc w:val="both"/>
        <w:rPr>
          <w:rFonts w:ascii="Times New Roman" w:hAnsi="Times New Roman"/>
          <w:noProof/>
          <w:lang w:val="ro-RO"/>
        </w:rPr>
      </w:pPr>
    </w:p>
    <w:p w:rsidR="00A34C77" w:rsidRPr="00544C89" w:rsidRDefault="008A59E1" w:rsidP="00B65477">
      <w:pPr>
        <w:spacing w:after="0"/>
        <w:jc w:val="center"/>
        <w:rPr>
          <w:rFonts w:ascii="Times New Roman" w:hAnsi="Times New Roman"/>
          <w:b/>
          <w:bCs/>
          <w:noProof/>
          <w:sz w:val="24"/>
          <w:szCs w:val="24"/>
          <w:lang w:val="ro-RO"/>
        </w:rPr>
      </w:pPr>
      <w:r w:rsidRPr="00544C89">
        <w:rPr>
          <w:rStyle w:val="Heading4Char"/>
          <w:rFonts w:eastAsia="Calibri"/>
          <w:noProof/>
          <w:lang w:val="ro-RO"/>
        </w:rPr>
        <w:t>L</w:t>
      </w:r>
      <w:r w:rsidR="00A34C77" w:rsidRPr="00544C89">
        <w:rPr>
          <w:rStyle w:val="Heading4Char"/>
          <w:rFonts w:eastAsia="Calibri"/>
          <w:noProof/>
          <w:lang w:val="ro-RO"/>
        </w:rPr>
        <w:t>imfoamele nonhodkiniene</w:t>
      </w:r>
      <w:r w:rsidRPr="00544C89">
        <w:rPr>
          <w:rStyle w:val="Heading4Char"/>
          <w:rFonts w:eastAsia="Calibri"/>
          <w:noProof/>
          <w:lang w:val="ro-RO"/>
        </w:rPr>
        <w:t xml:space="preserve"> (LNH)</w:t>
      </w:r>
    </w:p>
    <w:p w:rsidR="008A59E1" w:rsidRPr="002C6C6E" w:rsidRDefault="00F8006D" w:rsidP="002C6C6E">
      <w:pPr>
        <w:spacing w:after="0" w:line="240" w:lineRule="exact"/>
        <w:jc w:val="both"/>
        <w:rPr>
          <w:rFonts w:ascii="Times New Roman" w:hAnsi="Times New Roman"/>
          <w:bCs/>
          <w:noProof/>
          <w:lang w:val="ro-RO"/>
        </w:rPr>
      </w:pPr>
      <w:r w:rsidRPr="002C6C6E">
        <w:rPr>
          <w:rFonts w:ascii="Times New Roman" w:hAnsi="Times New Roman"/>
          <w:bCs/>
          <w:noProof/>
          <w:lang w:val="ro-RO"/>
        </w:rPr>
        <w:t xml:space="preserve">   </w:t>
      </w:r>
      <w:r w:rsidR="00A34C77" w:rsidRPr="002C6C6E">
        <w:rPr>
          <w:rFonts w:ascii="Times New Roman" w:hAnsi="Times New Roman"/>
          <w:bCs/>
          <w:noProof/>
          <w:lang w:val="ro-RO"/>
        </w:rPr>
        <w:t>R</w:t>
      </w:r>
      <w:r w:rsidR="008A59E1" w:rsidRPr="002C6C6E">
        <w:rPr>
          <w:rFonts w:ascii="Times New Roman" w:hAnsi="Times New Roman"/>
          <w:bCs/>
          <w:noProof/>
          <w:lang w:val="ro-RO"/>
        </w:rPr>
        <w:t>eprezintă un grup heterogen de afecțiuni caracterizate prin proliferarea celulară ma</w:t>
      </w:r>
      <w:r w:rsidR="002C6C6E">
        <w:rPr>
          <w:rFonts w:ascii="Times New Roman" w:hAnsi="Times New Roman"/>
          <w:bCs/>
          <w:noProof/>
          <w:lang w:val="ro-RO"/>
        </w:rPr>
        <w:t>-</w:t>
      </w:r>
      <w:r w:rsidR="008A59E1" w:rsidRPr="002C6C6E">
        <w:rPr>
          <w:rFonts w:ascii="Times New Roman" w:hAnsi="Times New Roman"/>
          <w:bCs/>
          <w:noProof/>
          <w:lang w:val="ro-RO"/>
        </w:rPr>
        <w:t>lignă monoclonală ale unei linii sau sublinii limfoide în ganglionii limfatici, măduva osoasă, splină, ficat și tractul gastrointesti</w:t>
      </w:r>
      <w:r w:rsidR="002C6C6E">
        <w:rPr>
          <w:rFonts w:ascii="Times New Roman" w:hAnsi="Times New Roman"/>
          <w:bCs/>
          <w:noProof/>
          <w:lang w:val="ro-RO"/>
        </w:rPr>
        <w:t>-</w:t>
      </w:r>
      <w:r w:rsidR="008A59E1" w:rsidRPr="002C6C6E">
        <w:rPr>
          <w:rFonts w:ascii="Times New Roman" w:hAnsi="Times New Roman"/>
          <w:bCs/>
          <w:noProof/>
          <w:lang w:val="ro-RO"/>
        </w:rPr>
        <w:t>nal. Elementul determinant al prezentării clinice și evoluției naturale variază în funcț</w:t>
      </w:r>
      <w:r w:rsidR="00032520" w:rsidRPr="002C6C6E">
        <w:rPr>
          <w:rFonts w:ascii="Times New Roman" w:hAnsi="Times New Roman"/>
          <w:bCs/>
          <w:noProof/>
          <w:lang w:val="ro-RO"/>
        </w:rPr>
        <w:t>ie de forma anatomopatologică (</w:t>
      </w:r>
      <w:r w:rsidR="008A59E1" w:rsidRPr="002C6C6E">
        <w:rPr>
          <w:rFonts w:ascii="Times New Roman" w:hAnsi="Times New Roman"/>
          <w:bCs/>
          <w:noProof/>
          <w:lang w:val="ro-RO"/>
        </w:rPr>
        <w:t>nodulară sau difuză) și de stadiul de diferențiere. Aproxi</w:t>
      </w:r>
      <w:r w:rsidR="002C6C6E">
        <w:rPr>
          <w:rFonts w:ascii="Times New Roman" w:hAnsi="Times New Roman"/>
          <w:bCs/>
          <w:noProof/>
          <w:lang w:val="ro-RO"/>
        </w:rPr>
        <w:t>-</w:t>
      </w:r>
      <w:r w:rsidR="008A59E1" w:rsidRPr="002C6C6E">
        <w:rPr>
          <w:rFonts w:ascii="Times New Roman" w:hAnsi="Times New Roman"/>
          <w:bCs/>
          <w:noProof/>
          <w:lang w:val="ro-RO"/>
        </w:rPr>
        <w:t xml:space="preserve">mativ  85% din LNH incep din linia B, restul afectează celulele T sau celulele NK  sau natural killer. Cauza este necunoscută, există însă elemente </w:t>
      </w:r>
      <w:r w:rsidR="002C6C6E">
        <w:rPr>
          <w:rFonts w:ascii="Times New Roman" w:hAnsi="Times New Roman"/>
          <w:bCs/>
          <w:noProof/>
          <w:lang w:val="ro-RO"/>
        </w:rPr>
        <w:t>care sugerează o cauza virală (</w:t>
      </w:r>
      <w:r w:rsidR="008A59E1" w:rsidRPr="002C6C6E">
        <w:rPr>
          <w:rFonts w:ascii="Times New Roman" w:hAnsi="Times New Roman"/>
          <w:bCs/>
          <w:noProof/>
          <w:lang w:val="ro-RO"/>
        </w:rPr>
        <w:t>EBV, virusul le</w:t>
      </w:r>
      <w:r w:rsidR="002C6C6E">
        <w:rPr>
          <w:rFonts w:ascii="Times New Roman" w:hAnsi="Times New Roman"/>
          <w:bCs/>
          <w:noProof/>
          <w:lang w:val="ro-RO"/>
        </w:rPr>
        <w:t>ucemiei umane cu celule T, SIDA</w:t>
      </w:r>
      <w:r w:rsidR="008A59E1" w:rsidRPr="002C6C6E">
        <w:rPr>
          <w:rFonts w:ascii="Times New Roman" w:hAnsi="Times New Roman"/>
          <w:bCs/>
          <w:noProof/>
          <w:lang w:val="ro-RO"/>
        </w:rPr>
        <w:t>). Imunosupresia posttrans</w:t>
      </w:r>
      <w:r w:rsidR="002C6C6E">
        <w:rPr>
          <w:rFonts w:ascii="Times New Roman" w:hAnsi="Times New Roman"/>
          <w:bCs/>
          <w:noProof/>
          <w:lang w:val="ro-RO"/>
        </w:rPr>
        <w:t>-</w:t>
      </w:r>
      <w:r w:rsidR="008A59E1" w:rsidRPr="002C6C6E">
        <w:rPr>
          <w:rFonts w:ascii="Times New Roman" w:hAnsi="Times New Roman"/>
          <w:bCs/>
          <w:noProof/>
          <w:lang w:val="ro-RO"/>
        </w:rPr>
        <w:t>plant, sindromul sicca, PR, expunerea la anumite substanțe chimice și tratamentul anterior pentru LH sunt considerate posibili factori de risc</w:t>
      </w:r>
      <w:r w:rsidR="00032520" w:rsidRPr="002C6C6E">
        <w:rPr>
          <w:rFonts w:ascii="Times New Roman" w:hAnsi="Times New Roman"/>
          <w:bCs/>
          <w:noProof/>
          <w:lang w:val="ro-RO"/>
        </w:rPr>
        <w:t>. LNH este al doilea cancer întâ</w:t>
      </w:r>
      <w:r w:rsidR="008A59E1" w:rsidRPr="002C6C6E">
        <w:rPr>
          <w:rFonts w:ascii="Times New Roman" w:hAnsi="Times New Roman"/>
          <w:bCs/>
          <w:noProof/>
          <w:lang w:val="ro-RO"/>
        </w:rPr>
        <w:t>lnit la pacienții infectați cu HIV. Aproxi</w:t>
      </w:r>
      <w:r w:rsidR="002C6C6E">
        <w:rPr>
          <w:rFonts w:ascii="Times New Roman" w:hAnsi="Times New Roman"/>
          <w:bCs/>
          <w:noProof/>
          <w:lang w:val="ro-RO"/>
        </w:rPr>
        <w:t>-</w:t>
      </w:r>
      <w:r w:rsidR="008A59E1" w:rsidRPr="002C6C6E">
        <w:rPr>
          <w:rFonts w:ascii="Times New Roman" w:hAnsi="Times New Roman"/>
          <w:bCs/>
          <w:noProof/>
          <w:lang w:val="ro-RO"/>
        </w:rPr>
        <w:t>mativ 30-58% din LNH sunt cu celule mari. În Europa incidența est</w:t>
      </w:r>
      <w:r w:rsidR="00032520" w:rsidRPr="002C6C6E">
        <w:rPr>
          <w:rFonts w:ascii="Times New Roman" w:hAnsi="Times New Roman"/>
          <w:bCs/>
          <w:noProof/>
          <w:lang w:val="ro-RO"/>
        </w:rPr>
        <w:t>e de 3-4/100.000, direct proporț</w:t>
      </w:r>
      <w:r w:rsidR="008A59E1" w:rsidRPr="002C6C6E">
        <w:rPr>
          <w:rFonts w:ascii="Times New Roman" w:hAnsi="Times New Roman"/>
          <w:bCs/>
          <w:noProof/>
          <w:lang w:val="ro-RO"/>
        </w:rPr>
        <w:t xml:space="preserve">ională cu vârsta ajungând la 26.6/100.000 </w:t>
      </w:r>
      <w:r w:rsidR="00CB7794" w:rsidRPr="002C6C6E">
        <w:rPr>
          <w:rFonts w:ascii="Times New Roman" w:hAnsi="Times New Roman"/>
          <w:bCs/>
          <w:noProof/>
          <w:lang w:val="ro-RO"/>
        </w:rPr>
        <w:t xml:space="preserve"> </w:t>
      </w:r>
      <w:r w:rsidR="008A59E1" w:rsidRPr="002C6C6E">
        <w:rPr>
          <w:rFonts w:ascii="Times New Roman" w:hAnsi="Times New Roman"/>
          <w:bCs/>
          <w:noProof/>
          <w:lang w:val="ro-RO"/>
        </w:rPr>
        <w:t>pentru pacienții de 80-84 de ani.</w:t>
      </w:r>
    </w:p>
    <w:p w:rsidR="002C6C6E" w:rsidRDefault="008A59E1" w:rsidP="002C6C6E">
      <w:pPr>
        <w:spacing w:after="0" w:line="240" w:lineRule="exact"/>
        <w:jc w:val="both"/>
        <w:rPr>
          <w:rFonts w:ascii="Times New Roman" w:hAnsi="Times New Roman"/>
          <w:bCs/>
          <w:noProof/>
          <w:lang w:val="ro-RO"/>
        </w:rPr>
      </w:pPr>
      <w:r w:rsidRPr="002C6C6E">
        <w:rPr>
          <w:rFonts w:ascii="Times New Roman" w:hAnsi="Times New Roman"/>
          <w:b/>
          <w:bCs/>
          <w:noProof/>
          <w:lang w:val="ro-RO"/>
        </w:rPr>
        <w:t xml:space="preserve">   Tabloul clinic </w:t>
      </w:r>
      <w:r w:rsidRPr="002C6C6E">
        <w:rPr>
          <w:rFonts w:ascii="Times New Roman" w:hAnsi="Times New Roman"/>
          <w:bCs/>
          <w:noProof/>
          <w:lang w:val="ro-RO"/>
        </w:rPr>
        <w:t>La momentul diagnosticu</w:t>
      </w:r>
      <w:r w:rsidR="002C6C6E">
        <w:rPr>
          <w:rFonts w:ascii="Times New Roman" w:hAnsi="Times New Roman"/>
          <w:bCs/>
          <w:noProof/>
          <w:lang w:val="ro-RO"/>
        </w:rPr>
        <w:t>-</w:t>
      </w:r>
      <w:r w:rsidRPr="002C6C6E">
        <w:rPr>
          <w:rFonts w:ascii="Times New Roman" w:hAnsi="Times New Roman"/>
          <w:bCs/>
          <w:noProof/>
          <w:lang w:val="ro-RO"/>
        </w:rPr>
        <w:t xml:space="preserve">lui o mică parte din pacienți se prezintă cu limfadenopatie periferică asimptomatică. </w:t>
      </w:r>
      <w:r w:rsidRPr="002C6C6E">
        <w:rPr>
          <w:rFonts w:ascii="Times New Roman" w:hAnsi="Times New Roman"/>
          <w:bCs/>
          <w:noProof/>
          <w:lang w:val="ro-RO"/>
        </w:rPr>
        <w:lastRenderedPageBreak/>
        <w:t>Inițial ganglionii limfatici sunt măriți, nea</w:t>
      </w:r>
      <w:r w:rsidR="002C6C6E">
        <w:rPr>
          <w:rFonts w:ascii="Times New Roman" w:hAnsi="Times New Roman"/>
          <w:bCs/>
          <w:noProof/>
          <w:lang w:val="ro-RO"/>
        </w:rPr>
        <w:t>-</w:t>
      </w:r>
      <w:r w:rsidRPr="002C6C6E">
        <w:rPr>
          <w:rFonts w:ascii="Times New Roman" w:hAnsi="Times New Roman"/>
          <w:bCs/>
          <w:noProof/>
          <w:lang w:val="ro-RO"/>
        </w:rPr>
        <w:t>derenți și discreți afectând multiple arii gan</w:t>
      </w:r>
      <w:r w:rsidR="002C6C6E">
        <w:rPr>
          <w:rFonts w:ascii="Times New Roman" w:hAnsi="Times New Roman"/>
          <w:bCs/>
          <w:noProof/>
          <w:lang w:val="ro-RO"/>
        </w:rPr>
        <w:t>-</w:t>
      </w:r>
      <w:r w:rsidRPr="002C6C6E">
        <w:rPr>
          <w:rFonts w:ascii="Times New Roman" w:hAnsi="Times New Roman"/>
          <w:bCs/>
          <w:noProof/>
          <w:lang w:val="ro-RO"/>
        </w:rPr>
        <w:t>glionare, dar există și cazuri cu o singură zonă interesată. Printre simptomele comune sindroamelor proliferative se regăsesc f</w:t>
      </w:r>
      <w:r w:rsidR="002C6C6E">
        <w:rPr>
          <w:rFonts w:ascii="Times New Roman" w:hAnsi="Times New Roman"/>
          <w:bCs/>
          <w:noProof/>
          <w:lang w:val="ro-RO"/>
        </w:rPr>
        <w:t xml:space="preserve">ebra, transpirațiile nocturne, </w:t>
      </w:r>
      <w:r w:rsidRPr="002C6C6E">
        <w:rPr>
          <w:rFonts w:ascii="Times New Roman" w:hAnsi="Times New Roman"/>
          <w:bCs/>
          <w:noProof/>
          <w:lang w:val="ro-RO"/>
        </w:rPr>
        <w:t>astenia, scăderea ponderală și hepatosplenomegalia.  Interesa</w:t>
      </w:r>
      <w:r w:rsidR="002C6C6E">
        <w:rPr>
          <w:rFonts w:ascii="Times New Roman" w:hAnsi="Times New Roman"/>
          <w:bCs/>
          <w:noProof/>
          <w:lang w:val="ro-RO"/>
        </w:rPr>
        <w:t>-</w:t>
      </w:r>
      <w:r w:rsidRPr="002C6C6E">
        <w:rPr>
          <w:rFonts w:ascii="Times New Roman" w:hAnsi="Times New Roman"/>
          <w:bCs/>
          <w:noProof/>
          <w:lang w:val="ro-RO"/>
        </w:rPr>
        <w:t>rea mediastinală sau retroperitoneală pot determina presiune asupra diverselor organe cum sunt limfedemul membrelor inferioare, sindromul de compresiune medulară, com</w:t>
      </w:r>
      <w:r w:rsidR="002C6C6E">
        <w:rPr>
          <w:rFonts w:ascii="Times New Roman" w:hAnsi="Times New Roman"/>
          <w:bCs/>
          <w:noProof/>
          <w:lang w:val="ro-RO"/>
        </w:rPr>
        <w:t>-</w:t>
      </w:r>
      <w:r w:rsidRPr="002C6C6E">
        <w:rPr>
          <w:rFonts w:ascii="Times New Roman" w:hAnsi="Times New Roman"/>
          <w:bCs/>
          <w:noProof/>
          <w:lang w:val="ro-RO"/>
        </w:rPr>
        <w:t>presiunea mediastinală. Interesarea extra</w:t>
      </w:r>
      <w:r w:rsidR="002C6C6E">
        <w:rPr>
          <w:rFonts w:ascii="Times New Roman" w:hAnsi="Times New Roman"/>
          <w:bCs/>
          <w:noProof/>
          <w:lang w:val="ro-RO"/>
        </w:rPr>
        <w:t>-</w:t>
      </w:r>
      <w:r w:rsidRPr="002C6C6E">
        <w:rPr>
          <w:rFonts w:ascii="Times New Roman" w:hAnsi="Times New Roman"/>
          <w:bCs/>
          <w:noProof/>
          <w:lang w:val="ro-RO"/>
        </w:rPr>
        <w:t>ganglionara poate fi manifestarea primară.</w:t>
      </w:r>
      <w:r w:rsidR="002C6C6E">
        <w:rPr>
          <w:rFonts w:ascii="Times New Roman" w:hAnsi="Times New Roman"/>
          <w:bCs/>
          <w:noProof/>
          <w:lang w:val="ro-RO"/>
        </w:rPr>
        <w:t xml:space="preserve"> </w:t>
      </w:r>
    </w:p>
    <w:p w:rsidR="008A59E1" w:rsidRPr="002C6C6E" w:rsidRDefault="002C6C6E" w:rsidP="002C6C6E">
      <w:pPr>
        <w:spacing w:after="0" w:line="240" w:lineRule="exact"/>
        <w:jc w:val="both"/>
        <w:rPr>
          <w:rFonts w:ascii="Times New Roman" w:hAnsi="Times New Roman"/>
          <w:bCs/>
          <w:noProof/>
          <w:lang w:val="ro-RO"/>
        </w:rPr>
      </w:pPr>
      <w:r>
        <w:rPr>
          <w:rFonts w:ascii="Times New Roman" w:hAnsi="Times New Roman"/>
          <w:bCs/>
          <w:noProof/>
          <w:lang w:val="ro-RO"/>
        </w:rPr>
        <w:t xml:space="preserve">    </w:t>
      </w:r>
      <w:r w:rsidR="008A59E1" w:rsidRPr="002C6C6E">
        <w:rPr>
          <w:rFonts w:ascii="Times New Roman" w:hAnsi="Times New Roman"/>
          <w:bCs/>
          <w:noProof/>
          <w:lang w:val="ro-RO"/>
        </w:rPr>
        <w:t>Astfel afectarea gastrointestinală poate simula carcinomul gastrointestinal. Pot apare subocluzii în limfomul intestinal care induce  și sindrom de malabsorbție. Se mai întâlnesc pleurezie în infiltrarea pleurală, meningită predominant la pacientii cu HIV și în caz de compresie  a ureterelor de catre ganglionii retroperitoneali sau pelvini</w:t>
      </w:r>
      <w:r w:rsidR="00CB7794" w:rsidRPr="002C6C6E">
        <w:rPr>
          <w:rFonts w:ascii="Times New Roman" w:hAnsi="Times New Roman"/>
          <w:bCs/>
          <w:noProof/>
          <w:lang w:val="ro-RO"/>
        </w:rPr>
        <w:t>,</w:t>
      </w:r>
      <w:r w:rsidR="008A59E1" w:rsidRPr="002C6C6E">
        <w:rPr>
          <w:rFonts w:ascii="Times New Roman" w:hAnsi="Times New Roman"/>
          <w:bCs/>
          <w:noProof/>
          <w:lang w:val="ro-RO"/>
        </w:rPr>
        <w:t xml:space="preserve"> insuficiență renală secundară.</w:t>
      </w:r>
      <w:r w:rsidR="00CB7794" w:rsidRPr="002C6C6E">
        <w:rPr>
          <w:rFonts w:ascii="Times New Roman" w:hAnsi="Times New Roman"/>
          <w:bCs/>
          <w:noProof/>
          <w:lang w:val="ro-RO"/>
        </w:rPr>
        <w:t xml:space="preserve"> </w:t>
      </w:r>
      <w:r w:rsidR="008A59E1" w:rsidRPr="002C6C6E">
        <w:rPr>
          <w:rFonts w:ascii="Times New Roman" w:hAnsi="Times New Roman"/>
          <w:bCs/>
          <w:noProof/>
          <w:lang w:val="ro-RO"/>
        </w:rPr>
        <w:t>Pielea și oasele sunt afec</w:t>
      </w:r>
      <w:r>
        <w:rPr>
          <w:rFonts w:ascii="Times New Roman" w:hAnsi="Times New Roman"/>
          <w:bCs/>
          <w:noProof/>
          <w:lang w:val="ro-RO"/>
        </w:rPr>
        <w:t>-</w:t>
      </w:r>
      <w:r w:rsidR="008A59E1" w:rsidRPr="002C6C6E">
        <w:rPr>
          <w:rFonts w:ascii="Times New Roman" w:hAnsi="Times New Roman"/>
          <w:bCs/>
          <w:noProof/>
          <w:lang w:val="ro-RO"/>
        </w:rPr>
        <w:t>tate inițial la 7% din formele asimptomatice și la 15% din cei cu limfom agresiv. Un procent scăzut de pacienți cu afectare toracică sau abdominală dezvoltă revarsate pleurale datorită obstrucției limfatice, res</w:t>
      </w:r>
      <w:r>
        <w:rPr>
          <w:rFonts w:ascii="Times New Roman" w:hAnsi="Times New Roman"/>
          <w:bCs/>
          <w:noProof/>
          <w:lang w:val="ro-RO"/>
        </w:rPr>
        <w:t>-</w:t>
      </w:r>
      <w:r w:rsidR="008A59E1" w:rsidRPr="002C6C6E">
        <w:rPr>
          <w:rFonts w:ascii="Times New Roman" w:hAnsi="Times New Roman"/>
          <w:bCs/>
          <w:noProof/>
          <w:lang w:val="ro-RO"/>
        </w:rPr>
        <w:t>pectiv ascita chili</w:t>
      </w:r>
      <w:r w:rsidR="00CB7794" w:rsidRPr="002C6C6E">
        <w:rPr>
          <w:rFonts w:ascii="Times New Roman" w:hAnsi="Times New Roman"/>
          <w:bCs/>
          <w:noProof/>
          <w:lang w:val="ro-RO"/>
        </w:rPr>
        <w:t>fera.  Frecvent in LNH este intâ</w:t>
      </w:r>
      <w:r w:rsidR="008A59E1" w:rsidRPr="002C6C6E">
        <w:rPr>
          <w:rFonts w:ascii="Times New Roman" w:hAnsi="Times New Roman"/>
          <w:bCs/>
          <w:noProof/>
          <w:lang w:val="ro-RO"/>
        </w:rPr>
        <w:t>lnită congestia și edemul feței și gâtului secundare compresiei venei cave superioare  din sindromul mediastinal superior.</w:t>
      </w:r>
    </w:p>
    <w:p w:rsidR="008A59E1" w:rsidRPr="002C6C6E" w:rsidRDefault="008A59E1" w:rsidP="002C6C6E">
      <w:pPr>
        <w:spacing w:after="0" w:line="240" w:lineRule="exact"/>
        <w:jc w:val="both"/>
        <w:rPr>
          <w:rFonts w:ascii="Times New Roman" w:hAnsi="Times New Roman"/>
          <w:bCs/>
          <w:noProof/>
          <w:lang w:val="ro-RO"/>
        </w:rPr>
      </w:pPr>
      <w:r w:rsidRPr="002C6C6E">
        <w:rPr>
          <w:rFonts w:ascii="Times New Roman" w:hAnsi="Times New Roman"/>
          <w:bCs/>
          <w:noProof/>
          <w:lang w:val="ro-RO"/>
        </w:rPr>
        <w:t xml:space="preserve">   Anemia este prezentă încă de la început în 1/3 cazuri, incidența crescând cu progresia bolii. Ea este o consecință a sângerărilor din limfomul gastrointestinal, a  supresiei medu</w:t>
      </w:r>
      <w:r w:rsidR="002C6C6E">
        <w:rPr>
          <w:rFonts w:ascii="Times New Roman" w:hAnsi="Times New Roman"/>
          <w:bCs/>
          <w:noProof/>
          <w:lang w:val="ro-RO"/>
        </w:rPr>
        <w:t>-</w:t>
      </w:r>
      <w:r w:rsidRPr="002C6C6E">
        <w:rPr>
          <w:rFonts w:ascii="Times New Roman" w:hAnsi="Times New Roman"/>
          <w:bCs/>
          <w:noProof/>
          <w:lang w:val="ro-RO"/>
        </w:rPr>
        <w:t>lare în urma terapiei, a  hemolizei secundare hipersplenismului</w:t>
      </w:r>
      <w:r w:rsidR="00CB7794" w:rsidRPr="002C6C6E">
        <w:rPr>
          <w:rFonts w:ascii="Times New Roman" w:hAnsi="Times New Roman"/>
          <w:bCs/>
          <w:noProof/>
          <w:lang w:val="ro-RO"/>
        </w:rPr>
        <w:t>.</w:t>
      </w:r>
    </w:p>
    <w:p w:rsidR="008A59E1" w:rsidRDefault="008A59E1" w:rsidP="002C6C6E">
      <w:pPr>
        <w:spacing w:after="0" w:line="240" w:lineRule="exact"/>
        <w:jc w:val="both"/>
        <w:rPr>
          <w:rFonts w:ascii="Times New Roman" w:hAnsi="Times New Roman"/>
          <w:bCs/>
          <w:noProof/>
          <w:lang w:val="ro-RO"/>
        </w:rPr>
      </w:pPr>
      <w:r w:rsidRPr="002C6C6E">
        <w:rPr>
          <w:rFonts w:ascii="Times New Roman" w:hAnsi="Times New Roman"/>
          <w:bCs/>
          <w:noProof/>
          <w:lang w:val="ro-RO"/>
        </w:rPr>
        <w:t xml:space="preserve">   </w:t>
      </w:r>
      <w:r w:rsidR="002C6C6E">
        <w:rPr>
          <w:rFonts w:ascii="Times New Roman" w:hAnsi="Times New Roman"/>
          <w:b/>
          <w:bCs/>
          <w:noProof/>
          <w:lang w:val="ro-RO"/>
        </w:rPr>
        <w:t xml:space="preserve">Date de laborator </w:t>
      </w:r>
      <w:r w:rsidRPr="002C6C6E">
        <w:rPr>
          <w:rFonts w:ascii="Times New Roman" w:hAnsi="Times New Roman"/>
          <w:bCs/>
          <w:noProof/>
          <w:lang w:val="ro-RO"/>
        </w:rPr>
        <w:t>Se efectuează obligato</w:t>
      </w:r>
      <w:r w:rsidR="002C6C6E">
        <w:rPr>
          <w:rFonts w:ascii="Times New Roman" w:hAnsi="Times New Roman"/>
          <w:bCs/>
          <w:noProof/>
          <w:lang w:val="ro-RO"/>
        </w:rPr>
        <w:t>-</w:t>
      </w:r>
      <w:r w:rsidRPr="002C6C6E">
        <w:rPr>
          <w:rFonts w:ascii="Times New Roman" w:hAnsi="Times New Roman"/>
          <w:bCs/>
          <w:noProof/>
          <w:lang w:val="ro-RO"/>
        </w:rPr>
        <w:t>riu hemoleucograma, fosfataza alcalină, tes</w:t>
      </w:r>
      <w:r w:rsidR="002C6C6E">
        <w:rPr>
          <w:rFonts w:ascii="Times New Roman" w:hAnsi="Times New Roman"/>
          <w:bCs/>
          <w:noProof/>
          <w:lang w:val="ro-RO"/>
        </w:rPr>
        <w:t>-</w:t>
      </w:r>
      <w:r w:rsidRPr="002C6C6E">
        <w:rPr>
          <w:rFonts w:ascii="Times New Roman" w:hAnsi="Times New Roman"/>
          <w:bCs/>
          <w:noProof/>
          <w:lang w:val="ro-RO"/>
        </w:rPr>
        <w:t>tarea funcției hepatice și renale. Esențial pentru diagnostic este examenul histopato</w:t>
      </w:r>
      <w:r w:rsidR="002C6C6E">
        <w:rPr>
          <w:rFonts w:ascii="Times New Roman" w:hAnsi="Times New Roman"/>
          <w:bCs/>
          <w:noProof/>
          <w:lang w:val="ro-RO"/>
        </w:rPr>
        <w:t>-</w:t>
      </w:r>
      <w:r w:rsidRPr="002C6C6E">
        <w:rPr>
          <w:rFonts w:ascii="Times New Roman" w:hAnsi="Times New Roman"/>
          <w:bCs/>
          <w:noProof/>
          <w:lang w:val="ro-RO"/>
        </w:rPr>
        <w:t>logic al biopsiei ganglionare din ganglionii periferici sau prin mediastinoscopie ghidata CT care ofera informații asupra arhitecturii gangli</w:t>
      </w:r>
      <w:r w:rsidR="002C6C6E">
        <w:rPr>
          <w:rFonts w:ascii="Times New Roman" w:hAnsi="Times New Roman"/>
          <w:bCs/>
          <w:noProof/>
          <w:lang w:val="ro-RO"/>
        </w:rPr>
        <w:t>onare, gradul de diferențiere (</w:t>
      </w:r>
      <w:r w:rsidRPr="002C6C6E">
        <w:rPr>
          <w:rFonts w:ascii="Times New Roman" w:hAnsi="Times New Roman"/>
          <w:bCs/>
          <w:noProof/>
          <w:lang w:val="ro-RO"/>
        </w:rPr>
        <w:t>slab diferențiat, bine diferenț</w:t>
      </w:r>
      <w:r w:rsidR="002C6C6E">
        <w:rPr>
          <w:rFonts w:ascii="Times New Roman" w:hAnsi="Times New Roman"/>
          <w:bCs/>
          <w:noProof/>
          <w:lang w:val="ro-RO"/>
        </w:rPr>
        <w:t xml:space="preserve">iat) și tipul de proli-ferare (difuz, nodular). </w:t>
      </w:r>
      <w:r w:rsidRPr="002C6C6E">
        <w:rPr>
          <w:rFonts w:ascii="Times New Roman" w:hAnsi="Times New Roman"/>
          <w:bCs/>
          <w:noProof/>
          <w:lang w:val="ro-RO"/>
        </w:rPr>
        <w:t>Imunofenotiparea re</w:t>
      </w:r>
      <w:r w:rsidR="002C6C6E">
        <w:rPr>
          <w:rFonts w:ascii="Times New Roman" w:hAnsi="Times New Roman"/>
          <w:bCs/>
          <w:noProof/>
          <w:lang w:val="ro-RO"/>
        </w:rPr>
        <w:t>-</w:t>
      </w:r>
      <w:r w:rsidRPr="002C6C6E">
        <w:rPr>
          <w:rFonts w:ascii="Times New Roman" w:hAnsi="Times New Roman"/>
          <w:bCs/>
          <w:noProof/>
          <w:lang w:val="ro-RO"/>
        </w:rPr>
        <w:t xml:space="preserve">prezintă analiza cu  anticorpi monoclonali a ganglionilor biopsiați pentru identificarea precisă a formei de limfom. Majoritatea </w:t>
      </w:r>
      <w:r w:rsidRPr="002C6C6E">
        <w:rPr>
          <w:rFonts w:ascii="Times New Roman" w:hAnsi="Times New Roman"/>
          <w:bCs/>
          <w:noProof/>
          <w:lang w:val="ro-RO"/>
        </w:rPr>
        <w:lastRenderedPageBreak/>
        <w:t>LNH sunt de tip B 85-88%, mai rar de tip T  și formele anaplazice cu celule mari care sunt cele mai agresive.</w:t>
      </w:r>
      <w:r w:rsidR="00CB7794" w:rsidRPr="002C6C6E">
        <w:rPr>
          <w:rFonts w:ascii="Times New Roman" w:hAnsi="Times New Roman"/>
          <w:bCs/>
          <w:noProof/>
          <w:lang w:val="ro-RO"/>
        </w:rPr>
        <w:t xml:space="preserve"> </w:t>
      </w:r>
      <w:r w:rsidRPr="002C6C6E">
        <w:rPr>
          <w:rFonts w:ascii="Times New Roman" w:hAnsi="Times New Roman"/>
          <w:bCs/>
          <w:noProof/>
          <w:lang w:val="ro-RO"/>
        </w:rPr>
        <w:t>Analiza citogenetică prin determinarea antigenului comun CD45 elimină suspiciunea de carcinom metastatic. Radiografia toracică poate avea aspect de carcinom pulmonar, sarcoidoză sau TBC în formele cu determinare pulmonară. Ecogra</w:t>
      </w:r>
      <w:r w:rsidR="002C6C6E">
        <w:rPr>
          <w:rFonts w:ascii="Times New Roman" w:hAnsi="Times New Roman"/>
          <w:bCs/>
          <w:noProof/>
          <w:lang w:val="ro-RO"/>
        </w:rPr>
        <w:t>-</w:t>
      </w:r>
      <w:r w:rsidRPr="002C6C6E">
        <w:rPr>
          <w:rFonts w:ascii="Times New Roman" w:hAnsi="Times New Roman"/>
          <w:bCs/>
          <w:noProof/>
          <w:lang w:val="ro-RO"/>
        </w:rPr>
        <w:t>fia abdominala și  tomografia computerizată sunt utile pentru evidențierea ex</w:t>
      </w:r>
      <w:r w:rsidR="00CB7794" w:rsidRPr="002C6C6E">
        <w:rPr>
          <w:rFonts w:ascii="Times New Roman" w:hAnsi="Times New Roman"/>
          <w:bCs/>
          <w:noProof/>
          <w:lang w:val="ro-RO"/>
        </w:rPr>
        <w:t>tensiei tora</w:t>
      </w:r>
      <w:r w:rsidR="002C6C6E">
        <w:rPr>
          <w:rFonts w:ascii="Times New Roman" w:hAnsi="Times New Roman"/>
          <w:bCs/>
          <w:noProof/>
          <w:lang w:val="ro-RO"/>
        </w:rPr>
        <w:t>-</w:t>
      </w:r>
      <w:r w:rsidR="00CB7794" w:rsidRPr="002C6C6E">
        <w:rPr>
          <w:rFonts w:ascii="Times New Roman" w:hAnsi="Times New Roman"/>
          <w:bCs/>
          <w:noProof/>
          <w:lang w:val="ro-RO"/>
        </w:rPr>
        <w:t xml:space="preserve">cice și abdominale. </w:t>
      </w:r>
      <w:r w:rsidRPr="002C6C6E">
        <w:rPr>
          <w:rFonts w:ascii="Times New Roman" w:hAnsi="Times New Roman"/>
          <w:bCs/>
          <w:noProof/>
          <w:lang w:val="ro-RO"/>
        </w:rPr>
        <w:t xml:space="preserve"> PET CT și RMN  pot fi folosite în caz de compresiuni cardiace sau în caz de interesare a SNC.</w:t>
      </w:r>
    </w:p>
    <w:p w:rsidR="002C6C6E" w:rsidRPr="002C6C6E" w:rsidRDefault="002C6C6E" w:rsidP="002C6C6E">
      <w:pPr>
        <w:spacing w:after="0" w:line="240" w:lineRule="exact"/>
        <w:jc w:val="both"/>
        <w:rPr>
          <w:rFonts w:ascii="Times New Roman" w:hAnsi="Times New Roman"/>
          <w:bCs/>
          <w:noProof/>
          <w:lang w:val="ro-RO"/>
        </w:rPr>
      </w:pPr>
    </w:p>
    <w:p w:rsidR="008A59E1" w:rsidRPr="00544C89" w:rsidRDefault="008A59E1" w:rsidP="00B65477">
      <w:pPr>
        <w:spacing w:after="0"/>
        <w:rPr>
          <w:rFonts w:ascii="Times New Roman" w:hAnsi="Times New Roman"/>
          <w:b/>
          <w:bCs/>
          <w:noProof/>
          <w:sz w:val="24"/>
          <w:szCs w:val="24"/>
          <w:lang w:val="ro-RO"/>
        </w:rPr>
      </w:pPr>
      <w:r w:rsidRPr="00544C89">
        <w:rPr>
          <w:rFonts w:ascii="Times New Roman" w:hAnsi="Times New Roman"/>
          <w:b/>
          <w:bCs/>
          <w:iCs/>
          <w:noProof/>
          <w:sz w:val="24"/>
          <w:szCs w:val="24"/>
          <w:lang w:val="ro-RO"/>
        </w:rPr>
        <w:t>Clasificarea histologică a LNH</w:t>
      </w:r>
      <w:r w:rsidRPr="00544C89">
        <w:rPr>
          <w:rFonts w:ascii="Times New Roman" w:hAnsi="Times New Roman"/>
          <w:b/>
          <w:bCs/>
          <w:noProof/>
          <w:sz w:val="24"/>
          <w:szCs w:val="24"/>
          <w:lang w:val="ro-RO"/>
        </w:rPr>
        <w:t xml:space="preserve"> (clasificarea de lucru Stanford USA sau clasificarea Lennert sau Kiel Europa)</w:t>
      </w:r>
    </w:p>
    <w:p w:rsidR="008A59E1" w:rsidRPr="002C6C6E" w:rsidRDefault="008A59E1" w:rsidP="002C6C6E">
      <w:pPr>
        <w:pStyle w:val="ListParagraph"/>
        <w:numPr>
          <w:ilvl w:val="0"/>
          <w:numId w:val="14"/>
        </w:numPr>
        <w:spacing w:after="0" w:line="240" w:lineRule="exact"/>
        <w:ind w:left="284" w:hanging="284"/>
        <w:jc w:val="both"/>
        <w:rPr>
          <w:rFonts w:ascii="Times New Roman" w:hAnsi="Times New Roman"/>
          <w:bCs/>
          <w:noProof/>
          <w:lang w:val="ro-RO"/>
        </w:rPr>
      </w:pPr>
      <w:r w:rsidRPr="002C6C6E">
        <w:rPr>
          <w:rFonts w:ascii="Times New Roman" w:hAnsi="Times New Roman"/>
          <w:bCs/>
          <w:noProof/>
          <w:lang w:val="ro-RO"/>
        </w:rPr>
        <w:t>LMNH CU MALIGNITATE REDUSĂ</w:t>
      </w:r>
    </w:p>
    <w:p w:rsidR="008A59E1" w:rsidRPr="002C6C6E" w:rsidRDefault="008A59E1" w:rsidP="002C6C6E">
      <w:pPr>
        <w:pStyle w:val="ListParagraph"/>
        <w:numPr>
          <w:ilvl w:val="0"/>
          <w:numId w:val="15"/>
        </w:numPr>
        <w:spacing w:after="0" w:line="240" w:lineRule="exact"/>
        <w:jc w:val="both"/>
        <w:rPr>
          <w:rFonts w:ascii="Times New Roman" w:hAnsi="Times New Roman"/>
          <w:bCs/>
          <w:noProof/>
          <w:lang w:val="ro-RO"/>
        </w:rPr>
      </w:pPr>
      <w:r w:rsidRPr="002C6C6E">
        <w:rPr>
          <w:rFonts w:ascii="Times New Roman" w:hAnsi="Times New Roman"/>
          <w:bCs/>
          <w:noProof/>
          <w:lang w:val="ro-RO"/>
        </w:rPr>
        <w:t xml:space="preserve">LMNH cu celule mici </w:t>
      </w:r>
    </w:p>
    <w:p w:rsidR="008A59E1" w:rsidRPr="002C6C6E" w:rsidRDefault="008A59E1" w:rsidP="002C6C6E">
      <w:pPr>
        <w:pStyle w:val="ListParagraph"/>
        <w:numPr>
          <w:ilvl w:val="0"/>
          <w:numId w:val="15"/>
        </w:numPr>
        <w:spacing w:after="0" w:line="240" w:lineRule="exact"/>
        <w:jc w:val="both"/>
        <w:rPr>
          <w:rFonts w:ascii="Times New Roman" w:hAnsi="Times New Roman"/>
          <w:bCs/>
          <w:noProof/>
          <w:lang w:val="ro-RO"/>
        </w:rPr>
      </w:pPr>
      <w:r w:rsidRPr="002C6C6E">
        <w:rPr>
          <w:rFonts w:ascii="Times New Roman" w:hAnsi="Times New Roman"/>
          <w:bCs/>
          <w:noProof/>
          <w:lang w:val="ro-RO"/>
        </w:rPr>
        <w:t>LMNH folicular cu celule mici, clivate</w:t>
      </w:r>
    </w:p>
    <w:p w:rsidR="008A59E1" w:rsidRPr="002C6C6E" w:rsidRDefault="008A59E1" w:rsidP="002C6C6E">
      <w:pPr>
        <w:pStyle w:val="ListParagraph"/>
        <w:numPr>
          <w:ilvl w:val="0"/>
          <w:numId w:val="15"/>
        </w:numPr>
        <w:spacing w:after="0" w:line="240" w:lineRule="exact"/>
        <w:jc w:val="both"/>
        <w:rPr>
          <w:rFonts w:ascii="Times New Roman" w:hAnsi="Times New Roman"/>
          <w:bCs/>
          <w:noProof/>
          <w:lang w:val="ro-RO"/>
        </w:rPr>
      </w:pPr>
      <w:r w:rsidRPr="002C6C6E">
        <w:rPr>
          <w:rFonts w:ascii="Times New Roman" w:hAnsi="Times New Roman"/>
          <w:bCs/>
          <w:noProof/>
          <w:lang w:val="ro-RO"/>
        </w:rPr>
        <w:t>LMN</w:t>
      </w:r>
      <w:r w:rsidR="002C6C6E">
        <w:rPr>
          <w:rFonts w:ascii="Times New Roman" w:hAnsi="Times New Roman"/>
          <w:bCs/>
          <w:noProof/>
          <w:lang w:val="ro-RO"/>
        </w:rPr>
        <w:t>H folicular mixt (</w:t>
      </w:r>
      <w:r w:rsidR="00CB7794" w:rsidRPr="002C6C6E">
        <w:rPr>
          <w:rFonts w:ascii="Times New Roman" w:hAnsi="Times New Roman"/>
          <w:bCs/>
          <w:noProof/>
          <w:lang w:val="ro-RO"/>
        </w:rPr>
        <w:t>celule mari ș</w:t>
      </w:r>
      <w:r w:rsidR="002C6C6E">
        <w:rPr>
          <w:rFonts w:ascii="Times New Roman" w:hAnsi="Times New Roman"/>
          <w:bCs/>
          <w:noProof/>
          <w:lang w:val="ro-RO"/>
        </w:rPr>
        <w:t>i mici</w:t>
      </w:r>
      <w:r w:rsidRPr="002C6C6E">
        <w:rPr>
          <w:rFonts w:ascii="Times New Roman" w:hAnsi="Times New Roman"/>
          <w:bCs/>
          <w:noProof/>
          <w:lang w:val="ro-RO"/>
        </w:rPr>
        <w:t>)</w:t>
      </w:r>
    </w:p>
    <w:p w:rsidR="008A59E1" w:rsidRPr="002C6C6E" w:rsidRDefault="008A59E1" w:rsidP="002C6C6E">
      <w:pPr>
        <w:pStyle w:val="ListParagraph"/>
        <w:numPr>
          <w:ilvl w:val="0"/>
          <w:numId w:val="14"/>
        </w:numPr>
        <w:spacing w:after="0" w:line="240" w:lineRule="exact"/>
        <w:ind w:left="284" w:hanging="295"/>
        <w:jc w:val="both"/>
        <w:rPr>
          <w:rFonts w:ascii="Times New Roman" w:hAnsi="Times New Roman"/>
          <w:bCs/>
          <w:noProof/>
          <w:lang w:val="ro-RO"/>
        </w:rPr>
      </w:pPr>
      <w:r w:rsidRPr="002C6C6E">
        <w:rPr>
          <w:rFonts w:ascii="Times New Roman" w:hAnsi="Times New Roman"/>
          <w:bCs/>
          <w:noProof/>
          <w:lang w:val="ro-RO"/>
        </w:rPr>
        <w:t>LMNH CU MALIGNITATE INTEME</w:t>
      </w:r>
      <w:r w:rsidR="002C6C6E">
        <w:rPr>
          <w:rFonts w:ascii="Times New Roman" w:hAnsi="Times New Roman"/>
          <w:bCs/>
          <w:noProof/>
          <w:lang w:val="ro-RO"/>
        </w:rPr>
        <w:t>-</w:t>
      </w:r>
      <w:r w:rsidRPr="002C6C6E">
        <w:rPr>
          <w:rFonts w:ascii="Times New Roman" w:hAnsi="Times New Roman"/>
          <w:bCs/>
          <w:noProof/>
          <w:lang w:val="ro-RO"/>
        </w:rPr>
        <w:t>DIARĂ</w:t>
      </w:r>
    </w:p>
    <w:p w:rsidR="008A59E1" w:rsidRPr="002C6C6E" w:rsidRDefault="008A59E1" w:rsidP="002C6C6E">
      <w:pPr>
        <w:pStyle w:val="ListParagraph"/>
        <w:numPr>
          <w:ilvl w:val="0"/>
          <w:numId w:val="16"/>
        </w:numPr>
        <w:spacing w:after="0" w:line="240" w:lineRule="exact"/>
        <w:jc w:val="both"/>
        <w:rPr>
          <w:rFonts w:ascii="Times New Roman" w:hAnsi="Times New Roman"/>
          <w:bCs/>
          <w:noProof/>
          <w:lang w:val="ro-RO"/>
        </w:rPr>
      </w:pPr>
      <w:r w:rsidRPr="002C6C6E">
        <w:rPr>
          <w:rFonts w:ascii="Times New Roman" w:hAnsi="Times New Roman"/>
          <w:bCs/>
          <w:noProof/>
          <w:lang w:val="ro-RO"/>
        </w:rPr>
        <w:t>LMNH folicular cu celule mari</w:t>
      </w:r>
    </w:p>
    <w:p w:rsidR="008A59E1" w:rsidRPr="002C6C6E" w:rsidRDefault="008A59E1" w:rsidP="002C6C6E">
      <w:pPr>
        <w:pStyle w:val="ListParagraph"/>
        <w:numPr>
          <w:ilvl w:val="0"/>
          <w:numId w:val="16"/>
        </w:numPr>
        <w:spacing w:after="0" w:line="240" w:lineRule="exact"/>
        <w:jc w:val="both"/>
        <w:rPr>
          <w:rFonts w:ascii="Times New Roman" w:hAnsi="Times New Roman"/>
          <w:bCs/>
          <w:noProof/>
          <w:lang w:val="ro-RO"/>
        </w:rPr>
      </w:pPr>
      <w:r w:rsidRPr="002C6C6E">
        <w:rPr>
          <w:rFonts w:ascii="Times New Roman" w:hAnsi="Times New Roman"/>
          <w:bCs/>
          <w:noProof/>
          <w:lang w:val="ro-RO"/>
        </w:rPr>
        <w:t>LMNH difuz cu celule mici clivate</w:t>
      </w:r>
    </w:p>
    <w:p w:rsidR="008A59E1" w:rsidRPr="002C6C6E" w:rsidRDefault="008A59E1" w:rsidP="002C6C6E">
      <w:pPr>
        <w:pStyle w:val="ListParagraph"/>
        <w:numPr>
          <w:ilvl w:val="0"/>
          <w:numId w:val="16"/>
        </w:numPr>
        <w:spacing w:after="0" w:line="240" w:lineRule="exact"/>
        <w:jc w:val="both"/>
        <w:rPr>
          <w:rFonts w:ascii="Times New Roman" w:hAnsi="Times New Roman"/>
          <w:bCs/>
          <w:noProof/>
          <w:lang w:val="ro-RO"/>
        </w:rPr>
      </w:pPr>
      <w:r w:rsidRPr="002C6C6E">
        <w:rPr>
          <w:rFonts w:ascii="Times New Roman" w:hAnsi="Times New Roman"/>
          <w:bCs/>
          <w:noProof/>
          <w:lang w:val="ro-RO"/>
        </w:rPr>
        <w:t>LMNH difuz mixt</w:t>
      </w:r>
    </w:p>
    <w:p w:rsidR="008A59E1" w:rsidRPr="002C6C6E" w:rsidRDefault="008A59E1" w:rsidP="002C6C6E">
      <w:pPr>
        <w:pStyle w:val="ListParagraph"/>
        <w:numPr>
          <w:ilvl w:val="0"/>
          <w:numId w:val="16"/>
        </w:numPr>
        <w:spacing w:after="0" w:line="240" w:lineRule="exact"/>
        <w:jc w:val="both"/>
        <w:rPr>
          <w:rFonts w:ascii="Times New Roman" w:hAnsi="Times New Roman"/>
          <w:bCs/>
          <w:noProof/>
          <w:lang w:val="ro-RO"/>
        </w:rPr>
      </w:pPr>
      <w:r w:rsidRPr="002C6C6E">
        <w:rPr>
          <w:rFonts w:ascii="Times New Roman" w:hAnsi="Times New Roman"/>
          <w:bCs/>
          <w:noProof/>
          <w:lang w:val="ro-RO"/>
        </w:rPr>
        <w:t>LMNH difuz cu celule mari clivate sau neclivate</w:t>
      </w:r>
    </w:p>
    <w:p w:rsidR="008A59E1" w:rsidRPr="002C6C6E" w:rsidRDefault="008A59E1" w:rsidP="00563FEA">
      <w:pPr>
        <w:pStyle w:val="ListParagraph"/>
        <w:numPr>
          <w:ilvl w:val="0"/>
          <w:numId w:val="14"/>
        </w:numPr>
        <w:spacing w:after="0" w:line="240" w:lineRule="exact"/>
        <w:ind w:left="426" w:hanging="426"/>
        <w:jc w:val="both"/>
        <w:rPr>
          <w:rFonts w:ascii="Times New Roman" w:hAnsi="Times New Roman"/>
          <w:bCs/>
          <w:noProof/>
          <w:lang w:val="ro-RO"/>
        </w:rPr>
      </w:pPr>
      <w:r w:rsidRPr="002C6C6E">
        <w:rPr>
          <w:rFonts w:ascii="Times New Roman" w:hAnsi="Times New Roman"/>
          <w:bCs/>
          <w:noProof/>
          <w:lang w:val="ro-RO"/>
        </w:rPr>
        <w:t>LMNH CU MALIGNITATE MARE</w:t>
      </w:r>
    </w:p>
    <w:p w:rsidR="008A59E1" w:rsidRPr="002C6C6E" w:rsidRDefault="008A59E1" w:rsidP="002C6C6E">
      <w:pPr>
        <w:pStyle w:val="ListParagraph"/>
        <w:numPr>
          <w:ilvl w:val="0"/>
          <w:numId w:val="17"/>
        </w:numPr>
        <w:spacing w:after="0" w:line="240" w:lineRule="exact"/>
        <w:jc w:val="both"/>
        <w:rPr>
          <w:rFonts w:ascii="Times New Roman" w:hAnsi="Times New Roman"/>
          <w:bCs/>
          <w:noProof/>
          <w:lang w:val="ro-RO"/>
        </w:rPr>
      </w:pPr>
      <w:r w:rsidRPr="002C6C6E">
        <w:rPr>
          <w:rFonts w:ascii="Times New Roman" w:hAnsi="Times New Roman"/>
          <w:bCs/>
          <w:noProof/>
          <w:lang w:val="ro-RO"/>
        </w:rPr>
        <w:t>LMNH cu celule mari imunoblastice</w:t>
      </w:r>
    </w:p>
    <w:p w:rsidR="008A59E1" w:rsidRPr="002C6C6E" w:rsidRDefault="008A59E1" w:rsidP="002C6C6E">
      <w:pPr>
        <w:pStyle w:val="ListParagraph"/>
        <w:numPr>
          <w:ilvl w:val="0"/>
          <w:numId w:val="17"/>
        </w:numPr>
        <w:spacing w:after="0" w:line="240" w:lineRule="exact"/>
        <w:jc w:val="both"/>
        <w:rPr>
          <w:rFonts w:ascii="Times New Roman" w:hAnsi="Times New Roman"/>
          <w:bCs/>
          <w:noProof/>
          <w:lang w:val="ro-RO"/>
        </w:rPr>
      </w:pPr>
      <w:r w:rsidRPr="002C6C6E">
        <w:rPr>
          <w:rFonts w:ascii="Times New Roman" w:hAnsi="Times New Roman"/>
          <w:bCs/>
          <w:noProof/>
          <w:lang w:val="ro-RO"/>
        </w:rPr>
        <w:t>LMNH limfoblastic</w:t>
      </w:r>
    </w:p>
    <w:p w:rsidR="008A59E1" w:rsidRPr="002C6C6E" w:rsidRDefault="008A59E1" w:rsidP="002C6C6E">
      <w:pPr>
        <w:pStyle w:val="ListParagraph"/>
        <w:numPr>
          <w:ilvl w:val="0"/>
          <w:numId w:val="17"/>
        </w:numPr>
        <w:spacing w:after="0" w:line="240" w:lineRule="exact"/>
        <w:jc w:val="both"/>
        <w:rPr>
          <w:rFonts w:ascii="Times New Roman" w:hAnsi="Times New Roman"/>
          <w:bCs/>
          <w:noProof/>
          <w:lang w:val="ro-RO"/>
        </w:rPr>
      </w:pPr>
      <w:r w:rsidRPr="002C6C6E">
        <w:rPr>
          <w:rFonts w:ascii="Times New Roman" w:hAnsi="Times New Roman"/>
          <w:bCs/>
          <w:noProof/>
          <w:lang w:val="ro-RO"/>
        </w:rPr>
        <w:t>LMNH cu celule mici neclivate Burkitt</w:t>
      </w:r>
    </w:p>
    <w:p w:rsidR="00563FEA" w:rsidRDefault="00563FEA" w:rsidP="00B65477">
      <w:pPr>
        <w:spacing w:after="0"/>
        <w:rPr>
          <w:rFonts w:ascii="Times New Roman" w:hAnsi="Times New Roman"/>
          <w:b/>
          <w:bCs/>
          <w:iCs/>
          <w:noProof/>
          <w:sz w:val="24"/>
          <w:szCs w:val="24"/>
          <w:lang w:val="ro-RO"/>
        </w:rPr>
      </w:pPr>
    </w:p>
    <w:p w:rsidR="008A59E1" w:rsidRPr="00544C89" w:rsidRDefault="008A59E1" w:rsidP="00B65477">
      <w:pPr>
        <w:spacing w:after="0"/>
        <w:rPr>
          <w:rFonts w:ascii="Times New Roman" w:hAnsi="Times New Roman"/>
          <w:b/>
          <w:bCs/>
          <w:noProof/>
          <w:sz w:val="24"/>
          <w:szCs w:val="24"/>
          <w:lang w:val="ro-RO"/>
        </w:rPr>
      </w:pPr>
      <w:r w:rsidRPr="00544C89">
        <w:rPr>
          <w:rFonts w:ascii="Times New Roman" w:hAnsi="Times New Roman"/>
          <w:b/>
          <w:bCs/>
          <w:iCs/>
          <w:noProof/>
          <w:sz w:val="24"/>
          <w:szCs w:val="24"/>
          <w:lang w:val="ro-RO"/>
        </w:rPr>
        <w:t>Clasificarea REAL</w:t>
      </w:r>
      <w:r w:rsidRPr="00544C89">
        <w:rPr>
          <w:rFonts w:ascii="Times New Roman" w:hAnsi="Times New Roman"/>
          <w:b/>
          <w:bCs/>
          <w:noProof/>
          <w:sz w:val="24"/>
          <w:szCs w:val="24"/>
          <w:lang w:val="ro-RO"/>
        </w:rPr>
        <w:t xml:space="preserve"> (fenotipică)</w:t>
      </w:r>
    </w:p>
    <w:p w:rsidR="008A59E1" w:rsidRPr="00563FEA" w:rsidRDefault="008A59E1" w:rsidP="00563FEA">
      <w:pPr>
        <w:numPr>
          <w:ilvl w:val="0"/>
          <w:numId w:val="18"/>
        </w:numPr>
        <w:spacing w:after="0" w:line="240" w:lineRule="exact"/>
        <w:jc w:val="both"/>
        <w:rPr>
          <w:rFonts w:ascii="Times New Roman" w:hAnsi="Times New Roman"/>
          <w:bCs/>
          <w:noProof/>
          <w:lang w:val="ro-RO"/>
        </w:rPr>
      </w:pPr>
      <w:r w:rsidRPr="00563FEA">
        <w:rPr>
          <w:rFonts w:ascii="Times New Roman" w:hAnsi="Times New Roman"/>
          <w:bCs/>
          <w:noProof/>
          <w:lang w:val="ro-RO"/>
        </w:rPr>
        <w:t xml:space="preserve">Neoplasme ale limfocitului B (80 -90% din cazuri). </w:t>
      </w:r>
    </w:p>
    <w:p w:rsidR="008A59E1" w:rsidRPr="00563FEA" w:rsidRDefault="008A59E1" w:rsidP="00563FEA">
      <w:pPr>
        <w:numPr>
          <w:ilvl w:val="0"/>
          <w:numId w:val="18"/>
        </w:numPr>
        <w:spacing w:after="0" w:line="240" w:lineRule="exact"/>
        <w:jc w:val="both"/>
        <w:rPr>
          <w:rFonts w:ascii="Times New Roman" w:hAnsi="Times New Roman"/>
          <w:bCs/>
          <w:noProof/>
          <w:lang w:val="ro-RO"/>
        </w:rPr>
      </w:pPr>
      <w:r w:rsidRPr="00563FEA">
        <w:rPr>
          <w:rFonts w:ascii="Times New Roman" w:hAnsi="Times New Roman"/>
          <w:bCs/>
          <w:noProof/>
          <w:lang w:val="ro-RO"/>
        </w:rPr>
        <w:t xml:space="preserve">Neoplasme ale limfocitului TNK (10-20% din cazuri). </w:t>
      </w:r>
    </w:p>
    <w:p w:rsidR="008A59E1" w:rsidRPr="00563FEA" w:rsidRDefault="008A59E1" w:rsidP="00563FEA">
      <w:pPr>
        <w:numPr>
          <w:ilvl w:val="0"/>
          <w:numId w:val="18"/>
        </w:numPr>
        <w:spacing w:after="0" w:line="240" w:lineRule="exact"/>
        <w:jc w:val="both"/>
        <w:rPr>
          <w:rFonts w:ascii="Times New Roman" w:hAnsi="Times New Roman"/>
          <w:bCs/>
          <w:noProof/>
          <w:lang w:val="ro-RO"/>
        </w:rPr>
      </w:pPr>
      <w:r w:rsidRPr="00563FEA">
        <w:rPr>
          <w:rFonts w:ascii="Times New Roman" w:hAnsi="Times New Roman"/>
          <w:bCs/>
          <w:noProof/>
          <w:lang w:val="ro-RO"/>
        </w:rPr>
        <w:t xml:space="preserve">Limfoamele anaplazice cu celule mari, CD30 pozitive (1-10%). </w:t>
      </w:r>
    </w:p>
    <w:p w:rsidR="00926149" w:rsidRPr="00563FEA" w:rsidRDefault="008A59E1" w:rsidP="00563FEA">
      <w:pPr>
        <w:spacing w:after="0" w:line="240" w:lineRule="exact"/>
        <w:jc w:val="both"/>
        <w:rPr>
          <w:rFonts w:ascii="Times New Roman" w:hAnsi="Times New Roman"/>
          <w:bCs/>
          <w:noProof/>
          <w:lang w:val="ro-RO"/>
        </w:rPr>
      </w:pPr>
      <w:r w:rsidRPr="00563FEA">
        <w:rPr>
          <w:rFonts w:ascii="Times New Roman" w:hAnsi="Times New Roman"/>
          <w:bCs/>
          <w:noProof/>
          <w:lang w:val="ro-RO"/>
        </w:rPr>
        <w:t xml:space="preserve">Prognosticul bolii depinde de patru tipuri de parametrii și anume legați de pacient (vârstă, sex, simptome de tip B, extinderea </w:t>
      </w:r>
      <w:r w:rsidR="00563FEA">
        <w:rPr>
          <w:rFonts w:ascii="Times New Roman" w:hAnsi="Times New Roman"/>
          <w:bCs/>
          <w:noProof/>
          <w:lang w:val="ro-RO"/>
        </w:rPr>
        <w:t xml:space="preserve">bolii), parametrii biologici (LDH, TNF, nivelul IL2, </w:t>
      </w:r>
      <w:r w:rsidRPr="00563FEA">
        <w:rPr>
          <w:rFonts w:ascii="Times New Roman" w:hAnsi="Times New Roman"/>
          <w:bCs/>
          <w:noProof/>
          <w:lang w:val="ro-RO"/>
        </w:rPr>
        <w:t>bet</w:t>
      </w:r>
      <w:r w:rsidR="00563FEA">
        <w:rPr>
          <w:rFonts w:ascii="Times New Roman" w:hAnsi="Times New Roman"/>
          <w:bCs/>
          <w:noProof/>
          <w:lang w:val="ro-RO"/>
        </w:rPr>
        <w:t xml:space="preserve">a2-microglobulina), </w:t>
      </w:r>
      <w:r w:rsidRPr="00563FEA">
        <w:rPr>
          <w:rFonts w:ascii="Times New Roman" w:hAnsi="Times New Roman"/>
          <w:bCs/>
          <w:noProof/>
          <w:lang w:val="ro-RO"/>
        </w:rPr>
        <w:t>parametrii tu</w:t>
      </w:r>
      <w:r w:rsidR="00563FEA">
        <w:rPr>
          <w:rFonts w:ascii="Times New Roman" w:hAnsi="Times New Roman"/>
          <w:bCs/>
          <w:noProof/>
          <w:lang w:val="ro-RO"/>
        </w:rPr>
        <w:t>-</w:t>
      </w:r>
      <w:r w:rsidRPr="00563FEA">
        <w:rPr>
          <w:rFonts w:ascii="Times New Roman" w:hAnsi="Times New Roman"/>
          <w:bCs/>
          <w:noProof/>
          <w:lang w:val="ro-RO"/>
        </w:rPr>
        <w:t>mora</w:t>
      </w:r>
      <w:r w:rsidR="00563FEA">
        <w:rPr>
          <w:rFonts w:ascii="Times New Roman" w:hAnsi="Times New Roman"/>
          <w:bCs/>
          <w:noProof/>
          <w:lang w:val="ro-RO"/>
        </w:rPr>
        <w:t>li (</w:t>
      </w:r>
      <w:r w:rsidRPr="00563FEA">
        <w:rPr>
          <w:rFonts w:ascii="Times New Roman" w:hAnsi="Times New Roman"/>
          <w:bCs/>
          <w:noProof/>
          <w:lang w:val="ro-RO"/>
        </w:rPr>
        <w:t xml:space="preserve">stadiul, volumul tumoral, numarul </w:t>
      </w:r>
      <w:r w:rsidRPr="00563FEA">
        <w:rPr>
          <w:rFonts w:ascii="Times New Roman" w:hAnsi="Times New Roman"/>
          <w:bCs/>
          <w:noProof/>
          <w:lang w:val="ro-RO"/>
        </w:rPr>
        <w:lastRenderedPageBreak/>
        <w:t>de arii afectate, tipul B sau T, genotip etc)</w:t>
      </w:r>
      <w:r w:rsidR="00563FEA">
        <w:rPr>
          <w:rFonts w:ascii="Times New Roman" w:hAnsi="Times New Roman"/>
          <w:bCs/>
          <w:noProof/>
          <w:lang w:val="ro-RO"/>
        </w:rPr>
        <w:t xml:space="preserve"> și de parametrii terapeutici (</w:t>
      </w:r>
      <w:r w:rsidRPr="00563FEA">
        <w:rPr>
          <w:rFonts w:ascii="Times New Roman" w:hAnsi="Times New Roman"/>
          <w:bCs/>
          <w:noProof/>
          <w:lang w:val="ro-RO"/>
        </w:rPr>
        <w:t>numă</w:t>
      </w:r>
      <w:r w:rsidR="00CB7794" w:rsidRPr="00563FEA">
        <w:rPr>
          <w:rFonts w:ascii="Times New Roman" w:hAnsi="Times New Roman"/>
          <w:bCs/>
          <w:noProof/>
          <w:lang w:val="ro-RO"/>
        </w:rPr>
        <w:t>rul de cure necesare peentru obț</w:t>
      </w:r>
      <w:r w:rsidRPr="00563FEA">
        <w:rPr>
          <w:rFonts w:ascii="Times New Roman" w:hAnsi="Times New Roman"/>
          <w:bCs/>
          <w:noProof/>
          <w:lang w:val="ro-RO"/>
        </w:rPr>
        <w:t>inerea remisiunii com</w:t>
      </w:r>
      <w:r w:rsidR="00563FEA">
        <w:rPr>
          <w:rFonts w:ascii="Times New Roman" w:hAnsi="Times New Roman"/>
          <w:bCs/>
          <w:noProof/>
          <w:lang w:val="ro-RO"/>
        </w:rPr>
        <w:t>-</w:t>
      </w:r>
      <w:r w:rsidRPr="00563FEA">
        <w:rPr>
          <w:rFonts w:ascii="Times New Roman" w:hAnsi="Times New Roman"/>
          <w:bCs/>
          <w:noProof/>
          <w:lang w:val="ro-RO"/>
        </w:rPr>
        <w:t>plete).</w:t>
      </w:r>
    </w:p>
    <w:p w:rsidR="00F8006D" w:rsidRPr="00563FEA" w:rsidRDefault="00F8006D" w:rsidP="00563FEA">
      <w:pPr>
        <w:spacing w:after="0" w:line="240" w:lineRule="exact"/>
        <w:jc w:val="both"/>
        <w:rPr>
          <w:rFonts w:ascii="Times New Roman" w:hAnsi="Times New Roman"/>
          <w:noProof/>
          <w:lang w:val="ro-RO"/>
        </w:rPr>
      </w:pPr>
    </w:p>
    <w:p w:rsidR="00F8006D" w:rsidRPr="00544C89" w:rsidRDefault="00EF4E0A" w:rsidP="00B65477">
      <w:pPr>
        <w:spacing w:after="0" w:line="240" w:lineRule="auto"/>
        <w:ind w:firstLine="360"/>
        <w:jc w:val="center"/>
        <w:rPr>
          <w:rFonts w:ascii="Times New Roman" w:hAnsi="Times New Roman"/>
          <w:noProof/>
          <w:sz w:val="24"/>
          <w:szCs w:val="24"/>
          <w:lang w:val="ro-RO"/>
        </w:rPr>
      </w:pPr>
      <w:r w:rsidRPr="00544C89">
        <w:rPr>
          <w:rStyle w:val="Heading3Char"/>
          <w:rFonts w:eastAsia="Calibri"/>
          <w:noProof/>
          <w:lang w:val="ro-RO"/>
        </w:rPr>
        <w:t>GAMAPATIILE MONOCLONALE (GM)</w:t>
      </w:r>
    </w:p>
    <w:p w:rsidR="00EF4E0A" w:rsidRPr="00563FEA" w:rsidRDefault="00CB7794" w:rsidP="00563FEA">
      <w:pPr>
        <w:spacing w:after="0" w:line="240" w:lineRule="exact"/>
        <w:jc w:val="both"/>
        <w:rPr>
          <w:rFonts w:ascii="Times New Roman" w:hAnsi="Times New Roman"/>
          <w:noProof/>
          <w:lang w:val="ro-RO"/>
        </w:rPr>
      </w:pPr>
      <w:r w:rsidRPr="00563FEA">
        <w:rPr>
          <w:rFonts w:ascii="Times New Roman" w:hAnsi="Times New Roman"/>
          <w:noProof/>
          <w:lang w:val="ro-RO"/>
        </w:rPr>
        <w:t xml:space="preserve">   </w:t>
      </w:r>
      <w:r w:rsidR="00F8006D" w:rsidRPr="00563FEA">
        <w:rPr>
          <w:rFonts w:ascii="Times New Roman" w:hAnsi="Times New Roman"/>
          <w:noProof/>
          <w:lang w:val="ro-RO"/>
        </w:rPr>
        <w:t>R</w:t>
      </w:r>
      <w:r w:rsidR="00EF4E0A" w:rsidRPr="00563FEA">
        <w:rPr>
          <w:rFonts w:ascii="Times New Roman" w:hAnsi="Times New Roman"/>
          <w:noProof/>
          <w:lang w:val="ro-RO"/>
        </w:rPr>
        <w:t>eprezintă proliferări ale unei singure clone de celule producătoare de imunoglo</w:t>
      </w:r>
      <w:r w:rsidR="00B71B54">
        <w:rPr>
          <w:rFonts w:ascii="Times New Roman" w:hAnsi="Times New Roman"/>
          <w:noProof/>
          <w:lang w:val="ro-RO"/>
        </w:rPr>
        <w:t>-</w:t>
      </w:r>
      <w:r w:rsidR="00EF4E0A" w:rsidRPr="00563FEA">
        <w:rPr>
          <w:rFonts w:ascii="Times New Roman" w:hAnsi="Times New Roman"/>
          <w:noProof/>
          <w:lang w:val="ro-RO"/>
        </w:rPr>
        <w:t>buline. Proliferarea monoclonală benignă sau malignă are ca rezultat hiperproducția unei singure clase, subclase sau subunități  polipeptidice de imunoglobuline.</w:t>
      </w:r>
    </w:p>
    <w:p w:rsidR="00A33A15" w:rsidRPr="00563FEA" w:rsidRDefault="00A33A15" w:rsidP="00563FEA">
      <w:pPr>
        <w:spacing w:after="0" w:line="240" w:lineRule="exact"/>
        <w:ind w:firstLine="360"/>
        <w:jc w:val="both"/>
        <w:rPr>
          <w:rStyle w:val="Heading4Char"/>
          <w:rFonts w:eastAsia="Calibri"/>
          <w:noProof/>
          <w:sz w:val="22"/>
          <w:szCs w:val="22"/>
          <w:lang w:val="ro-RO"/>
        </w:rPr>
      </w:pPr>
    </w:p>
    <w:p w:rsidR="00A34C77" w:rsidRPr="00544C89" w:rsidRDefault="00EF4E0A" w:rsidP="00B65477">
      <w:pPr>
        <w:spacing w:after="0" w:line="240" w:lineRule="auto"/>
        <w:ind w:firstLine="360"/>
        <w:jc w:val="center"/>
        <w:rPr>
          <w:rFonts w:ascii="Times New Roman" w:hAnsi="Times New Roman"/>
          <w:b/>
          <w:bCs/>
          <w:noProof/>
          <w:sz w:val="24"/>
          <w:szCs w:val="24"/>
          <w:lang w:val="ro-RO"/>
        </w:rPr>
      </w:pPr>
      <w:r w:rsidRPr="00544C89">
        <w:rPr>
          <w:rStyle w:val="Heading4Char"/>
          <w:rFonts w:eastAsia="Calibri"/>
          <w:noProof/>
          <w:lang w:val="ro-RO"/>
        </w:rPr>
        <w:t>M</w:t>
      </w:r>
      <w:r w:rsidR="00A34C77" w:rsidRPr="00544C89">
        <w:rPr>
          <w:rStyle w:val="Heading4Char"/>
          <w:rFonts w:eastAsia="Calibri"/>
          <w:noProof/>
          <w:lang w:val="ro-RO"/>
        </w:rPr>
        <w:t xml:space="preserve">ielomul multiplu </w:t>
      </w:r>
      <w:r w:rsidRPr="00544C89">
        <w:rPr>
          <w:rStyle w:val="Heading4Char"/>
          <w:rFonts w:eastAsia="Calibri"/>
          <w:noProof/>
          <w:lang w:val="ro-RO"/>
        </w:rPr>
        <w:t>(MM)</w:t>
      </w:r>
    </w:p>
    <w:p w:rsidR="00B71B54" w:rsidRDefault="00CB7794" w:rsidP="00B71B54">
      <w:pPr>
        <w:spacing w:after="0" w:line="240" w:lineRule="exact"/>
        <w:jc w:val="both"/>
        <w:rPr>
          <w:rFonts w:ascii="Times New Roman" w:hAnsi="Times New Roman"/>
          <w:bCs/>
          <w:noProof/>
          <w:lang w:val="ro-RO"/>
        </w:rPr>
      </w:pPr>
      <w:r w:rsidRPr="00B71B54">
        <w:rPr>
          <w:rFonts w:ascii="Times New Roman" w:hAnsi="Times New Roman"/>
          <w:bCs/>
          <w:noProof/>
          <w:lang w:val="ro-RO"/>
        </w:rPr>
        <w:t xml:space="preserve">   </w:t>
      </w:r>
      <w:r w:rsidR="00A34C77" w:rsidRPr="00B71B54">
        <w:rPr>
          <w:rFonts w:ascii="Times New Roman" w:hAnsi="Times New Roman"/>
          <w:bCs/>
          <w:noProof/>
          <w:lang w:val="ro-RO"/>
        </w:rPr>
        <w:t xml:space="preserve"> E</w:t>
      </w:r>
      <w:r w:rsidR="00EF4E0A" w:rsidRPr="00B71B54">
        <w:rPr>
          <w:rFonts w:ascii="Times New Roman" w:hAnsi="Times New Roman"/>
          <w:bCs/>
          <w:noProof/>
          <w:lang w:val="ro-RO"/>
        </w:rPr>
        <w:t>ste o afecțiune malignă caracterizată prin proliferarea necontrolată a liniei limfocitare de tip B și a plasmocitelor. Acestea invadea</w:t>
      </w:r>
      <w:r w:rsidR="00B71B54">
        <w:rPr>
          <w:rFonts w:ascii="Times New Roman" w:hAnsi="Times New Roman"/>
          <w:bCs/>
          <w:noProof/>
          <w:lang w:val="ro-RO"/>
        </w:rPr>
        <w:t>-</w:t>
      </w:r>
      <w:r w:rsidR="00EF4E0A" w:rsidRPr="00B71B54">
        <w:rPr>
          <w:rFonts w:ascii="Times New Roman" w:hAnsi="Times New Roman"/>
          <w:bCs/>
          <w:noProof/>
          <w:lang w:val="ro-RO"/>
        </w:rPr>
        <w:t>ză maduva osoasă hematogenă și pot deter</w:t>
      </w:r>
      <w:r w:rsidR="00B71B54">
        <w:rPr>
          <w:rFonts w:ascii="Times New Roman" w:hAnsi="Times New Roman"/>
          <w:bCs/>
          <w:noProof/>
          <w:lang w:val="ro-RO"/>
        </w:rPr>
        <w:t>-</w:t>
      </w:r>
      <w:r w:rsidR="00EF4E0A" w:rsidRPr="00B71B54">
        <w:rPr>
          <w:rFonts w:ascii="Times New Roman" w:hAnsi="Times New Roman"/>
          <w:bCs/>
          <w:noProof/>
          <w:lang w:val="ro-RO"/>
        </w:rPr>
        <w:t>mina distrugerea țesutul osos adi</w:t>
      </w:r>
      <w:r w:rsidRPr="00B71B54">
        <w:rPr>
          <w:rFonts w:ascii="Times New Roman" w:hAnsi="Times New Roman"/>
          <w:bCs/>
          <w:noProof/>
          <w:lang w:val="ro-RO"/>
        </w:rPr>
        <w:t>acent (</w:t>
      </w:r>
      <w:r w:rsidR="00EF4E0A" w:rsidRPr="00B71B54">
        <w:rPr>
          <w:rFonts w:ascii="Times New Roman" w:hAnsi="Times New Roman"/>
          <w:bCs/>
          <w:noProof/>
          <w:lang w:val="ro-RO"/>
        </w:rPr>
        <w:t>dure</w:t>
      </w:r>
      <w:r w:rsidR="00B71B54">
        <w:rPr>
          <w:rFonts w:ascii="Times New Roman" w:hAnsi="Times New Roman"/>
          <w:bCs/>
          <w:noProof/>
          <w:lang w:val="ro-RO"/>
        </w:rPr>
        <w:t>-</w:t>
      </w:r>
      <w:r w:rsidR="00EF4E0A" w:rsidRPr="00B71B54">
        <w:rPr>
          <w:rFonts w:ascii="Times New Roman" w:hAnsi="Times New Roman"/>
          <w:bCs/>
          <w:noProof/>
          <w:lang w:val="ro-RO"/>
        </w:rPr>
        <w:t>re și fracturi patologice) și supraproducția de protei</w:t>
      </w:r>
      <w:r w:rsidR="00B71B54">
        <w:rPr>
          <w:rFonts w:ascii="Times New Roman" w:hAnsi="Times New Roman"/>
          <w:bCs/>
          <w:noProof/>
          <w:lang w:val="ro-RO"/>
        </w:rPr>
        <w:t>ne monoclonale (imunoglobuline î</w:t>
      </w:r>
      <w:r w:rsidR="00EF4E0A" w:rsidRPr="00B71B54">
        <w:rPr>
          <w:rFonts w:ascii="Times New Roman" w:hAnsi="Times New Roman"/>
          <w:bCs/>
          <w:noProof/>
          <w:lang w:val="ro-RO"/>
        </w:rPr>
        <w:t>ntre</w:t>
      </w:r>
      <w:r w:rsidR="00B71B54">
        <w:rPr>
          <w:rFonts w:ascii="Times New Roman" w:hAnsi="Times New Roman"/>
          <w:bCs/>
          <w:noProof/>
          <w:lang w:val="ro-RO"/>
        </w:rPr>
        <w:t>-</w:t>
      </w:r>
      <w:r w:rsidR="00EF4E0A" w:rsidRPr="00B71B54">
        <w:rPr>
          <w:rFonts w:ascii="Times New Roman" w:hAnsi="Times New Roman"/>
          <w:bCs/>
          <w:noProof/>
          <w:lang w:val="ro-RO"/>
        </w:rPr>
        <w:t>gi sau lanțuri usoare) identificabile prin elec</w:t>
      </w:r>
      <w:r w:rsidR="00B71B54">
        <w:rPr>
          <w:rFonts w:ascii="Times New Roman" w:hAnsi="Times New Roman"/>
          <w:bCs/>
          <w:noProof/>
          <w:lang w:val="ro-RO"/>
        </w:rPr>
        <w:t>-</w:t>
      </w:r>
      <w:r w:rsidR="00EF4E0A" w:rsidRPr="00B71B54">
        <w:rPr>
          <w:rFonts w:ascii="Times New Roman" w:hAnsi="Times New Roman"/>
          <w:bCs/>
          <w:noProof/>
          <w:lang w:val="ro-RO"/>
        </w:rPr>
        <w:t>troforeză. Incidența este de aproximativ</w:t>
      </w:r>
      <w:r w:rsidR="00EF4E0A" w:rsidRPr="00B71B54">
        <w:rPr>
          <w:rFonts w:ascii="Times New Roman" w:hAnsi="Times New Roman"/>
          <w:b/>
          <w:bCs/>
          <w:noProof/>
          <w:lang w:val="ro-RO"/>
        </w:rPr>
        <w:t xml:space="preserve"> </w:t>
      </w:r>
      <w:r w:rsidR="00EF4E0A" w:rsidRPr="00B71B54">
        <w:rPr>
          <w:rFonts w:ascii="Times New Roman" w:hAnsi="Times New Roman"/>
          <w:bCs/>
          <w:noProof/>
          <w:lang w:val="ro-RO"/>
        </w:rPr>
        <w:t>6/100.000  din populație în Europa, predo</w:t>
      </w:r>
      <w:r w:rsidR="00B71B54">
        <w:rPr>
          <w:rFonts w:ascii="Times New Roman" w:hAnsi="Times New Roman"/>
          <w:bCs/>
          <w:noProof/>
          <w:lang w:val="ro-RO"/>
        </w:rPr>
        <w:t>-</w:t>
      </w:r>
      <w:r w:rsidR="00EF4E0A" w:rsidRPr="00B71B54">
        <w:rPr>
          <w:rFonts w:ascii="Times New Roman" w:hAnsi="Times New Roman"/>
          <w:bCs/>
          <w:noProof/>
          <w:lang w:val="ro-RO"/>
        </w:rPr>
        <w:t>minant la barbați, raportul  B:F = 1,6:1, marea majoritate fiind peste 40 de ani. Etiologia este n</w:t>
      </w:r>
      <w:r w:rsidRPr="00B71B54">
        <w:rPr>
          <w:rFonts w:ascii="Times New Roman" w:hAnsi="Times New Roman"/>
          <w:bCs/>
          <w:noProof/>
          <w:lang w:val="ro-RO"/>
        </w:rPr>
        <w:t>ecunoscută</w:t>
      </w:r>
      <w:r w:rsidR="00EF4E0A" w:rsidRPr="00B71B54">
        <w:rPr>
          <w:rFonts w:ascii="Times New Roman" w:hAnsi="Times New Roman"/>
          <w:bCs/>
          <w:noProof/>
          <w:lang w:val="ro-RO"/>
        </w:rPr>
        <w:t xml:space="preserve">, fiind considerate ca posibile cauze anumite substanțe chimice, </w:t>
      </w:r>
    </w:p>
    <w:p w:rsidR="00CB7794" w:rsidRPr="00B71B54" w:rsidRDefault="00EF4E0A" w:rsidP="00B71B54">
      <w:pPr>
        <w:spacing w:after="0" w:line="240" w:lineRule="exact"/>
        <w:jc w:val="both"/>
        <w:rPr>
          <w:rFonts w:ascii="Times New Roman" w:hAnsi="Times New Roman"/>
          <w:noProof/>
          <w:lang w:val="ro-RO"/>
        </w:rPr>
      </w:pPr>
      <w:r w:rsidRPr="00B71B54">
        <w:rPr>
          <w:rFonts w:ascii="Times New Roman" w:hAnsi="Times New Roman"/>
          <w:bCs/>
          <w:noProof/>
          <w:lang w:val="ro-RO"/>
        </w:rPr>
        <w:t>iradierea, dar ș</w:t>
      </w:r>
      <w:r w:rsidR="00CB7794" w:rsidRPr="00B71B54">
        <w:rPr>
          <w:rFonts w:ascii="Times New Roman" w:hAnsi="Times New Roman"/>
          <w:bCs/>
          <w:noProof/>
          <w:lang w:val="ro-RO"/>
        </w:rPr>
        <w:t>i factori cromozomiali ș</w:t>
      </w:r>
      <w:r w:rsidRPr="00B71B54">
        <w:rPr>
          <w:rFonts w:ascii="Times New Roman" w:hAnsi="Times New Roman"/>
          <w:bCs/>
          <w:noProof/>
          <w:lang w:val="ro-RO"/>
        </w:rPr>
        <w:t>i genetici. Din punct de vedere p</w:t>
      </w:r>
      <w:r w:rsidR="00CB7794" w:rsidRPr="00B71B54">
        <w:rPr>
          <w:rFonts w:ascii="Times New Roman" w:hAnsi="Times New Roman"/>
          <w:bCs/>
          <w:noProof/>
          <w:lang w:val="ro-RO"/>
        </w:rPr>
        <w:t>atogenic</w:t>
      </w:r>
      <w:r w:rsidRPr="00B71B54">
        <w:rPr>
          <w:rFonts w:ascii="Times New Roman" w:hAnsi="Times New Roman"/>
          <w:noProof/>
          <w:lang w:val="ro-RO"/>
        </w:rPr>
        <w:t xml:space="preserve"> are loc  proliferarea plasmocitelor cu formarea de tumori numite plasmocitoame, care produc IgG la 55% din cazuri si IgA in 20 % din pacientii cu MM. Aproximativ 40% dintre bolnavi au deja proteinurie Bence Jones și  leziuni osteolitice cu hipercalcemie și infiltrația difuză a măduvei osoase cu insuficiență medulară. Celulele proliferante sintetizează proteine monoclonale  (M) care determină hipervâscozitate, leziuni renale și amiloidoză. </w:t>
      </w:r>
    </w:p>
    <w:p w:rsidR="00B71B54" w:rsidRDefault="00CB7794" w:rsidP="00B71B54">
      <w:pPr>
        <w:spacing w:after="0" w:line="240" w:lineRule="exact"/>
        <w:jc w:val="both"/>
        <w:rPr>
          <w:rFonts w:ascii="Times New Roman" w:hAnsi="Times New Roman"/>
          <w:noProof/>
          <w:lang w:val="ro-RO"/>
        </w:rPr>
      </w:pPr>
      <w:r w:rsidRPr="00B71B54">
        <w:rPr>
          <w:rFonts w:ascii="Times New Roman" w:hAnsi="Times New Roman"/>
          <w:noProof/>
          <w:lang w:val="ro-RO"/>
        </w:rPr>
        <w:t xml:space="preserve">   </w:t>
      </w:r>
      <w:r w:rsidR="00EF4E0A" w:rsidRPr="00B71B54">
        <w:rPr>
          <w:rFonts w:ascii="Times New Roman" w:hAnsi="Times New Roman"/>
          <w:b/>
          <w:noProof/>
          <w:lang w:val="ro-RO"/>
        </w:rPr>
        <w:t>Date</w:t>
      </w:r>
      <w:r w:rsidRPr="00B71B54">
        <w:rPr>
          <w:rFonts w:ascii="Times New Roman" w:hAnsi="Times New Roman"/>
          <w:b/>
          <w:noProof/>
          <w:lang w:val="ro-RO"/>
        </w:rPr>
        <w:t>le</w:t>
      </w:r>
      <w:r w:rsidR="00EF4E0A" w:rsidRPr="00B71B54">
        <w:rPr>
          <w:rFonts w:ascii="Times New Roman" w:hAnsi="Times New Roman"/>
          <w:b/>
          <w:noProof/>
          <w:lang w:val="ro-RO"/>
        </w:rPr>
        <w:t xml:space="preserve"> clinice </w:t>
      </w:r>
      <w:r w:rsidR="00B71B54">
        <w:rPr>
          <w:rFonts w:ascii="Times New Roman" w:hAnsi="Times New Roman"/>
          <w:noProof/>
          <w:lang w:val="ro-RO"/>
        </w:rPr>
        <w:t xml:space="preserve">Boala manifestă poate fi precedată de </w:t>
      </w:r>
      <w:r w:rsidR="00EF4E0A" w:rsidRPr="00B71B54">
        <w:rPr>
          <w:rFonts w:ascii="Times New Roman" w:hAnsi="Times New Roman"/>
          <w:noProof/>
          <w:lang w:val="ro-RO"/>
        </w:rPr>
        <w:t>o</w:t>
      </w:r>
      <w:r w:rsidR="00B71B54">
        <w:rPr>
          <w:rFonts w:ascii="Times New Roman" w:hAnsi="Times New Roman"/>
          <w:noProof/>
          <w:lang w:val="ro-RO"/>
        </w:rPr>
        <w:t xml:space="preserve"> </w:t>
      </w:r>
      <w:r w:rsidR="00EF4E0A" w:rsidRPr="00B71B54">
        <w:rPr>
          <w:rFonts w:ascii="Times New Roman" w:hAnsi="Times New Roman"/>
          <w:noProof/>
          <w:lang w:val="ro-RO"/>
        </w:rPr>
        <w:t>perioadă îndelungată asimp</w:t>
      </w:r>
      <w:r w:rsidR="00B71B54">
        <w:rPr>
          <w:rFonts w:ascii="Times New Roman" w:hAnsi="Times New Roman"/>
          <w:noProof/>
          <w:lang w:val="ro-RO"/>
        </w:rPr>
        <w:t>-</w:t>
      </w:r>
      <w:r w:rsidR="00EF4E0A" w:rsidRPr="00B71B54">
        <w:rPr>
          <w:rFonts w:ascii="Times New Roman" w:hAnsi="Times New Roman"/>
          <w:noProof/>
          <w:lang w:val="ro-RO"/>
        </w:rPr>
        <w:t>tomatică de până la 20 de ani. Această peri</w:t>
      </w:r>
      <w:r w:rsidR="00B71B54">
        <w:rPr>
          <w:rFonts w:ascii="Times New Roman" w:hAnsi="Times New Roman"/>
          <w:noProof/>
          <w:lang w:val="ro-RO"/>
        </w:rPr>
        <w:t>-</w:t>
      </w:r>
      <w:r w:rsidR="00EF4E0A" w:rsidRPr="00B71B54">
        <w:rPr>
          <w:rFonts w:ascii="Times New Roman" w:hAnsi="Times New Roman"/>
          <w:noProof/>
          <w:lang w:val="ro-RO"/>
        </w:rPr>
        <w:t>oadă se caracterizează prin accelerarea VSH și prin prezența unei proteine M în ser și/sau urină. În 10% din cazurile de MM diagnos</w:t>
      </w:r>
      <w:r w:rsidR="00B71B54">
        <w:rPr>
          <w:rFonts w:ascii="Times New Roman" w:hAnsi="Times New Roman"/>
          <w:noProof/>
          <w:lang w:val="ro-RO"/>
        </w:rPr>
        <w:t>-</w:t>
      </w:r>
      <w:r w:rsidR="00EF4E0A" w:rsidRPr="00B71B54">
        <w:rPr>
          <w:rFonts w:ascii="Times New Roman" w:hAnsi="Times New Roman"/>
          <w:noProof/>
          <w:lang w:val="ro-RO"/>
        </w:rPr>
        <w:t xml:space="preserve">ticul se stabilește accidental. Simptomele </w:t>
      </w:r>
      <w:r w:rsidR="00EF4E0A" w:rsidRPr="00B71B54">
        <w:rPr>
          <w:rFonts w:ascii="Times New Roman" w:hAnsi="Times New Roman"/>
          <w:noProof/>
          <w:lang w:val="ro-RO"/>
        </w:rPr>
        <w:lastRenderedPageBreak/>
        <w:t>inițiale pot consta în astenie fi</w:t>
      </w:r>
      <w:r w:rsidR="00B71B54">
        <w:rPr>
          <w:rFonts w:ascii="Times New Roman" w:hAnsi="Times New Roman"/>
          <w:noProof/>
          <w:lang w:val="ro-RO"/>
        </w:rPr>
        <w:t xml:space="preserve">zică și psihică, transpirații, </w:t>
      </w:r>
      <w:r w:rsidR="00EF4E0A" w:rsidRPr="00B71B54">
        <w:rPr>
          <w:rFonts w:ascii="Times New Roman" w:hAnsi="Times New Roman"/>
          <w:noProof/>
          <w:lang w:val="ro-RO"/>
        </w:rPr>
        <w:t xml:space="preserve">infecții repetate și scăderea moderată în greutate. In perioada de stare apar simptome legate de prezența leziunilor osoase care induc durere osoasa persistentă  </w:t>
      </w:r>
      <w:r w:rsidRPr="00B71B54">
        <w:rPr>
          <w:rFonts w:ascii="Times New Roman" w:hAnsi="Times New Roman"/>
          <w:noProof/>
          <w:lang w:val="ro-RO"/>
        </w:rPr>
        <w:t>(mai ales la nivelul toracelui</w:t>
      </w:r>
      <w:r w:rsidR="00EF4E0A" w:rsidRPr="00B71B54">
        <w:rPr>
          <w:rFonts w:ascii="Times New Roman" w:hAnsi="Times New Roman"/>
          <w:noProof/>
          <w:lang w:val="ro-RO"/>
        </w:rPr>
        <w:t>, coloana verte</w:t>
      </w:r>
      <w:r w:rsidR="00B71B54">
        <w:rPr>
          <w:rFonts w:ascii="Times New Roman" w:hAnsi="Times New Roman"/>
          <w:noProof/>
          <w:lang w:val="ro-RO"/>
        </w:rPr>
        <w:t>-</w:t>
      </w:r>
      <w:r w:rsidR="00EF4E0A" w:rsidRPr="00B71B54">
        <w:rPr>
          <w:rFonts w:ascii="Times New Roman" w:hAnsi="Times New Roman"/>
          <w:noProof/>
          <w:lang w:val="ro-RO"/>
        </w:rPr>
        <w:t>brală, calota craniană și la nivelul extremi</w:t>
      </w:r>
      <w:r w:rsidR="00B71B54">
        <w:rPr>
          <w:rFonts w:ascii="Times New Roman" w:hAnsi="Times New Roman"/>
          <w:noProof/>
          <w:lang w:val="ro-RO"/>
        </w:rPr>
        <w:t>-</w:t>
      </w:r>
      <w:r w:rsidR="00EF4E0A" w:rsidRPr="00B71B54">
        <w:rPr>
          <w:rFonts w:ascii="Times New Roman" w:hAnsi="Times New Roman"/>
          <w:noProof/>
          <w:lang w:val="ro-RO"/>
        </w:rPr>
        <w:t>tăților). Este cel mai frecvent simptom, fiind întâlnită la 70% din pacienți. Fracturile pato</w:t>
      </w:r>
      <w:r w:rsidR="00B71B54">
        <w:rPr>
          <w:rFonts w:ascii="Times New Roman" w:hAnsi="Times New Roman"/>
          <w:noProof/>
          <w:lang w:val="ro-RO"/>
        </w:rPr>
        <w:t>-</w:t>
      </w:r>
      <w:r w:rsidR="00EF4E0A" w:rsidRPr="00B71B54">
        <w:rPr>
          <w:rFonts w:ascii="Times New Roman" w:hAnsi="Times New Roman"/>
          <w:noProof/>
          <w:lang w:val="ro-RO"/>
        </w:rPr>
        <w:t>logice sunt obișnuite, iar tumorile osoase sunt  mai frecvente la nivelul calotei cranie</w:t>
      </w:r>
      <w:r w:rsidR="00B71B54">
        <w:rPr>
          <w:rFonts w:ascii="Times New Roman" w:hAnsi="Times New Roman"/>
          <w:noProof/>
          <w:lang w:val="ro-RO"/>
        </w:rPr>
        <w:t>-</w:t>
      </w:r>
      <w:r w:rsidR="00EF4E0A" w:rsidRPr="00B71B54">
        <w:rPr>
          <w:rFonts w:ascii="Times New Roman" w:hAnsi="Times New Roman"/>
          <w:noProof/>
          <w:lang w:val="ro-RO"/>
        </w:rPr>
        <w:t>ne. Manifestările neurologice prin compre</w:t>
      </w:r>
      <w:r w:rsidR="00B71B54">
        <w:rPr>
          <w:rFonts w:ascii="Times New Roman" w:hAnsi="Times New Roman"/>
          <w:noProof/>
          <w:lang w:val="ro-RO"/>
        </w:rPr>
        <w:t>-</w:t>
      </w:r>
      <w:r w:rsidR="00EF4E0A" w:rsidRPr="00B71B54">
        <w:rPr>
          <w:rFonts w:ascii="Times New Roman" w:hAnsi="Times New Roman"/>
          <w:noProof/>
          <w:lang w:val="ro-RO"/>
        </w:rPr>
        <w:t>siune medulară și paraplegie sau polineu</w:t>
      </w:r>
      <w:r w:rsidR="00B71B54">
        <w:rPr>
          <w:rFonts w:ascii="Times New Roman" w:hAnsi="Times New Roman"/>
          <w:noProof/>
          <w:lang w:val="ro-RO"/>
        </w:rPr>
        <w:t>-</w:t>
      </w:r>
      <w:r w:rsidR="00EF4E0A" w:rsidRPr="00B71B54">
        <w:rPr>
          <w:rFonts w:ascii="Times New Roman" w:hAnsi="Times New Roman"/>
          <w:noProof/>
          <w:lang w:val="ro-RO"/>
        </w:rPr>
        <w:t>ropatie senzitivo-motorie, sindrom de tunel carpian, nevralgii, nevrite sunt frecvent în</w:t>
      </w:r>
      <w:r w:rsidR="00B71B54">
        <w:rPr>
          <w:rFonts w:ascii="Times New Roman" w:hAnsi="Times New Roman"/>
          <w:noProof/>
          <w:lang w:val="ro-RO"/>
        </w:rPr>
        <w:t>-</w:t>
      </w:r>
      <w:r w:rsidR="00EF4E0A" w:rsidRPr="00B71B54">
        <w:rPr>
          <w:rFonts w:ascii="Times New Roman" w:hAnsi="Times New Roman"/>
          <w:noProof/>
          <w:lang w:val="ro-RO"/>
        </w:rPr>
        <w:t>tâlni</w:t>
      </w:r>
      <w:r w:rsidR="00B71B54">
        <w:rPr>
          <w:rFonts w:ascii="Times New Roman" w:hAnsi="Times New Roman"/>
          <w:noProof/>
          <w:lang w:val="ro-RO"/>
        </w:rPr>
        <w:t>te. Afectarea renală (</w:t>
      </w:r>
      <w:r w:rsidR="00EF4E0A" w:rsidRPr="00B71B54">
        <w:rPr>
          <w:rFonts w:ascii="Times New Roman" w:hAnsi="Times New Roman"/>
          <w:noProof/>
          <w:lang w:val="ro-RO"/>
        </w:rPr>
        <w:t xml:space="preserve">insuficiența renală cronică datorită precipitării proteinei M la nivel renal, amiloidoză, infecțiile bacteriene </w:t>
      </w:r>
      <w:r w:rsidR="00B71B54">
        <w:rPr>
          <w:rFonts w:ascii="Times New Roman" w:hAnsi="Times New Roman"/>
          <w:noProof/>
          <w:lang w:val="ro-RO"/>
        </w:rPr>
        <w:t>recurente frecvente) reprezintă</w:t>
      </w:r>
      <w:r w:rsidR="00EF4E0A" w:rsidRPr="00B71B54">
        <w:rPr>
          <w:rFonts w:ascii="Times New Roman" w:hAnsi="Times New Roman"/>
          <w:noProof/>
          <w:lang w:val="ro-RO"/>
        </w:rPr>
        <w:t xml:space="preserve"> una din manifestările severe ale bolii. Anemia este moderată, dar persistentă și poate fi singurul motiv pentru evaluarea pacientului. Rareori apare sindrom hemoragipar prin trombocito</w:t>
      </w:r>
      <w:r w:rsidR="00B71B54">
        <w:rPr>
          <w:rFonts w:ascii="Times New Roman" w:hAnsi="Times New Roman"/>
          <w:noProof/>
          <w:lang w:val="ro-RO"/>
        </w:rPr>
        <w:t>-</w:t>
      </w:r>
      <w:r w:rsidR="00EF4E0A" w:rsidRPr="00B71B54">
        <w:rPr>
          <w:rFonts w:ascii="Times New Roman" w:hAnsi="Times New Roman"/>
          <w:noProof/>
          <w:lang w:val="ro-RO"/>
        </w:rPr>
        <w:t>penie sau disfuncție a trombocitelor. Sindro</w:t>
      </w:r>
      <w:r w:rsidR="00B71B54">
        <w:rPr>
          <w:rFonts w:ascii="Times New Roman" w:hAnsi="Times New Roman"/>
          <w:noProof/>
          <w:lang w:val="ro-RO"/>
        </w:rPr>
        <w:t>-</w:t>
      </w:r>
      <w:r w:rsidR="00EF4E0A" w:rsidRPr="00B71B54">
        <w:rPr>
          <w:rFonts w:ascii="Times New Roman" w:hAnsi="Times New Roman"/>
          <w:noProof/>
          <w:lang w:val="ro-RO"/>
        </w:rPr>
        <w:t>mul  de hipervâscozitate  induce manifestări oftalmolog</w:t>
      </w:r>
      <w:r w:rsidR="00B71B54">
        <w:rPr>
          <w:rFonts w:ascii="Times New Roman" w:hAnsi="Times New Roman"/>
          <w:noProof/>
          <w:lang w:val="ro-RO"/>
        </w:rPr>
        <w:t>ice, cardiace sau neurologice).</w:t>
      </w:r>
    </w:p>
    <w:p w:rsidR="00F87DCE" w:rsidRPr="00B71B54" w:rsidRDefault="00EF4E0A" w:rsidP="00B71B54">
      <w:pPr>
        <w:spacing w:after="0" w:line="240" w:lineRule="exact"/>
        <w:jc w:val="both"/>
        <w:rPr>
          <w:rFonts w:ascii="Times New Roman" w:hAnsi="Times New Roman"/>
          <w:noProof/>
          <w:lang w:val="ro-RO"/>
        </w:rPr>
      </w:pPr>
      <w:r w:rsidRPr="00B71B54">
        <w:rPr>
          <w:rFonts w:ascii="Times New Roman" w:hAnsi="Times New Roman"/>
          <w:noProof/>
          <w:lang w:val="ro-RO"/>
        </w:rPr>
        <w:t>Hipercalcemia se manifestă clinic la pacien</w:t>
      </w:r>
      <w:r w:rsidR="00B71B54">
        <w:rPr>
          <w:rFonts w:ascii="Times New Roman" w:hAnsi="Times New Roman"/>
          <w:noProof/>
          <w:lang w:val="ro-RO"/>
        </w:rPr>
        <w:t>-</w:t>
      </w:r>
      <w:r w:rsidRPr="00B71B54">
        <w:rPr>
          <w:rFonts w:ascii="Times New Roman" w:hAnsi="Times New Roman"/>
          <w:noProof/>
          <w:lang w:val="ro-RO"/>
        </w:rPr>
        <w:t>ții cu leziuni</w:t>
      </w:r>
      <w:r w:rsidR="00F87DCE" w:rsidRPr="00B71B54">
        <w:rPr>
          <w:rFonts w:ascii="Times New Roman" w:hAnsi="Times New Roman"/>
          <w:noProof/>
          <w:lang w:val="ro-RO"/>
        </w:rPr>
        <w:t xml:space="preserve"> osteolitice extinse prin greată, vărsă</w:t>
      </w:r>
      <w:r w:rsidRPr="00B71B54">
        <w:rPr>
          <w:rFonts w:ascii="Times New Roman" w:hAnsi="Times New Roman"/>
          <w:noProof/>
          <w:lang w:val="ro-RO"/>
        </w:rPr>
        <w:t>turi, poliurie, polidipsie. Limfadenopa</w:t>
      </w:r>
      <w:r w:rsidR="00B71B54">
        <w:rPr>
          <w:rFonts w:ascii="Times New Roman" w:hAnsi="Times New Roman"/>
          <w:noProof/>
          <w:lang w:val="ro-RO"/>
        </w:rPr>
        <w:t>-</w:t>
      </w:r>
      <w:r w:rsidRPr="00B71B54">
        <w:rPr>
          <w:rFonts w:ascii="Times New Roman" w:hAnsi="Times New Roman"/>
          <w:noProof/>
          <w:lang w:val="ro-RO"/>
        </w:rPr>
        <w:t>tia, hepatosplenomegalia</w:t>
      </w:r>
      <w:r w:rsidR="00F87DCE" w:rsidRPr="00B71B54">
        <w:rPr>
          <w:rFonts w:ascii="Times New Roman" w:hAnsi="Times New Roman"/>
          <w:noProof/>
          <w:lang w:val="ro-RO"/>
        </w:rPr>
        <w:t xml:space="preserve"> și interesarea pleu</w:t>
      </w:r>
      <w:r w:rsidR="00B71B54">
        <w:rPr>
          <w:rFonts w:ascii="Times New Roman" w:hAnsi="Times New Roman"/>
          <w:noProof/>
          <w:lang w:val="ro-RO"/>
        </w:rPr>
        <w:t>-</w:t>
      </w:r>
      <w:r w:rsidR="00F87DCE" w:rsidRPr="00B71B54">
        <w:rPr>
          <w:rFonts w:ascii="Times New Roman" w:hAnsi="Times New Roman"/>
          <w:noProof/>
          <w:lang w:val="ro-RO"/>
        </w:rPr>
        <w:t>rei și a plă</w:t>
      </w:r>
      <w:r w:rsidRPr="00B71B54">
        <w:rPr>
          <w:rFonts w:ascii="Times New Roman" w:hAnsi="Times New Roman"/>
          <w:noProof/>
          <w:lang w:val="ro-RO"/>
        </w:rPr>
        <w:t>mânului sunt rare.</w:t>
      </w:r>
    </w:p>
    <w:p w:rsidR="00EF4E0A" w:rsidRPr="00B71B54" w:rsidRDefault="00F87DCE" w:rsidP="00B71B54">
      <w:pPr>
        <w:spacing w:after="0" w:line="240" w:lineRule="exact"/>
        <w:jc w:val="both"/>
        <w:rPr>
          <w:rFonts w:ascii="Times New Roman" w:hAnsi="Times New Roman"/>
          <w:noProof/>
          <w:lang w:val="ro-RO"/>
        </w:rPr>
      </w:pPr>
      <w:r w:rsidRPr="00B71B54">
        <w:rPr>
          <w:rFonts w:ascii="Times New Roman" w:hAnsi="Times New Roman"/>
          <w:noProof/>
          <w:lang w:val="ro-RO"/>
        </w:rPr>
        <w:t xml:space="preserve">   </w:t>
      </w:r>
      <w:r w:rsidR="00EF4E0A" w:rsidRPr="00B71B54">
        <w:rPr>
          <w:rFonts w:ascii="Times New Roman" w:hAnsi="Times New Roman"/>
          <w:b/>
          <w:noProof/>
          <w:lang w:val="ro-RO"/>
        </w:rPr>
        <w:t xml:space="preserve">Date de laborator </w:t>
      </w:r>
      <w:r w:rsidR="00EF4E0A" w:rsidRPr="00B71B54">
        <w:rPr>
          <w:rFonts w:ascii="Times New Roman" w:hAnsi="Times New Roman"/>
          <w:bCs/>
          <w:iCs/>
          <w:noProof/>
          <w:lang w:val="ro-RO"/>
        </w:rPr>
        <w:t xml:space="preserve"> Anemia</w:t>
      </w:r>
      <w:r w:rsidR="00EF4E0A" w:rsidRPr="00B71B54">
        <w:rPr>
          <w:rFonts w:ascii="Times New Roman" w:hAnsi="Times New Roman"/>
          <w:noProof/>
          <w:lang w:val="ro-RO"/>
        </w:rPr>
        <w:t xml:space="preserve"> este moderată, normocromă și normocitară și este prezentă la 80% din pacienți. Pe frotiu apar hematii aglutinate, în fișicuri sau rulouri de cate 3-12</w:t>
      </w:r>
      <w:r w:rsidRPr="00B71B54">
        <w:rPr>
          <w:rFonts w:ascii="Times New Roman" w:hAnsi="Times New Roman"/>
          <w:noProof/>
          <w:lang w:val="ro-RO"/>
        </w:rPr>
        <w:t xml:space="preserve"> hematii. Numarul de leucocite ș</w:t>
      </w:r>
      <w:r w:rsidR="00EF4E0A" w:rsidRPr="00B71B54">
        <w:rPr>
          <w:rFonts w:ascii="Times New Roman" w:hAnsi="Times New Roman"/>
          <w:noProof/>
          <w:lang w:val="ro-RO"/>
        </w:rPr>
        <w:t xml:space="preserve">i eritrocite este de obicei normal. </w:t>
      </w:r>
      <w:r w:rsidR="00EF4E0A" w:rsidRPr="00B71B54">
        <w:rPr>
          <w:rFonts w:ascii="Times New Roman" w:hAnsi="Times New Roman"/>
          <w:bCs/>
          <w:noProof/>
          <w:lang w:val="ro-RO"/>
        </w:rPr>
        <w:t>VSH</w:t>
      </w:r>
      <w:r w:rsidR="00EF4E0A" w:rsidRPr="00B71B54">
        <w:rPr>
          <w:rFonts w:ascii="Times New Roman" w:hAnsi="Times New Roman"/>
          <w:noProof/>
          <w:lang w:val="ro-RO"/>
        </w:rPr>
        <w:t xml:space="preserve"> este accelerat, cel mai frecvent peste 100 mm la o oră. Funcția renala este afectată. Ureea, creatini</w:t>
      </w:r>
      <w:r w:rsidR="00B71B54">
        <w:rPr>
          <w:rFonts w:ascii="Times New Roman" w:hAnsi="Times New Roman"/>
          <w:noProof/>
          <w:lang w:val="ro-RO"/>
        </w:rPr>
        <w:t>-</w:t>
      </w:r>
      <w:r w:rsidR="00EF4E0A" w:rsidRPr="00B71B54">
        <w:rPr>
          <w:rFonts w:ascii="Times New Roman" w:hAnsi="Times New Roman"/>
          <w:noProof/>
          <w:lang w:val="ro-RO"/>
        </w:rPr>
        <w:t>na, acidul uric din ser au concentrații cres</w:t>
      </w:r>
      <w:r w:rsidR="00B71B54">
        <w:rPr>
          <w:rFonts w:ascii="Times New Roman" w:hAnsi="Times New Roman"/>
          <w:noProof/>
          <w:lang w:val="ro-RO"/>
        </w:rPr>
        <w:t xml:space="preserve">-cute. </w:t>
      </w:r>
      <w:r w:rsidR="00EF4E0A" w:rsidRPr="00B71B54">
        <w:rPr>
          <w:rFonts w:ascii="Times New Roman" w:hAnsi="Times New Roman"/>
          <w:noProof/>
          <w:lang w:val="ro-RO"/>
        </w:rPr>
        <w:t>Hipercalcemia</w:t>
      </w:r>
      <w:r w:rsidRPr="00B71B54">
        <w:rPr>
          <w:rFonts w:ascii="Times New Roman" w:hAnsi="Times New Roman"/>
          <w:noProof/>
          <w:lang w:val="ro-RO"/>
        </w:rPr>
        <w:t xml:space="preserve"> este prezentă</w:t>
      </w:r>
      <w:r w:rsidR="00EF4E0A" w:rsidRPr="00B71B54">
        <w:rPr>
          <w:rFonts w:ascii="Times New Roman" w:hAnsi="Times New Roman"/>
          <w:noProof/>
          <w:lang w:val="ro-RO"/>
        </w:rPr>
        <w:t xml:space="preserve"> la diag</w:t>
      </w:r>
      <w:r w:rsidR="00B71B54">
        <w:rPr>
          <w:rFonts w:ascii="Times New Roman" w:hAnsi="Times New Roman"/>
          <w:noProof/>
          <w:lang w:val="ro-RO"/>
        </w:rPr>
        <w:t>-</w:t>
      </w:r>
      <w:r w:rsidR="00EF4E0A" w:rsidRPr="00B71B54">
        <w:rPr>
          <w:rFonts w:ascii="Times New Roman" w:hAnsi="Times New Roman"/>
          <w:noProof/>
          <w:lang w:val="ro-RO"/>
        </w:rPr>
        <w:t>nostic la 10% din cazuri. LDH seric este crescut.</w:t>
      </w:r>
    </w:p>
    <w:p w:rsidR="00EF4E0A" w:rsidRPr="00B71B54" w:rsidRDefault="00F87DCE" w:rsidP="00B71B54">
      <w:pPr>
        <w:tabs>
          <w:tab w:val="left" w:pos="2835"/>
        </w:tabs>
        <w:spacing w:after="0" w:line="240" w:lineRule="exact"/>
        <w:jc w:val="both"/>
        <w:rPr>
          <w:rFonts w:ascii="Times New Roman" w:hAnsi="Times New Roman"/>
          <w:noProof/>
          <w:lang w:val="ro-RO"/>
        </w:rPr>
      </w:pPr>
      <w:r w:rsidRPr="00B71B54">
        <w:rPr>
          <w:rFonts w:ascii="Times New Roman" w:hAnsi="Times New Roman"/>
          <w:noProof/>
          <w:lang w:val="ro-RO"/>
        </w:rPr>
        <w:t xml:space="preserve">   </w:t>
      </w:r>
      <w:r w:rsidR="00F9629F" w:rsidRPr="00B71B54">
        <w:rPr>
          <w:rFonts w:ascii="Times New Roman" w:hAnsi="Times New Roman"/>
          <w:noProof/>
          <w:lang w:val="ro-RO"/>
        </w:rPr>
        <w:t xml:space="preserve"> </w:t>
      </w:r>
      <w:r w:rsidR="00EF4E0A" w:rsidRPr="00B71B54">
        <w:rPr>
          <w:rFonts w:ascii="Times New Roman" w:hAnsi="Times New Roman"/>
          <w:noProof/>
          <w:lang w:val="ro-RO"/>
        </w:rPr>
        <w:t>La electroforeza proteinelor serice în MM se constată hiperproteinemie cu valori până la 20 – 25 g/dl,  în medie 9 g/dl. Proteinele M serice sunt prezente la 80-90% din paci</w:t>
      </w:r>
      <w:r w:rsidR="00B71B54">
        <w:rPr>
          <w:rFonts w:ascii="Times New Roman" w:hAnsi="Times New Roman"/>
          <w:noProof/>
          <w:lang w:val="ro-RO"/>
        </w:rPr>
        <w:t>-</w:t>
      </w:r>
      <w:r w:rsidR="00EF4E0A" w:rsidRPr="00B71B54">
        <w:rPr>
          <w:rFonts w:ascii="Times New Roman" w:hAnsi="Times New Roman"/>
          <w:noProof/>
          <w:lang w:val="ro-RO"/>
        </w:rPr>
        <w:t xml:space="preserve">enți. Concentrația de beta2-microglobulină este frecvent crescută și este un marker al </w:t>
      </w:r>
      <w:r w:rsidR="00EF4E0A" w:rsidRPr="00B71B54">
        <w:rPr>
          <w:rFonts w:ascii="Times New Roman" w:hAnsi="Times New Roman"/>
          <w:noProof/>
          <w:lang w:val="ro-RO"/>
        </w:rPr>
        <w:lastRenderedPageBreak/>
        <w:t>masei de celule mielomatoase. În urină pro</w:t>
      </w:r>
      <w:r w:rsidR="00B71B54">
        <w:rPr>
          <w:rFonts w:ascii="Times New Roman" w:hAnsi="Times New Roman"/>
          <w:noProof/>
          <w:lang w:val="ro-RO"/>
        </w:rPr>
        <w:t>-</w:t>
      </w:r>
      <w:r w:rsidR="00EF4E0A" w:rsidRPr="00B71B54">
        <w:rPr>
          <w:rFonts w:ascii="Times New Roman" w:hAnsi="Times New Roman"/>
          <w:noProof/>
          <w:lang w:val="ro-RO"/>
        </w:rPr>
        <w:t xml:space="preserve">teinuria Bence Jones este peste 300mg/24h. </w:t>
      </w:r>
    </w:p>
    <w:p w:rsidR="00B71B54" w:rsidRDefault="00F87DCE" w:rsidP="00B71B54">
      <w:pPr>
        <w:tabs>
          <w:tab w:val="left" w:pos="2835"/>
        </w:tabs>
        <w:spacing w:after="0" w:line="240" w:lineRule="exact"/>
        <w:jc w:val="both"/>
        <w:rPr>
          <w:rFonts w:ascii="Times New Roman" w:hAnsi="Times New Roman"/>
          <w:noProof/>
          <w:lang w:val="ro-RO"/>
        </w:rPr>
      </w:pPr>
      <w:r w:rsidRPr="00B71B54">
        <w:rPr>
          <w:rFonts w:ascii="Times New Roman" w:hAnsi="Times New Roman"/>
          <w:b/>
          <w:bCs/>
          <w:iCs/>
          <w:noProof/>
          <w:lang w:val="ro-RO"/>
        </w:rPr>
        <w:t xml:space="preserve">   </w:t>
      </w:r>
      <w:r w:rsidR="00EF4E0A" w:rsidRPr="00B71B54">
        <w:rPr>
          <w:rFonts w:ascii="Times New Roman" w:hAnsi="Times New Roman"/>
          <w:bCs/>
          <w:iCs/>
          <w:noProof/>
          <w:lang w:val="ro-RO"/>
        </w:rPr>
        <w:t>Anomaliile scheletice pot fi</w:t>
      </w:r>
      <w:r w:rsidR="00EF4E0A" w:rsidRPr="00B71B54">
        <w:rPr>
          <w:rFonts w:ascii="Times New Roman" w:hAnsi="Times New Roman"/>
          <w:noProof/>
          <w:lang w:val="ro-RO"/>
        </w:rPr>
        <w:t xml:space="preserve"> detectate radi</w:t>
      </w:r>
      <w:r w:rsidR="00B71B54">
        <w:rPr>
          <w:rFonts w:ascii="Times New Roman" w:hAnsi="Times New Roman"/>
          <w:noProof/>
          <w:lang w:val="ro-RO"/>
        </w:rPr>
        <w:t>-</w:t>
      </w:r>
      <w:r w:rsidR="00EF4E0A" w:rsidRPr="00B71B54">
        <w:rPr>
          <w:rFonts w:ascii="Times New Roman" w:hAnsi="Times New Roman"/>
          <w:noProof/>
          <w:lang w:val="ro-RO"/>
        </w:rPr>
        <w:t xml:space="preserve">ologic sau scintigrafic. Ele  sunt prezente la 80% din cazuri. Frecvent </w:t>
      </w:r>
      <w:r w:rsidR="00EF4E0A" w:rsidRPr="00B71B54">
        <w:rPr>
          <w:rFonts w:ascii="Times New Roman" w:hAnsi="Times New Roman"/>
          <w:bCs/>
          <w:noProof/>
          <w:lang w:val="ro-RO"/>
        </w:rPr>
        <w:t>leziunile osteoliti</w:t>
      </w:r>
      <w:r w:rsidR="00B71B54">
        <w:rPr>
          <w:rFonts w:ascii="Times New Roman" w:hAnsi="Times New Roman"/>
          <w:bCs/>
          <w:noProof/>
          <w:lang w:val="ro-RO"/>
        </w:rPr>
        <w:t>-</w:t>
      </w:r>
      <w:r w:rsidR="00EF4E0A" w:rsidRPr="00B71B54">
        <w:rPr>
          <w:rFonts w:ascii="Times New Roman" w:hAnsi="Times New Roman"/>
          <w:bCs/>
          <w:noProof/>
          <w:lang w:val="ro-RO"/>
        </w:rPr>
        <w:t xml:space="preserve">ce </w:t>
      </w:r>
      <w:r w:rsidR="00EF4E0A" w:rsidRPr="00B71B54">
        <w:rPr>
          <w:rFonts w:ascii="Times New Roman" w:hAnsi="Times New Roman"/>
          <w:noProof/>
          <w:lang w:val="ro-RO"/>
        </w:rPr>
        <w:t xml:space="preserve">care interesează calota craniană, coastele, sternul, vertebrele, oasele bazinului au dimensiuni de la câțiva mm la câțiva cm. Mai rar apare </w:t>
      </w:r>
      <w:r w:rsidR="00EF4E0A" w:rsidRPr="00B71B54">
        <w:rPr>
          <w:rFonts w:ascii="Times New Roman" w:hAnsi="Times New Roman"/>
          <w:bCs/>
          <w:noProof/>
          <w:lang w:val="ro-RO"/>
        </w:rPr>
        <w:t xml:space="preserve">plasmocitomul solitar osos </w:t>
      </w:r>
      <w:r w:rsidR="00EF4E0A" w:rsidRPr="00B71B54">
        <w:rPr>
          <w:rFonts w:ascii="Times New Roman" w:hAnsi="Times New Roman"/>
          <w:noProof/>
          <w:lang w:val="ro-RO"/>
        </w:rPr>
        <w:t>cu leziuni osoase voluminoase polilobate.</w:t>
      </w:r>
    </w:p>
    <w:p w:rsidR="00F87DCE" w:rsidRPr="00B71B54" w:rsidRDefault="00EF4E0A" w:rsidP="00B71B54">
      <w:pPr>
        <w:tabs>
          <w:tab w:val="left" w:pos="2835"/>
        </w:tabs>
        <w:spacing w:after="0" w:line="240" w:lineRule="exact"/>
        <w:jc w:val="both"/>
        <w:rPr>
          <w:rFonts w:ascii="Times New Roman" w:hAnsi="Times New Roman"/>
          <w:noProof/>
          <w:lang w:val="ro-RO"/>
        </w:rPr>
      </w:pPr>
      <w:r w:rsidRPr="00B71B54">
        <w:rPr>
          <w:rFonts w:ascii="Times New Roman" w:hAnsi="Times New Roman"/>
          <w:noProof/>
          <w:lang w:val="ro-RO"/>
        </w:rPr>
        <w:t>Rezonanța magnetică nucleară poate furniza mai multe informații în cazul in care radio</w:t>
      </w:r>
      <w:r w:rsidR="00B71B54">
        <w:rPr>
          <w:rFonts w:ascii="Times New Roman" w:hAnsi="Times New Roman"/>
          <w:noProof/>
          <w:lang w:val="ro-RO"/>
        </w:rPr>
        <w:t>-</w:t>
      </w:r>
      <w:r w:rsidRPr="00B71B54">
        <w:rPr>
          <w:rFonts w:ascii="Times New Roman" w:hAnsi="Times New Roman"/>
          <w:noProof/>
          <w:lang w:val="ro-RO"/>
        </w:rPr>
        <w:t xml:space="preserve">grafia nu stabilește diagnosticul sau în cazul prezenței simptomelor neurologice. </w:t>
      </w:r>
    </w:p>
    <w:p w:rsidR="00EF4E0A" w:rsidRPr="00B71B54" w:rsidRDefault="00F87DCE" w:rsidP="00B71B54">
      <w:pPr>
        <w:tabs>
          <w:tab w:val="left" w:pos="2835"/>
        </w:tabs>
        <w:spacing w:after="0" w:line="240" w:lineRule="exact"/>
        <w:jc w:val="both"/>
        <w:rPr>
          <w:rFonts w:ascii="Times New Roman" w:hAnsi="Times New Roman"/>
          <w:noProof/>
          <w:lang w:val="ro-RO"/>
        </w:rPr>
      </w:pPr>
      <w:r w:rsidRPr="00B71B54">
        <w:rPr>
          <w:rFonts w:ascii="Times New Roman" w:hAnsi="Times New Roman"/>
          <w:noProof/>
          <w:lang w:val="ro-RO"/>
        </w:rPr>
        <w:t xml:space="preserve">   </w:t>
      </w:r>
      <w:r w:rsidR="00F9629F" w:rsidRPr="00B71B54">
        <w:rPr>
          <w:rFonts w:ascii="Times New Roman" w:hAnsi="Times New Roman"/>
          <w:noProof/>
          <w:lang w:val="ro-RO"/>
        </w:rPr>
        <w:t xml:space="preserve"> </w:t>
      </w:r>
      <w:r w:rsidR="00EF4E0A" w:rsidRPr="00B71B54">
        <w:rPr>
          <w:rFonts w:ascii="Times New Roman" w:hAnsi="Times New Roman"/>
          <w:noProof/>
          <w:lang w:val="ro-RO"/>
        </w:rPr>
        <w:t>La puncția sternală consistența sternului este moale (acul de puncție pătrunde ușor). Măduva este hipercelulară cu plasmocitoză medulară între 10 – 90%. Afectarea medula</w:t>
      </w:r>
      <w:r w:rsidR="00B71B54">
        <w:rPr>
          <w:rFonts w:ascii="Times New Roman" w:hAnsi="Times New Roman"/>
          <w:noProof/>
          <w:lang w:val="ro-RO"/>
        </w:rPr>
        <w:t>-</w:t>
      </w:r>
      <w:r w:rsidR="00EF4E0A" w:rsidRPr="00B71B54">
        <w:rPr>
          <w:rFonts w:ascii="Times New Roman" w:hAnsi="Times New Roman"/>
          <w:noProof/>
          <w:lang w:val="ro-RO"/>
        </w:rPr>
        <w:t>ră este însă zonală cu evidențierea unor celule plasmatice în folii sau ciorchine, in diferite stadii de maturare. Patognomonice sunt tumorile medulare.</w:t>
      </w:r>
    </w:p>
    <w:p w:rsidR="00B71B54" w:rsidRDefault="00B71B54" w:rsidP="00B71B54">
      <w:pPr>
        <w:spacing w:after="0" w:line="240" w:lineRule="exact"/>
        <w:jc w:val="both"/>
        <w:rPr>
          <w:rFonts w:ascii="Times New Roman" w:hAnsi="Times New Roman"/>
          <w:b/>
          <w:bCs/>
          <w:noProof/>
          <w:lang w:val="ro-RO"/>
        </w:rPr>
      </w:pPr>
    </w:p>
    <w:p w:rsidR="00EF4E0A" w:rsidRPr="00B71B54" w:rsidRDefault="00EF4E0A" w:rsidP="00B71B54">
      <w:pPr>
        <w:spacing w:after="0" w:line="240" w:lineRule="exact"/>
        <w:jc w:val="both"/>
        <w:rPr>
          <w:rFonts w:ascii="Times New Roman" w:hAnsi="Times New Roman"/>
          <w:bCs/>
          <w:noProof/>
          <w:lang w:val="ro-RO"/>
        </w:rPr>
      </w:pPr>
      <w:r w:rsidRPr="00B71B54">
        <w:rPr>
          <w:rFonts w:ascii="Times New Roman" w:hAnsi="Times New Roman"/>
          <w:b/>
          <w:bCs/>
          <w:noProof/>
          <w:lang w:val="ro-RO"/>
        </w:rPr>
        <w:t xml:space="preserve">Criteriile de diagnostic pozitiv </w:t>
      </w:r>
      <w:r w:rsidRPr="00B71B54">
        <w:rPr>
          <w:rFonts w:ascii="Times New Roman" w:hAnsi="Times New Roman"/>
          <w:bCs/>
          <w:noProof/>
          <w:lang w:val="ro-RO"/>
        </w:rPr>
        <w:t xml:space="preserve">sunt </w:t>
      </w:r>
      <w:r w:rsidRPr="00B71B54">
        <w:rPr>
          <w:rFonts w:ascii="Times New Roman" w:hAnsi="Times New Roman"/>
          <w:noProof/>
          <w:lang w:val="ro-RO"/>
        </w:rPr>
        <w:t>:</w:t>
      </w:r>
    </w:p>
    <w:p w:rsidR="00EF4E0A" w:rsidRPr="00B71B54" w:rsidRDefault="00EF4E0A" w:rsidP="00B71B54">
      <w:pPr>
        <w:pStyle w:val="ListParagraph"/>
        <w:numPr>
          <w:ilvl w:val="0"/>
          <w:numId w:val="9"/>
        </w:numPr>
        <w:spacing w:after="0" w:line="240" w:lineRule="exact"/>
        <w:jc w:val="both"/>
        <w:rPr>
          <w:rFonts w:ascii="Times New Roman" w:hAnsi="Times New Roman"/>
          <w:noProof/>
          <w:lang w:val="ro-RO"/>
        </w:rPr>
      </w:pPr>
      <w:r w:rsidRPr="00B71B54">
        <w:rPr>
          <w:rFonts w:ascii="Times New Roman" w:hAnsi="Times New Roman"/>
          <w:noProof/>
          <w:lang w:val="ro-RO"/>
        </w:rPr>
        <w:t xml:space="preserve">Plasmocitoza medulară &gt; 30%; </w:t>
      </w:r>
    </w:p>
    <w:p w:rsidR="00EF4E0A" w:rsidRPr="00B71B54" w:rsidRDefault="00EF4E0A" w:rsidP="00B71B54">
      <w:pPr>
        <w:pStyle w:val="ListParagraph"/>
        <w:numPr>
          <w:ilvl w:val="0"/>
          <w:numId w:val="9"/>
        </w:numPr>
        <w:spacing w:after="0" w:line="240" w:lineRule="exact"/>
        <w:jc w:val="both"/>
        <w:rPr>
          <w:rFonts w:ascii="Times New Roman" w:hAnsi="Times New Roman"/>
          <w:noProof/>
          <w:lang w:val="ro-RO"/>
        </w:rPr>
      </w:pPr>
      <w:r w:rsidRPr="00B71B54">
        <w:rPr>
          <w:rFonts w:ascii="Times New Roman" w:hAnsi="Times New Roman"/>
          <w:noProof/>
          <w:lang w:val="ro-RO"/>
        </w:rPr>
        <w:t>IgA monoclonală:</w:t>
      </w:r>
    </w:p>
    <w:p w:rsidR="00EF4E0A" w:rsidRPr="00B71B54" w:rsidRDefault="00EF4E0A" w:rsidP="00B71B54">
      <w:pPr>
        <w:pStyle w:val="ListParagraph"/>
        <w:numPr>
          <w:ilvl w:val="0"/>
          <w:numId w:val="10"/>
        </w:numPr>
        <w:spacing w:after="0" w:line="240" w:lineRule="exact"/>
        <w:jc w:val="both"/>
        <w:rPr>
          <w:rFonts w:ascii="Times New Roman" w:hAnsi="Times New Roman"/>
          <w:noProof/>
          <w:lang w:val="ro-RO"/>
        </w:rPr>
      </w:pPr>
      <w:r w:rsidRPr="00B71B54">
        <w:rPr>
          <w:rFonts w:ascii="Times New Roman" w:hAnsi="Times New Roman"/>
          <w:noProof/>
          <w:lang w:val="ro-RO"/>
        </w:rPr>
        <w:t xml:space="preserve">IgG peste 3,5 g/dl sau </w:t>
      </w:r>
    </w:p>
    <w:p w:rsidR="00EF4E0A" w:rsidRPr="00B71B54" w:rsidRDefault="00EF4E0A" w:rsidP="00B71B54">
      <w:pPr>
        <w:pStyle w:val="ListParagraph"/>
        <w:numPr>
          <w:ilvl w:val="0"/>
          <w:numId w:val="10"/>
        </w:numPr>
        <w:spacing w:after="0" w:line="240" w:lineRule="exact"/>
        <w:jc w:val="both"/>
        <w:rPr>
          <w:rFonts w:ascii="Times New Roman" w:hAnsi="Times New Roman"/>
          <w:noProof/>
          <w:lang w:val="ro-RO"/>
        </w:rPr>
      </w:pPr>
      <w:r w:rsidRPr="00B71B54">
        <w:rPr>
          <w:rFonts w:ascii="Times New Roman" w:hAnsi="Times New Roman"/>
          <w:noProof/>
          <w:lang w:val="ro-RO"/>
        </w:rPr>
        <w:t>IgA peste 2 g/dl sau</w:t>
      </w:r>
    </w:p>
    <w:p w:rsidR="00EF4E0A" w:rsidRPr="00B71B54" w:rsidRDefault="00EF4E0A" w:rsidP="00B71B54">
      <w:pPr>
        <w:pStyle w:val="ListParagraph"/>
        <w:numPr>
          <w:ilvl w:val="0"/>
          <w:numId w:val="10"/>
        </w:numPr>
        <w:spacing w:after="0" w:line="240" w:lineRule="exact"/>
        <w:ind w:left="426" w:firstLine="0"/>
        <w:jc w:val="both"/>
        <w:rPr>
          <w:rFonts w:ascii="Times New Roman" w:hAnsi="Times New Roman"/>
          <w:noProof/>
          <w:lang w:val="ro-RO"/>
        </w:rPr>
      </w:pPr>
      <w:r w:rsidRPr="00B71B54">
        <w:rPr>
          <w:rFonts w:ascii="Times New Roman" w:hAnsi="Times New Roman"/>
          <w:noProof/>
          <w:lang w:val="ro-RO"/>
        </w:rPr>
        <w:t>Eliminare de lanț ușor peste 1 g/24 ore.</w:t>
      </w:r>
    </w:p>
    <w:p w:rsidR="00EF4E0A" w:rsidRPr="00B71B54" w:rsidRDefault="00EF4E0A" w:rsidP="00B71B54">
      <w:pPr>
        <w:pStyle w:val="ListParagraph"/>
        <w:numPr>
          <w:ilvl w:val="0"/>
          <w:numId w:val="11"/>
        </w:numPr>
        <w:spacing w:after="0" w:line="240" w:lineRule="exact"/>
        <w:jc w:val="both"/>
        <w:rPr>
          <w:rFonts w:ascii="Times New Roman" w:hAnsi="Times New Roman"/>
          <w:noProof/>
          <w:lang w:val="ro-RO"/>
        </w:rPr>
      </w:pPr>
      <w:r w:rsidRPr="00B71B54">
        <w:rPr>
          <w:rFonts w:ascii="Times New Roman" w:hAnsi="Times New Roman"/>
          <w:noProof/>
          <w:lang w:val="ro-RO"/>
        </w:rPr>
        <w:t>Tumoră cu plasmocite evidențiabilă bioptic;</w:t>
      </w:r>
    </w:p>
    <w:p w:rsidR="00EF4E0A" w:rsidRPr="00B71B54" w:rsidRDefault="00F87DCE" w:rsidP="00B71B54">
      <w:pPr>
        <w:pStyle w:val="ListParagraph"/>
        <w:numPr>
          <w:ilvl w:val="0"/>
          <w:numId w:val="11"/>
        </w:numPr>
        <w:spacing w:after="0" w:line="240" w:lineRule="exact"/>
        <w:jc w:val="both"/>
        <w:rPr>
          <w:rFonts w:ascii="Times New Roman" w:hAnsi="Times New Roman"/>
          <w:noProof/>
          <w:lang w:val="ro-RO"/>
        </w:rPr>
      </w:pPr>
      <w:r w:rsidRPr="00B71B54">
        <w:rPr>
          <w:rFonts w:ascii="Times New Roman" w:hAnsi="Times New Roman"/>
          <w:noProof/>
          <w:lang w:val="ro-RO"/>
        </w:rPr>
        <w:t>Leziuni osteolitice fără</w:t>
      </w:r>
      <w:r w:rsidR="00EF4E0A" w:rsidRPr="00B71B54">
        <w:rPr>
          <w:rFonts w:ascii="Times New Roman" w:hAnsi="Times New Roman"/>
          <w:noProof/>
          <w:lang w:val="ro-RO"/>
        </w:rPr>
        <w:t xml:space="preserve"> condensare in jur</w:t>
      </w:r>
      <w:r w:rsidRPr="00B71B54">
        <w:rPr>
          <w:rFonts w:ascii="Times New Roman" w:hAnsi="Times New Roman"/>
          <w:noProof/>
          <w:lang w:val="ro-RO"/>
        </w:rPr>
        <w:t>.</w:t>
      </w:r>
    </w:p>
    <w:p w:rsidR="00EF4E0A" w:rsidRPr="00B71B54" w:rsidRDefault="00EF4E0A" w:rsidP="00B71B54">
      <w:pPr>
        <w:spacing w:after="0" w:line="240" w:lineRule="exact"/>
        <w:jc w:val="both"/>
        <w:rPr>
          <w:rFonts w:ascii="Times New Roman" w:hAnsi="Times New Roman"/>
          <w:noProof/>
          <w:lang w:val="ro-RO"/>
        </w:rPr>
      </w:pPr>
    </w:p>
    <w:p w:rsidR="00EF4E0A" w:rsidRPr="00B71B54" w:rsidRDefault="00EF4E0A" w:rsidP="00B71B54">
      <w:pPr>
        <w:spacing w:after="0" w:line="240" w:lineRule="exact"/>
        <w:ind w:firstLine="708"/>
        <w:jc w:val="both"/>
        <w:rPr>
          <w:rFonts w:ascii="Times New Roman" w:hAnsi="Times New Roman"/>
          <w:b/>
          <w:bCs/>
          <w:noProof/>
          <w:lang w:val="ro-RO"/>
        </w:rPr>
      </w:pPr>
      <w:r w:rsidRPr="00B71B54">
        <w:rPr>
          <w:rFonts w:ascii="Times New Roman" w:hAnsi="Times New Roman"/>
          <w:b/>
          <w:bCs/>
          <w:noProof/>
          <w:lang w:val="ro-RO"/>
        </w:rPr>
        <w:t>Tipuri de mielom în funcție de tipul proteinei M</w:t>
      </w:r>
    </w:p>
    <w:p w:rsidR="00EF4E0A" w:rsidRPr="00B71B54" w:rsidRDefault="00EF4E0A" w:rsidP="00B71B54">
      <w:pPr>
        <w:numPr>
          <w:ilvl w:val="0"/>
          <w:numId w:val="12"/>
        </w:numPr>
        <w:spacing w:after="0" w:line="240" w:lineRule="exact"/>
        <w:jc w:val="both"/>
        <w:rPr>
          <w:rFonts w:ascii="Times New Roman" w:hAnsi="Times New Roman"/>
          <w:noProof/>
          <w:lang w:val="ro-RO"/>
        </w:rPr>
      </w:pPr>
      <w:r w:rsidRPr="00B71B54">
        <w:rPr>
          <w:rFonts w:ascii="Times New Roman" w:hAnsi="Times New Roman"/>
          <w:noProof/>
          <w:lang w:val="ro-RO"/>
        </w:rPr>
        <w:t xml:space="preserve">Mielomul IgG (52%). </w:t>
      </w:r>
    </w:p>
    <w:p w:rsidR="00EF4E0A" w:rsidRPr="00B71B54" w:rsidRDefault="00EF4E0A" w:rsidP="00B71B54">
      <w:pPr>
        <w:numPr>
          <w:ilvl w:val="0"/>
          <w:numId w:val="12"/>
        </w:numPr>
        <w:spacing w:after="0" w:line="240" w:lineRule="exact"/>
        <w:jc w:val="both"/>
        <w:rPr>
          <w:rFonts w:ascii="Times New Roman" w:hAnsi="Times New Roman"/>
          <w:noProof/>
          <w:lang w:val="ro-RO"/>
        </w:rPr>
      </w:pPr>
      <w:r w:rsidRPr="00B71B54">
        <w:rPr>
          <w:rFonts w:ascii="Times New Roman" w:hAnsi="Times New Roman"/>
          <w:noProof/>
          <w:lang w:val="ro-RO"/>
        </w:rPr>
        <w:t>Mielomul IgA (21%).</w:t>
      </w:r>
    </w:p>
    <w:p w:rsidR="00EF4E0A" w:rsidRPr="00B71B54" w:rsidRDefault="00EF4E0A" w:rsidP="00B71B54">
      <w:pPr>
        <w:numPr>
          <w:ilvl w:val="0"/>
          <w:numId w:val="12"/>
        </w:numPr>
        <w:spacing w:after="0" w:line="240" w:lineRule="exact"/>
        <w:jc w:val="both"/>
        <w:rPr>
          <w:rFonts w:ascii="Times New Roman" w:hAnsi="Times New Roman"/>
          <w:noProof/>
          <w:lang w:val="ro-RO"/>
        </w:rPr>
      </w:pPr>
      <w:r w:rsidRPr="00B71B54">
        <w:rPr>
          <w:rFonts w:ascii="Times New Roman" w:hAnsi="Times New Roman"/>
          <w:noProof/>
          <w:lang w:val="ro-RO"/>
        </w:rPr>
        <w:t>Mielomul IgD (2%).</w:t>
      </w:r>
    </w:p>
    <w:p w:rsidR="00EF4E0A" w:rsidRPr="00B71B54" w:rsidRDefault="00EF4E0A" w:rsidP="00B71B54">
      <w:pPr>
        <w:numPr>
          <w:ilvl w:val="0"/>
          <w:numId w:val="12"/>
        </w:numPr>
        <w:spacing w:after="0" w:line="240" w:lineRule="exact"/>
        <w:jc w:val="both"/>
        <w:rPr>
          <w:rFonts w:ascii="Times New Roman" w:hAnsi="Times New Roman"/>
          <w:noProof/>
          <w:lang w:val="ro-RO"/>
        </w:rPr>
      </w:pPr>
      <w:r w:rsidRPr="00B71B54">
        <w:rPr>
          <w:rFonts w:ascii="Times New Roman" w:hAnsi="Times New Roman"/>
          <w:noProof/>
          <w:lang w:val="ro-RO"/>
        </w:rPr>
        <w:t>Mielomul Bence-Jones (cu lanțuri ușoa</w:t>
      </w:r>
      <w:r w:rsidR="00B71B54">
        <w:rPr>
          <w:rFonts w:ascii="Times New Roman" w:hAnsi="Times New Roman"/>
          <w:noProof/>
          <w:lang w:val="ro-RO"/>
        </w:rPr>
        <w:t>-</w:t>
      </w:r>
      <w:r w:rsidRPr="00B71B54">
        <w:rPr>
          <w:rFonts w:ascii="Times New Roman" w:hAnsi="Times New Roman"/>
          <w:noProof/>
          <w:lang w:val="ro-RO"/>
        </w:rPr>
        <w:t>re) (11%).</w:t>
      </w:r>
    </w:p>
    <w:p w:rsidR="00EF4E0A" w:rsidRPr="00B71B54" w:rsidRDefault="00EF4E0A" w:rsidP="00B71B54">
      <w:pPr>
        <w:numPr>
          <w:ilvl w:val="0"/>
          <w:numId w:val="12"/>
        </w:numPr>
        <w:spacing w:after="0" w:line="240" w:lineRule="exact"/>
        <w:jc w:val="both"/>
        <w:rPr>
          <w:rFonts w:ascii="Times New Roman" w:hAnsi="Times New Roman"/>
          <w:noProof/>
          <w:lang w:val="ro-RO"/>
        </w:rPr>
      </w:pPr>
      <w:r w:rsidRPr="00B71B54">
        <w:rPr>
          <w:rFonts w:ascii="Times New Roman" w:hAnsi="Times New Roman"/>
          <w:noProof/>
          <w:lang w:val="ro-RO"/>
        </w:rPr>
        <w:t xml:space="preserve">Mielomul IgE (rar întâlnit). </w:t>
      </w:r>
    </w:p>
    <w:p w:rsidR="00F9629F" w:rsidRPr="00B71B54" w:rsidRDefault="00EF4E0A" w:rsidP="00B71B54">
      <w:pPr>
        <w:numPr>
          <w:ilvl w:val="0"/>
          <w:numId w:val="12"/>
        </w:numPr>
        <w:spacing w:after="0" w:line="240" w:lineRule="exact"/>
        <w:jc w:val="both"/>
        <w:rPr>
          <w:rFonts w:ascii="Times New Roman" w:hAnsi="Times New Roman"/>
          <w:noProof/>
          <w:lang w:val="ro-RO"/>
        </w:rPr>
      </w:pPr>
      <w:r w:rsidRPr="00B71B54">
        <w:rPr>
          <w:rFonts w:ascii="Times New Roman" w:hAnsi="Times New Roman"/>
          <w:noProof/>
          <w:lang w:val="ro-RO"/>
        </w:rPr>
        <w:t xml:space="preserve">Mielomul nesecretant (1-2%). </w:t>
      </w:r>
    </w:p>
    <w:p w:rsidR="00A33A15" w:rsidRPr="00B71B54" w:rsidRDefault="00A33A15" w:rsidP="00B65477">
      <w:pPr>
        <w:spacing w:after="0" w:line="240" w:lineRule="auto"/>
        <w:ind w:firstLine="708"/>
        <w:jc w:val="center"/>
        <w:rPr>
          <w:rStyle w:val="Heading4Char"/>
          <w:rFonts w:eastAsia="Calibri"/>
          <w:noProof/>
          <w:sz w:val="22"/>
          <w:szCs w:val="22"/>
          <w:lang w:val="ro-RO"/>
        </w:rPr>
      </w:pPr>
    </w:p>
    <w:p w:rsidR="00A34C77" w:rsidRPr="00544C89" w:rsidRDefault="00A21A46" w:rsidP="00B65477">
      <w:pPr>
        <w:spacing w:after="0" w:line="240" w:lineRule="auto"/>
        <w:ind w:firstLine="708"/>
        <w:jc w:val="center"/>
        <w:rPr>
          <w:rFonts w:ascii="Times New Roman" w:hAnsi="Times New Roman"/>
          <w:noProof/>
          <w:sz w:val="24"/>
          <w:szCs w:val="24"/>
          <w:lang w:val="ro-RO"/>
        </w:rPr>
      </w:pPr>
      <w:r w:rsidRPr="00544C89">
        <w:rPr>
          <w:rStyle w:val="Heading4Char"/>
          <w:rFonts w:eastAsia="Calibri"/>
          <w:noProof/>
          <w:lang w:val="ro-RO"/>
        </w:rPr>
        <w:t>Macroglobulinemia Waldenström (MW)</w:t>
      </w:r>
      <w:r w:rsidRPr="00544C89">
        <w:rPr>
          <w:rFonts w:ascii="Times New Roman" w:hAnsi="Times New Roman"/>
          <w:b/>
          <w:noProof/>
          <w:sz w:val="24"/>
          <w:szCs w:val="24"/>
          <w:lang w:val="ro-RO"/>
        </w:rPr>
        <w:t xml:space="preserve"> </w:t>
      </w:r>
      <w:r w:rsidRPr="00544C89">
        <w:rPr>
          <w:rFonts w:ascii="Times New Roman" w:hAnsi="Times New Roman"/>
          <w:noProof/>
          <w:sz w:val="24"/>
          <w:szCs w:val="24"/>
          <w:lang w:val="ro-RO"/>
        </w:rPr>
        <w:t xml:space="preserve"> </w:t>
      </w:r>
    </w:p>
    <w:p w:rsidR="00A21A46" w:rsidRPr="00B71B54" w:rsidRDefault="00F87DCE" w:rsidP="00B71B54">
      <w:pPr>
        <w:spacing w:after="0" w:line="240" w:lineRule="exact"/>
        <w:jc w:val="both"/>
        <w:rPr>
          <w:rFonts w:ascii="Times New Roman" w:hAnsi="Times New Roman"/>
          <w:noProof/>
          <w:lang w:val="ro-RO"/>
        </w:rPr>
      </w:pPr>
      <w:r w:rsidRPr="00B71B54">
        <w:rPr>
          <w:rFonts w:ascii="Times New Roman" w:hAnsi="Times New Roman"/>
          <w:noProof/>
          <w:lang w:val="ro-RO"/>
        </w:rPr>
        <w:t xml:space="preserve">   </w:t>
      </w:r>
      <w:r w:rsidR="00A34C77" w:rsidRPr="00B71B54">
        <w:rPr>
          <w:rFonts w:ascii="Times New Roman" w:hAnsi="Times New Roman"/>
          <w:noProof/>
          <w:lang w:val="ro-RO"/>
        </w:rPr>
        <w:t>E</w:t>
      </w:r>
      <w:r w:rsidR="00A21A46" w:rsidRPr="00B71B54">
        <w:rPr>
          <w:rFonts w:ascii="Times New Roman" w:hAnsi="Times New Roman"/>
          <w:noProof/>
          <w:lang w:val="ro-RO"/>
        </w:rPr>
        <w:t>ste o boală malignă care afecteaza celu</w:t>
      </w:r>
      <w:r w:rsidR="006A7C3B">
        <w:rPr>
          <w:rFonts w:ascii="Times New Roman" w:hAnsi="Times New Roman"/>
          <w:noProof/>
          <w:lang w:val="ro-RO"/>
        </w:rPr>
        <w:t>-</w:t>
      </w:r>
      <w:r w:rsidR="00A21A46" w:rsidRPr="00B71B54">
        <w:rPr>
          <w:rFonts w:ascii="Times New Roman" w:hAnsi="Times New Roman"/>
          <w:noProof/>
          <w:lang w:val="ro-RO"/>
        </w:rPr>
        <w:t xml:space="preserve">lele B plasmatice și induce producția în </w:t>
      </w:r>
      <w:r w:rsidR="00A21A46" w:rsidRPr="00B71B54">
        <w:rPr>
          <w:rFonts w:ascii="Times New Roman" w:hAnsi="Times New Roman"/>
          <w:noProof/>
          <w:lang w:val="ro-RO"/>
        </w:rPr>
        <w:lastRenderedPageBreak/>
        <w:t>cantități excesive de IgM. Termenul se folosește pentru desemnarea macroglobuli</w:t>
      </w:r>
      <w:r w:rsidR="006A7C3B">
        <w:rPr>
          <w:rFonts w:ascii="Times New Roman" w:hAnsi="Times New Roman"/>
          <w:noProof/>
          <w:lang w:val="ro-RO"/>
        </w:rPr>
        <w:t>-</w:t>
      </w:r>
      <w:r w:rsidR="00A21A46" w:rsidRPr="00B71B54">
        <w:rPr>
          <w:rFonts w:ascii="Times New Roman" w:hAnsi="Times New Roman"/>
          <w:noProof/>
          <w:lang w:val="ro-RO"/>
        </w:rPr>
        <w:t>nemiilor monoclonale. C</w:t>
      </w:r>
      <w:r w:rsidR="00A21A46" w:rsidRPr="00B71B54">
        <w:rPr>
          <w:rFonts w:ascii="Times New Roman" w:hAnsi="Times New Roman"/>
          <w:bCs/>
          <w:noProof/>
          <w:lang w:val="ro-RO"/>
        </w:rPr>
        <w:t>auza este necuno</w:t>
      </w:r>
      <w:r w:rsidRPr="00B71B54">
        <w:rPr>
          <w:rFonts w:ascii="Times New Roman" w:hAnsi="Times New Roman"/>
          <w:bCs/>
          <w:noProof/>
          <w:lang w:val="ro-RO"/>
        </w:rPr>
        <w:t>s</w:t>
      </w:r>
      <w:r w:rsidR="006A7C3B">
        <w:rPr>
          <w:rFonts w:ascii="Times New Roman" w:hAnsi="Times New Roman"/>
          <w:bCs/>
          <w:noProof/>
          <w:lang w:val="ro-RO"/>
        </w:rPr>
        <w:t>-</w:t>
      </w:r>
      <w:r w:rsidRPr="00B71B54">
        <w:rPr>
          <w:rFonts w:ascii="Times New Roman" w:hAnsi="Times New Roman"/>
          <w:bCs/>
          <w:noProof/>
          <w:lang w:val="ro-RO"/>
        </w:rPr>
        <w:t>cută, afectează mai frecvent bă</w:t>
      </w:r>
      <w:r w:rsidR="00A21A46" w:rsidRPr="00B71B54">
        <w:rPr>
          <w:rFonts w:ascii="Times New Roman" w:hAnsi="Times New Roman"/>
          <w:bCs/>
          <w:noProof/>
          <w:lang w:val="ro-RO"/>
        </w:rPr>
        <w:t>rbații, vârsta medie de apariție este de 65 de ani. Apare la aproximativ 12% dintre pacienții cu gamma</w:t>
      </w:r>
      <w:r w:rsidR="006A7C3B">
        <w:rPr>
          <w:rFonts w:ascii="Times New Roman" w:hAnsi="Times New Roman"/>
          <w:bCs/>
          <w:noProof/>
          <w:lang w:val="ro-RO"/>
        </w:rPr>
        <w:t>-</w:t>
      </w:r>
      <w:r w:rsidR="00A21A46" w:rsidRPr="00B71B54">
        <w:rPr>
          <w:rFonts w:ascii="Times New Roman" w:hAnsi="Times New Roman"/>
          <w:bCs/>
          <w:noProof/>
          <w:lang w:val="ro-RO"/>
        </w:rPr>
        <w:t>patie monoclonală. M</w:t>
      </w:r>
      <w:r w:rsidR="00A21A46" w:rsidRPr="00B71B54">
        <w:rPr>
          <w:rFonts w:ascii="Times New Roman" w:hAnsi="Times New Roman"/>
          <w:noProof/>
          <w:lang w:val="ro-RO"/>
        </w:rPr>
        <w:t>are parte din manifes</w:t>
      </w:r>
      <w:r w:rsidR="006A7C3B">
        <w:rPr>
          <w:rFonts w:ascii="Times New Roman" w:hAnsi="Times New Roman"/>
          <w:noProof/>
          <w:lang w:val="ro-RO"/>
        </w:rPr>
        <w:t>-</w:t>
      </w:r>
      <w:r w:rsidR="00A21A46" w:rsidRPr="00B71B54">
        <w:rPr>
          <w:rFonts w:ascii="Times New Roman" w:hAnsi="Times New Roman"/>
          <w:noProof/>
          <w:lang w:val="ro-RO"/>
        </w:rPr>
        <w:t>tările clinice ale macroblobulinemiei sunt datorate proteinelor IgM monoclonale cu greutate moleculară mare și induc sindrom de hipervâscozitate cu manifestări cerebrale, retiniene, sindrom hemoragipar, hipervole</w:t>
      </w:r>
      <w:r w:rsidR="006A7C3B">
        <w:rPr>
          <w:rFonts w:ascii="Times New Roman" w:hAnsi="Times New Roman"/>
          <w:noProof/>
          <w:lang w:val="ro-RO"/>
        </w:rPr>
        <w:t>-</w:t>
      </w:r>
      <w:r w:rsidR="00A21A46" w:rsidRPr="00B71B54">
        <w:rPr>
          <w:rFonts w:ascii="Times New Roman" w:hAnsi="Times New Roman"/>
          <w:noProof/>
          <w:lang w:val="ro-RO"/>
        </w:rPr>
        <w:t>mie, infecții recurente, adenopatie generali</w:t>
      </w:r>
      <w:r w:rsidR="006A7C3B">
        <w:rPr>
          <w:rFonts w:ascii="Times New Roman" w:hAnsi="Times New Roman"/>
          <w:noProof/>
          <w:lang w:val="ro-RO"/>
        </w:rPr>
        <w:t>-</w:t>
      </w:r>
      <w:r w:rsidR="00A21A46" w:rsidRPr="00B71B54">
        <w:rPr>
          <w:rFonts w:ascii="Times New Roman" w:hAnsi="Times New Roman"/>
          <w:noProof/>
          <w:lang w:val="ro-RO"/>
        </w:rPr>
        <w:t>zată. Suferința renală este mai rară decât în MM, în acest caz fiind mai frecvente leziunile glomerulare. Anemia și sindromul hemoragipar sunt frecvente și au mecanisme diverse.</w:t>
      </w:r>
    </w:p>
    <w:p w:rsidR="00A21A46" w:rsidRPr="00B71B54" w:rsidRDefault="00F87DCE" w:rsidP="00B71B54">
      <w:pPr>
        <w:spacing w:after="0" w:line="240" w:lineRule="exact"/>
        <w:jc w:val="both"/>
        <w:rPr>
          <w:rFonts w:ascii="Times New Roman" w:hAnsi="Times New Roman"/>
          <w:noProof/>
          <w:lang w:val="ro-RO"/>
        </w:rPr>
      </w:pPr>
      <w:r w:rsidRPr="00B71B54">
        <w:rPr>
          <w:rFonts w:ascii="Times New Roman" w:hAnsi="Times New Roman"/>
          <w:b/>
          <w:noProof/>
          <w:lang w:val="ro-RO"/>
        </w:rPr>
        <w:t xml:space="preserve">   </w:t>
      </w:r>
      <w:r w:rsidR="006A7C3B">
        <w:rPr>
          <w:rFonts w:ascii="Times New Roman" w:hAnsi="Times New Roman"/>
          <w:b/>
          <w:noProof/>
          <w:lang w:val="ro-RO"/>
        </w:rPr>
        <w:t xml:space="preserve">Tabloul clinic </w:t>
      </w:r>
      <w:r w:rsidR="00A21A46" w:rsidRPr="00B71B54">
        <w:rPr>
          <w:rFonts w:ascii="Times New Roman" w:hAnsi="Times New Roman"/>
          <w:iCs/>
          <w:noProof/>
          <w:lang w:val="ro-RO"/>
        </w:rPr>
        <w:t xml:space="preserve">Majoritatea pacienților sunt asimptomatici, dar pot prezenta manifestări specifice sindromului de hipervâscozitate cum sunt astenia fizică și psihică și </w:t>
      </w:r>
      <w:r w:rsidR="00A21A46" w:rsidRPr="00B71B54">
        <w:rPr>
          <w:rFonts w:ascii="Times New Roman" w:hAnsi="Times New Roman"/>
          <w:noProof/>
          <w:lang w:val="ro-RO"/>
        </w:rPr>
        <w:t>mani</w:t>
      </w:r>
      <w:r w:rsidR="006A7C3B">
        <w:rPr>
          <w:rFonts w:ascii="Times New Roman" w:hAnsi="Times New Roman"/>
          <w:noProof/>
          <w:lang w:val="ro-RO"/>
        </w:rPr>
        <w:t>-</w:t>
      </w:r>
      <w:r w:rsidR="00A21A46" w:rsidRPr="00B71B54">
        <w:rPr>
          <w:rFonts w:ascii="Times New Roman" w:hAnsi="Times New Roman"/>
          <w:noProof/>
          <w:lang w:val="ro-RO"/>
        </w:rPr>
        <w:t xml:space="preserve">festări hemoragice (epistaxis, hemoragii digestive, </w:t>
      </w:r>
      <w:r w:rsidR="00A21A46" w:rsidRPr="00B71B54">
        <w:rPr>
          <w:rFonts w:ascii="Times New Roman" w:hAnsi="Times New Roman"/>
          <w:iCs/>
          <w:noProof/>
          <w:lang w:val="ro-RO"/>
        </w:rPr>
        <w:t>sângerare la nivelul mucoa</w:t>
      </w:r>
      <w:r w:rsidR="006A7C3B">
        <w:rPr>
          <w:rFonts w:ascii="Times New Roman" w:hAnsi="Times New Roman"/>
          <w:iCs/>
          <w:noProof/>
          <w:lang w:val="ro-RO"/>
        </w:rPr>
        <w:t xml:space="preserve">selor, retiniene si cutanate). </w:t>
      </w:r>
      <w:r w:rsidR="00A21A46" w:rsidRPr="00B71B54">
        <w:rPr>
          <w:rFonts w:ascii="Times New Roman" w:hAnsi="Times New Roman"/>
          <w:iCs/>
          <w:noProof/>
          <w:lang w:val="ro-RO"/>
        </w:rPr>
        <w:t>Mai pot apare tulbură</w:t>
      </w:r>
      <w:r w:rsidR="006A7C3B">
        <w:rPr>
          <w:rFonts w:ascii="Times New Roman" w:hAnsi="Times New Roman"/>
          <w:iCs/>
          <w:noProof/>
          <w:lang w:val="ro-RO"/>
        </w:rPr>
        <w:t>-</w:t>
      </w:r>
      <w:r w:rsidR="00A21A46" w:rsidRPr="00B71B54">
        <w:rPr>
          <w:rFonts w:ascii="Times New Roman" w:hAnsi="Times New Roman"/>
          <w:iCs/>
          <w:noProof/>
          <w:lang w:val="ro-RO"/>
        </w:rPr>
        <w:t>ri de vedere cu îngustarea locală a venelor retiniene, hemoragii retiniene, exsudate, microanevrisme și edem papilar. Mulți paci</w:t>
      </w:r>
      <w:r w:rsidR="006A7C3B">
        <w:rPr>
          <w:rFonts w:ascii="Times New Roman" w:hAnsi="Times New Roman"/>
          <w:iCs/>
          <w:noProof/>
          <w:lang w:val="ro-RO"/>
        </w:rPr>
        <w:t>-</w:t>
      </w:r>
      <w:r w:rsidR="00A21A46" w:rsidRPr="00B71B54">
        <w:rPr>
          <w:rFonts w:ascii="Times New Roman" w:hAnsi="Times New Roman"/>
          <w:iCs/>
          <w:noProof/>
          <w:lang w:val="ro-RO"/>
        </w:rPr>
        <w:t xml:space="preserve">enți acuză cefalee, simptome de neuropatie periferică, semne de insuficiență cardiacă, </w:t>
      </w:r>
      <w:r w:rsidR="00A21A46" w:rsidRPr="00B71B54">
        <w:rPr>
          <w:rFonts w:ascii="Times New Roman" w:hAnsi="Times New Roman"/>
          <w:noProof/>
          <w:lang w:val="ro-RO"/>
        </w:rPr>
        <w:t>scădere în greutate, hipersensibilitate la frig, fenomene Raynaud și infecții bacteriene recurente.</w:t>
      </w:r>
      <w:r w:rsidRPr="00B71B54">
        <w:rPr>
          <w:rFonts w:ascii="Times New Roman" w:hAnsi="Times New Roman"/>
          <w:noProof/>
          <w:lang w:val="ro-RO"/>
        </w:rPr>
        <w:t xml:space="preserve"> </w:t>
      </w:r>
      <w:r w:rsidR="00A21A46" w:rsidRPr="00B71B54">
        <w:rPr>
          <w:rFonts w:ascii="Times New Roman" w:hAnsi="Times New Roman"/>
          <w:noProof/>
          <w:lang w:val="ro-RO"/>
        </w:rPr>
        <w:t>La examenul obiectiv se pot descoperi hepato-splenomegalie, limfadeno</w:t>
      </w:r>
      <w:r w:rsidR="006A7C3B">
        <w:rPr>
          <w:rFonts w:ascii="Times New Roman" w:hAnsi="Times New Roman"/>
          <w:noProof/>
          <w:lang w:val="ro-RO"/>
        </w:rPr>
        <w:t>-</w:t>
      </w:r>
      <w:r w:rsidR="00A21A46" w:rsidRPr="00B71B54">
        <w:rPr>
          <w:rFonts w:ascii="Times New Roman" w:hAnsi="Times New Roman"/>
          <w:noProof/>
          <w:lang w:val="ro-RO"/>
        </w:rPr>
        <w:t>patii, polineuropatie senzitivo-motorie, pur</w:t>
      </w:r>
      <w:r w:rsidR="006A7C3B">
        <w:rPr>
          <w:rFonts w:ascii="Times New Roman" w:hAnsi="Times New Roman"/>
          <w:noProof/>
          <w:lang w:val="ro-RO"/>
        </w:rPr>
        <w:t>-</w:t>
      </w:r>
      <w:r w:rsidR="00A21A46" w:rsidRPr="00B71B54">
        <w:rPr>
          <w:rFonts w:ascii="Times New Roman" w:hAnsi="Times New Roman"/>
          <w:noProof/>
          <w:lang w:val="ro-RO"/>
        </w:rPr>
        <w:t>pură, hemoragii cutanate și uneori paloare.</w:t>
      </w:r>
    </w:p>
    <w:p w:rsidR="00A21A46" w:rsidRPr="00B71B54" w:rsidRDefault="00F87DCE" w:rsidP="00B71B54">
      <w:pPr>
        <w:spacing w:after="0" w:line="240" w:lineRule="exact"/>
        <w:jc w:val="both"/>
        <w:rPr>
          <w:rFonts w:ascii="Times New Roman" w:hAnsi="Times New Roman"/>
          <w:noProof/>
          <w:lang w:val="ro-RO"/>
        </w:rPr>
      </w:pPr>
      <w:r w:rsidRPr="00B71B54">
        <w:rPr>
          <w:rFonts w:ascii="Times New Roman" w:hAnsi="Times New Roman"/>
          <w:b/>
          <w:noProof/>
          <w:lang w:val="ro-RO"/>
        </w:rPr>
        <w:t xml:space="preserve">   </w:t>
      </w:r>
      <w:r w:rsidR="00A21A46" w:rsidRPr="00B71B54">
        <w:rPr>
          <w:rFonts w:ascii="Times New Roman" w:hAnsi="Times New Roman"/>
          <w:b/>
          <w:noProof/>
          <w:lang w:val="ro-RO"/>
        </w:rPr>
        <w:t xml:space="preserve">Date de laborator </w:t>
      </w:r>
      <w:r w:rsidR="00A21A46" w:rsidRPr="00B71B54">
        <w:rPr>
          <w:rFonts w:ascii="Times New Roman" w:hAnsi="Times New Roman"/>
          <w:bCs/>
          <w:iCs/>
          <w:noProof/>
          <w:lang w:val="ro-RO"/>
        </w:rPr>
        <w:t>Hemograma periferică arată a</w:t>
      </w:r>
      <w:r w:rsidR="00A21A46" w:rsidRPr="00B71B54">
        <w:rPr>
          <w:rFonts w:ascii="Times New Roman" w:hAnsi="Times New Roman"/>
          <w:noProof/>
          <w:lang w:val="ro-RO"/>
        </w:rPr>
        <w:t>nemie normocitară normocromă în 80% din cazuri cu aspect de hematii dispuse în fișicuri și cu VSH mult accelerat. Se aso</w:t>
      </w:r>
      <w:r w:rsidR="006A7C3B">
        <w:rPr>
          <w:rFonts w:ascii="Times New Roman" w:hAnsi="Times New Roman"/>
          <w:noProof/>
          <w:lang w:val="ro-RO"/>
        </w:rPr>
        <w:t>-</w:t>
      </w:r>
      <w:r w:rsidR="00A21A46" w:rsidRPr="00B71B54">
        <w:rPr>
          <w:rFonts w:ascii="Times New Roman" w:hAnsi="Times New Roman"/>
          <w:noProof/>
          <w:lang w:val="ro-RO"/>
        </w:rPr>
        <w:t>ciază leucopenie, limfocitoză și trombocito</w:t>
      </w:r>
      <w:r w:rsidR="006A7C3B">
        <w:rPr>
          <w:rFonts w:ascii="Times New Roman" w:hAnsi="Times New Roman"/>
          <w:noProof/>
          <w:lang w:val="ro-RO"/>
        </w:rPr>
        <w:t>-</w:t>
      </w:r>
      <w:r w:rsidR="00A21A46" w:rsidRPr="00B71B54">
        <w:rPr>
          <w:rFonts w:ascii="Times New Roman" w:hAnsi="Times New Roman"/>
          <w:noProof/>
          <w:lang w:val="ro-RO"/>
        </w:rPr>
        <w:t>penie frecventă. Adesea observăm crioglo</w:t>
      </w:r>
      <w:r w:rsidR="006A7C3B">
        <w:rPr>
          <w:rFonts w:ascii="Times New Roman" w:hAnsi="Times New Roman"/>
          <w:noProof/>
          <w:lang w:val="ro-RO"/>
        </w:rPr>
        <w:t>-</w:t>
      </w:r>
      <w:r w:rsidR="00A21A46" w:rsidRPr="00B71B54">
        <w:rPr>
          <w:rFonts w:ascii="Times New Roman" w:hAnsi="Times New Roman"/>
          <w:noProof/>
          <w:lang w:val="ro-RO"/>
        </w:rPr>
        <w:t>bulinemie, factor reumatoid și aglutinine la rece prezente. Testul Coombs direct este pozitiv. Adesea puncția medulară este albă datorită hipervâscozității și infiltrației medu</w:t>
      </w:r>
      <w:r w:rsidR="006A7C3B">
        <w:rPr>
          <w:rFonts w:ascii="Times New Roman" w:hAnsi="Times New Roman"/>
          <w:noProof/>
          <w:lang w:val="ro-RO"/>
        </w:rPr>
        <w:t>-</w:t>
      </w:r>
      <w:r w:rsidR="00A21A46" w:rsidRPr="00B71B54">
        <w:rPr>
          <w:rFonts w:ascii="Times New Roman" w:hAnsi="Times New Roman"/>
          <w:noProof/>
          <w:lang w:val="ro-RO"/>
        </w:rPr>
        <w:t>lare limfoplasmocitare masivă cu hiperplazia seriilor mieloide.</w:t>
      </w:r>
    </w:p>
    <w:p w:rsidR="00A21A46" w:rsidRPr="00B71B54" w:rsidRDefault="00A21A46" w:rsidP="006A7C3B">
      <w:pPr>
        <w:spacing w:after="0" w:line="240" w:lineRule="exact"/>
        <w:jc w:val="both"/>
        <w:rPr>
          <w:rFonts w:ascii="Times New Roman" w:hAnsi="Times New Roman"/>
          <w:noProof/>
          <w:lang w:val="ro-RO"/>
        </w:rPr>
      </w:pPr>
      <w:r w:rsidRPr="00B71B54">
        <w:rPr>
          <w:rFonts w:ascii="Times New Roman" w:hAnsi="Times New Roman"/>
          <w:bCs/>
          <w:noProof/>
          <w:lang w:val="ro-RO"/>
        </w:rPr>
        <w:t>Hiperproteinemia cu creșterea IgM</w:t>
      </w:r>
      <w:r w:rsidRPr="00B71B54">
        <w:rPr>
          <w:rFonts w:ascii="Times New Roman" w:hAnsi="Times New Roman"/>
          <w:noProof/>
          <w:lang w:val="ro-RO"/>
        </w:rPr>
        <w:t xml:space="preserve"> este specific</w:t>
      </w:r>
      <w:r w:rsidR="00F87DCE" w:rsidRPr="00B71B54">
        <w:rPr>
          <w:rFonts w:ascii="Times New Roman" w:hAnsi="Times New Roman"/>
          <w:noProof/>
          <w:lang w:val="ro-RO"/>
        </w:rPr>
        <w:t>ă</w:t>
      </w:r>
      <w:r w:rsidRPr="00B71B54">
        <w:rPr>
          <w:rFonts w:ascii="Times New Roman" w:hAnsi="Times New Roman"/>
          <w:noProof/>
          <w:lang w:val="ro-RO"/>
        </w:rPr>
        <w:t xml:space="preserve"> și se obiectivează electroforetic cu </w:t>
      </w:r>
      <w:r w:rsidRPr="00B71B54">
        <w:rPr>
          <w:rFonts w:ascii="Times New Roman" w:hAnsi="Times New Roman"/>
          <w:noProof/>
          <w:lang w:val="ro-RO"/>
        </w:rPr>
        <w:lastRenderedPageBreak/>
        <w:t xml:space="preserve">un vârf (peak) al fracțiunii gama, mai rar lambda. Când cantitatea de IgM depășește 3 g% apar  simptomele clinice. </w:t>
      </w:r>
      <w:r w:rsidRPr="00B71B54">
        <w:rPr>
          <w:rFonts w:ascii="Times New Roman" w:hAnsi="Times New Roman"/>
          <w:bCs/>
          <w:noProof/>
          <w:lang w:val="ro-RO"/>
        </w:rPr>
        <w:t>Leziunile oste</w:t>
      </w:r>
      <w:r w:rsidR="006A7C3B">
        <w:rPr>
          <w:rFonts w:ascii="Times New Roman" w:hAnsi="Times New Roman"/>
          <w:bCs/>
          <w:noProof/>
          <w:lang w:val="ro-RO"/>
        </w:rPr>
        <w:t>-</w:t>
      </w:r>
      <w:r w:rsidRPr="00B71B54">
        <w:rPr>
          <w:rFonts w:ascii="Times New Roman" w:hAnsi="Times New Roman"/>
          <w:bCs/>
          <w:noProof/>
          <w:lang w:val="ro-RO"/>
        </w:rPr>
        <w:t>olitice</w:t>
      </w:r>
      <w:r w:rsidRPr="00B71B54">
        <w:rPr>
          <w:rFonts w:ascii="Times New Roman" w:hAnsi="Times New Roman"/>
          <w:noProof/>
          <w:lang w:val="ro-RO"/>
        </w:rPr>
        <w:t xml:space="preserve"> sunt rar întâlnite, fiind frecventă </w:t>
      </w:r>
      <w:r w:rsidRPr="00B71B54">
        <w:rPr>
          <w:rFonts w:ascii="Times New Roman" w:hAnsi="Times New Roman"/>
          <w:bCs/>
          <w:noProof/>
          <w:lang w:val="ro-RO"/>
        </w:rPr>
        <w:t>osteoporoza. Anomaliile bioumorale</w:t>
      </w:r>
      <w:r w:rsidRPr="00B71B54">
        <w:rPr>
          <w:rFonts w:ascii="Times New Roman" w:hAnsi="Times New Roman"/>
          <w:b/>
          <w:bCs/>
          <w:noProof/>
          <w:lang w:val="ro-RO"/>
        </w:rPr>
        <w:t xml:space="preserve"> </w:t>
      </w:r>
      <w:r w:rsidRPr="00B71B54">
        <w:rPr>
          <w:rFonts w:ascii="Times New Roman" w:hAnsi="Times New Roman"/>
          <w:noProof/>
          <w:lang w:val="ro-RO"/>
        </w:rPr>
        <w:t>cuprind frecvent retenție azotată, mai rar hipercal</w:t>
      </w:r>
      <w:r w:rsidR="006A7C3B">
        <w:rPr>
          <w:rFonts w:ascii="Times New Roman" w:hAnsi="Times New Roman"/>
          <w:noProof/>
          <w:lang w:val="ro-RO"/>
        </w:rPr>
        <w:t>-</w:t>
      </w:r>
      <w:r w:rsidRPr="00B71B54">
        <w:rPr>
          <w:rFonts w:ascii="Times New Roman" w:hAnsi="Times New Roman"/>
          <w:noProof/>
          <w:lang w:val="ro-RO"/>
        </w:rPr>
        <w:t>cemie.</w:t>
      </w:r>
    </w:p>
    <w:p w:rsidR="00A21A46" w:rsidRPr="00B71B54" w:rsidRDefault="00A21A46" w:rsidP="006A7C3B">
      <w:pPr>
        <w:spacing w:after="0" w:line="240" w:lineRule="exact"/>
        <w:jc w:val="both"/>
        <w:rPr>
          <w:rFonts w:ascii="Times New Roman" w:hAnsi="Times New Roman"/>
          <w:noProof/>
          <w:lang w:val="ro-RO"/>
        </w:rPr>
      </w:pPr>
      <w:r w:rsidRPr="00B71B54">
        <w:rPr>
          <w:rFonts w:ascii="Times New Roman" w:hAnsi="Times New Roman"/>
          <w:b/>
          <w:noProof/>
          <w:lang w:val="ro-RO"/>
        </w:rPr>
        <w:t xml:space="preserve">Diagnosticul pozitiv al MW </w:t>
      </w:r>
      <w:r w:rsidRPr="00B71B54">
        <w:rPr>
          <w:rFonts w:ascii="Times New Roman" w:hAnsi="Times New Roman"/>
          <w:noProof/>
          <w:lang w:val="ro-RO"/>
        </w:rPr>
        <w:t>se bazează pe</w:t>
      </w:r>
      <w:r w:rsidRPr="00B71B54">
        <w:rPr>
          <w:rFonts w:ascii="Times New Roman" w:hAnsi="Times New Roman"/>
          <w:b/>
          <w:noProof/>
          <w:lang w:val="ro-RO"/>
        </w:rPr>
        <w:t>:</w:t>
      </w:r>
    </w:p>
    <w:p w:rsidR="00A21A46" w:rsidRPr="00B71B54" w:rsidRDefault="00A21A46" w:rsidP="00B71B54">
      <w:pPr>
        <w:pStyle w:val="ListParagraph"/>
        <w:numPr>
          <w:ilvl w:val="0"/>
          <w:numId w:val="13"/>
        </w:numPr>
        <w:spacing w:after="0" w:line="240" w:lineRule="exact"/>
        <w:jc w:val="both"/>
        <w:rPr>
          <w:rFonts w:ascii="Times New Roman" w:hAnsi="Times New Roman"/>
          <w:noProof/>
          <w:lang w:val="ro-RO"/>
        </w:rPr>
      </w:pPr>
      <w:r w:rsidRPr="00B71B54">
        <w:rPr>
          <w:rFonts w:ascii="Times New Roman" w:hAnsi="Times New Roman"/>
          <w:noProof/>
          <w:lang w:val="ro-RO"/>
        </w:rPr>
        <w:t xml:space="preserve">Prezența IgM monoclonală, </w:t>
      </w:r>
    </w:p>
    <w:p w:rsidR="00A21A46" w:rsidRPr="00B71B54" w:rsidRDefault="00A21A46" w:rsidP="00B71B54">
      <w:pPr>
        <w:pStyle w:val="ListParagraph"/>
        <w:numPr>
          <w:ilvl w:val="0"/>
          <w:numId w:val="13"/>
        </w:numPr>
        <w:spacing w:after="0" w:line="240" w:lineRule="exact"/>
        <w:jc w:val="both"/>
        <w:rPr>
          <w:rFonts w:ascii="Times New Roman" w:hAnsi="Times New Roman"/>
          <w:noProof/>
          <w:lang w:val="ro-RO"/>
        </w:rPr>
      </w:pPr>
      <w:r w:rsidRPr="00B71B54">
        <w:rPr>
          <w:rFonts w:ascii="Times New Roman" w:hAnsi="Times New Roman"/>
          <w:noProof/>
          <w:lang w:val="ro-RO"/>
        </w:rPr>
        <w:t>Celularitate limfoplasmocitară (medula</w:t>
      </w:r>
      <w:r w:rsidR="006A7C3B">
        <w:rPr>
          <w:rFonts w:ascii="Times New Roman" w:hAnsi="Times New Roman"/>
          <w:noProof/>
          <w:lang w:val="ro-RO"/>
        </w:rPr>
        <w:t>-</w:t>
      </w:r>
      <w:r w:rsidRPr="00B71B54">
        <w:rPr>
          <w:rFonts w:ascii="Times New Roman" w:hAnsi="Times New Roman"/>
          <w:noProof/>
          <w:lang w:val="ro-RO"/>
        </w:rPr>
        <w:t xml:space="preserve">ră, ganglionară sau splenică) și </w:t>
      </w:r>
    </w:p>
    <w:p w:rsidR="00A21A46" w:rsidRPr="00B71B54" w:rsidRDefault="00A21A46" w:rsidP="00B71B54">
      <w:pPr>
        <w:pStyle w:val="ListParagraph"/>
        <w:numPr>
          <w:ilvl w:val="0"/>
          <w:numId w:val="13"/>
        </w:numPr>
        <w:spacing w:after="0" w:line="240" w:lineRule="exact"/>
        <w:jc w:val="both"/>
        <w:rPr>
          <w:rFonts w:ascii="Times New Roman" w:hAnsi="Times New Roman"/>
          <w:noProof/>
          <w:lang w:val="ro-RO"/>
        </w:rPr>
      </w:pPr>
      <w:r w:rsidRPr="00B71B54">
        <w:rPr>
          <w:rFonts w:ascii="Times New Roman" w:hAnsi="Times New Roman"/>
          <w:noProof/>
          <w:lang w:val="ro-RO"/>
        </w:rPr>
        <w:t xml:space="preserve">Organomegalii. </w:t>
      </w:r>
    </w:p>
    <w:p w:rsidR="00A33A15" w:rsidRPr="00B71B54" w:rsidRDefault="00A33A15" w:rsidP="00B71B54">
      <w:pPr>
        <w:spacing w:after="0" w:line="240" w:lineRule="exact"/>
        <w:ind w:firstLine="708"/>
        <w:jc w:val="both"/>
        <w:rPr>
          <w:rStyle w:val="Heading4Char"/>
          <w:rFonts w:eastAsia="Calibri"/>
          <w:noProof/>
          <w:sz w:val="22"/>
          <w:szCs w:val="22"/>
          <w:lang w:val="ro-RO"/>
        </w:rPr>
      </w:pPr>
    </w:p>
    <w:p w:rsidR="00F8006D" w:rsidRPr="00544C89" w:rsidRDefault="00A21A46" w:rsidP="006A7C3B">
      <w:pPr>
        <w:spacing w:after="0" w:line="240" w:lineRule="auto"/>
        <w:ind w:firstLine="709"/>
        <w:jc w:val="center"/>
        <w:rPr>
          <w:rFonts w:ascii="Times New Roman" w:hAnsi="Times New Roman"/>
          <w:b/>
          <w:noProof/>
          <w:sz w:val="24"/>
          <w:szCs w:val="24"/>
          <w:lang w:val="ro-RO"/>
        </w:rPr>
      </w:pPr>
      <w:r w:rsidRPr="00544C89">
        <w:rPr>
          <w:rStyle w:val="Heading4Char"/>
          <w:rFonts w:eastAsia="Calibri"/>
          <w:noProof/>
          <w:lang w:val="ro-RO"/>
        </w:rPr>
        <w:t>B</w:t>
      </w:r>
      <w:r w:rsidR="00A34C77" w:rsidRPr="00544C89">
        <w:rPr>
          <w:rStyle w:val="Heading4Char"/>
          <w:rFonts w:eastAsia="Calibri"/>
          <w:noProof/>
          <w:lang w:val="ro-RO"/>
        </w:rPr>
        <w:t xml:space="preserve">olile lanțurilor grele </w:t>
      </w:r>
      <w:r w:rsidRPr="00544C89">
        <w:rPr>
          <w:rStyle w:val="Heading4Char"/>
          <w:rFonts w:eastAsia="Calibri"/>
          <w:noProof/>
          <w:lang w:val="ro-RO"/>
        </w:rPr>
        <w:t>(BLG)</w:t>
      </w:r>
    </w:p>
    <w:p w:rsidR="00B7403C" w:rsidRPr="006A7C3B" w:rsidRDefault="00F87DCE" w:rsidP="006A7C3B">
      <w:pPr>
        <w:spacing w:after="0" w:line="240" w:lineRule="exact"/>
        <w:jc w:val="both"/>
        <w:rPr>
          <w:rFonts w:ascii="Times New Roman" w:hAnsi="Times New Roman"/>
          <w:noProof/>
          <w:lang w:val="ro-RO"/>
        </w:rPr>
      </w:pPr>
      <w:r w:rsidRPr="006A7C3B">
        <w:rPr>
          <w:rFonts w:ascii="Times New Roman" w:hAnsi="Times New Roman"/>
          <w:noProof/>
          <w:lang w:val="ro-RO"/>
        </w:rPr>
        <w:t xml:space="preserve">   </w:t>
      </w:r>
      <w:r w:rsidR="00F8006D" w:rsidRPr="006A7C3B">
        <w:rPr>
          <w:rFonts w:ascii="Times New Roman" w:hAnsi="Times New Roman"/>
          <w:noProof/>
          <w:lang w:val="ro-RO"/>
        </w:rPr>
        <w:t>S</w:t>
      </w:r>
      <w:r w:rsidR="00A21A46" w:rsidRPr="006A7C3B">
        <w:rPr>
          <w:rFonts w:ascii="Times New Roman" w:hAnsi="Times New Roman"/>
          <w:noProof/>
          <w:lang w:val="ro-RO"/>
        </w:rPr>
        <w:t>unt un grup de afecțiuni caracterizate prin producția excesivă de lanțuri grele incom</w:t>
      </w:r>
      <w:r w:rsidR="006A7C3B">
        <w:rPr>
          <w:rFonts w:ascii="Times New Roman" w:hAnsi="Times New Roman"/>
          <w:noProof/>
          <w:lang w:val="ro-RO"/>
        </w:rPr>
        <w:t>-</w:t>
      </w:r>
      <w:r w:rsidR="00A21A46" w:rsidRPr="006A7C3B">
        <w:rPr>
          <w:rFonts w:ascii="Times New Roman" w:hAnsi="Times New Roman"/>
          <w:noProof/>
          <w:lang w:val="ro-RO"/>
        </w:rPr>
        <w:t>plete, aparținând uneia din clasele sau sub</w:t>
      </w:r>
      <w:r w:rsidR="006A7C3B">
        <w:rPr>
          <w:rFonts w:ascii="Times New Roman" w:hAnsi="Times New Roman"/>
          <w:noProof/>
          <w:lang w:val="ro-RO"/>
        </w:rPr>
        <w:t>-</w:t>
      </w:r>
      <w:r w:rsidR="00A21A46" w:rsidRPr="006A7C3B">
        <w:rPr>
          <w:rFonts w:ascii="Times New Roman" w:hAnsi="Times New Roman"/>
          <w:noProof/>
          <w:lang w:val="ro-RO"/>
        </w:rPr>
        <w:t>clasele de imunoglobuline în absența hiper</w:t>
      </w:r>
      <w:r w:rsidR="006A7C3B">
        <w:rPr>
          <w:rFonts w:ascii="Times New Roman" w:hAnsi="Times New Roman"/>
          <w:noProof/>
          <w:lang w:val="ro-RO"/>
        </w:rPr>
        <w:t>-</w:t>
      </w:r>
      <w:r w:rsidR="00A21A46" w:rsidRPr="006A7C3B">
        <w:rPr>
          <w:rFonts w:ascii="Times New Roman" w:hAnsi="Times New Roman"/>
          <w:noProof/>
          <w:lang w:val="ro-RO"/>
        </w:rPr>
        <w:t xml:space="preserve">producției de lanțuri ușoare. </w:t>
      </w:r>
      <w:r w:rsidRPr="006A7C3B">
        <w:rPr>
          <w:rFonts w:ascii="Times New Roman" w:hAnsi="Times New Roman"/>
          <w:noProof/>
          <w:lang w:val="ro-RO"/>
        </w:rPr>
        <w:t>Simptomele, diagnosticul ș</w:t>
      </w:r>
      <w:r w:rsidR="00A21A46" w:rsidRPr="006A7C3B">
        <w:rPr>
          <w:rFonts w:ascii="Times New Roman" w:hAnsi="Times New Roman"/>
          <w:noProof/>
          <w:lang w:val="ro-RO"/>
        </w:rPr>
        <w:t>i tratamentul variaza in functie de specificul bolii.</w:t>
      </w:r>
    </w:p>
    <w:p w:rsidR="002040F5" w:rsidRPr="006A7C3B" w:rsidRDefault="002040F5" w:rsidP="006A7C3B">
      <w:pPr>
        <w:pStyle w:val="Heading5"/>
        <w:spacing w:before="0" w:after="0" w:line="240" w:lineRule="exact"/>
        <w:jc w:val="center"/>
        <w:rPr>
          <w:rStyle w:val="Heading4Char"/>
          <w:noProof/>
          <w:sz w:val="22"/>
          <w:szCs w:val="22"/>
          <w:lang w:val="ro-RO"/>
        </w:rPr>
      </w:pPr>
    </w:p>
    <w:p w:rsidR="00F87DCE" w:rsidRPr="00544C89" w:rsidRDefault="00A21A46" w:rsidP="00874B2F">
      <w:pPr>
        <w:pStyle w:val="Heading5"/>
        <w:spacing w:before="0" w:after="0" w:line="240" w:lineRule="auto"/>
        <w:jc w:val="center"/>
        <w:rPr>
          <w:rStyle w:val="Heading4Char"/>
          <w:noProof/>
          <w:lang w:val="ro-RO"/>
        </w:rPr>
      </w:pPr>
      <w:r w:rsidRPr="00544C89">
        <w:rPr>
          <w:rStyle w:val="Heading4Char"/>
          <w:noProof/>
          <w:lang w:val="ro-RO"/>
        </w:rPr>
        <w:t>Boala lanțurilor grele lambda (boala fragmentului Fc)</w:t>
      </w:r>
    </w:p>
    <w:p w:rsidR="00A21A46" w:rsidRPr="006A7C3B" w:rsidRDefault="00F87DCE" w:rsidP="006A7C3B">
      <w:pPr>
        <w:pStyle w:val="Heading5"/>
        <w:spacing w:before="0" w:after="0" w:line="240" w:lineRule="exact"/>
        <w:jc w:val="both"/>
        <w:rPr>
          <w:b w:val="0"/>
          <w:i w:val="0"/>
          <w:noProof/>
          <w:sz w:val="22"/>
          <w:szCs w:val="22"/>
          <w:lang w:val="ro-RO"/>
        </w:rPr>
      </w:pPr>
      <w:r w:rsidRPr="006A7C3B">
        <w:rPr>
          <w:rStyle w:val="Heading4Char"/>
          <w:noProof/>
          <w:sz w:val="22"/>
          <w:szCs w:val="22"/>
          <w:lang w:val="ro-RO"/>
        </w:rPr>
        <w:t xml:space="preserve">   </w:t>
      </w:r>
      <w:r w:rsidR="00A34C77" w:rsidRPr="006A7C3B">
        <w:rPr>
          <w:rFonts w:ascii="Times New Roman" w:hAnsi="Times New Roman"/>
          <w:b w:val="0"/>
          <w:i w:val="0"/>
          <w:noProof/>
          <w:sz w:val="22"/>
          <w:szCs w:val="22"/>
          <w:lang w:val="ro-RO"/>
        </w:rPr>
        <w:t>E</w:t>
      </w:r>
      <w:r w:rsidR="00A21A46" w:rsidRPr="006A7C3B">
        <w:rPr>
          <w:rFonts w:ascii="Times New Roman" w:hAnsi="Times New Roman"/>
          <w:b w:val="0"/>
          <w:i w:val="0"/>
          <w:noProof/>
          <w:sz w:val="22"/>
          <w:szCs w:val="22"/>
          <w:lang w:val="ro-RO"/>
        </w:rPr>
        <w:t>ste o boală rară, frecvent asociată cu boli autoimune și infecții cronice. În stadiile avansate poate  evolua ca un limfom malign. Vârsta incidenței maxime este 60 – 70 ani. Simptomele dominante sunt astenia fizică și psihică, febra, scăderea în greutate și paloa</w:t>
      </w:r>
      <w:r w:rsidR="006A7C3B">
        <w:rPr>
          <w:rFonts w:ascii="Times New Roman" w:hAnsi="Times New Roman"/>
          <w:b w:val="0"/>
          <w:i w:val="0"/>
          <w:noProof/>
          <w:sz w:val="22"/>
          <w:szCs w:val="22"/>
          <w:lang w:val="ro-RO"/>
        </w:rPr>
        <w:t>-</w:t>
      </w:r>
      <w:r w:rsidR="00A21A46" w:rsidRPr="006A7C3B">
        <w:rPr>
          <w:rFonts w:ascii="Times New Roman" w:hAnsi="Times New Roman"/>
          <w:b w:val="0"/>
          <w:i w:val="0"/>
          <w:noProof/>
          <w:sz w:val="22"/>
          <w:szCs w:val="22"/>
          <w:lang w:val="ro-RO"/>
        </w:rPr>
        <w:t xml:space="preserve">rea. La examenul obiectiv frecvent găsim adenopatii și hepatosplenomegalie. Infecțiile sunt  frecvente și reprezentă cauza majoră de deces. </w:t>
      </w:r>
    </w:p>
    <w:p w:rsidR="00A21A46" w:rsidRPr="006A7C3B" w:rsidRDefault="00F87DCE" w:rsidP="006A7C3B">
      <w:pPr>
        <w:spacing w:after="0" w:line="240" w:lineRule="exact"/>
        <w:jc w:val="both"/>
        <w:rPr>
          <w:rFonts w:ascii="Times New Roman" w:hAnsi="Times New Roman"/>
          <w:noProof/>
          <w:lang w:val="ro-RO"/>
        </w:rPr>
      </w:pPr>
      <w:r w:rsidRPr="006A7C3B">
        <w:rPr>
          <w:rFonts w:ascii="Times New Roman" w:hAnsi="Times New Roman"/>
          <w:bCs/>
          <w:noProof/>
          <w:lang w:val="ro-RO"/>
        </w:rPr>
        <w:t xml:space="preserve">   </w:t>
      </w:r>
      <w:r w:rsidR="00A21A46" w:rsidRPr="006A7C3B">
        <w:rPr>
          <w:rFonts w:ascii="Times New Roman" w:hAnsi="Times New Roman"/>
          <w:bCs/>
          <w:noProof/>
          <w:lang w:val="ro-RO"/>
        </w:rPr>
        <w:t>În hemograma periferică se observă</w:t>
      </w:r>
      <w:r w:rsidR="00A21A46" w:rsidRPr="006A7C3B">
        <w:rPr>
          <w:rFonts w:ascii="Times New Roman" w:hAnsi="Times New Roman"/>
          <w:b/>
          <w:bCs/>
          <w:noProof/>
          <w:lang w:val="ro-RO"/>
        </w:rPr>
        <w:t xml:space="preserve"> </w:t>
      </w:r>
      <w:r w:rsidR="00A21A46" w:rsidRPr="006A7C3B">
        <w:rPr>
          <w:rFonts w:ascii="Times New Roman" w:hAnsi="Times New Roman"/>
          <w:noProof/>
          <w:lang w:val="ro-RO"/>
        </w:rPr>
        <w:t xml:space="preserve"> ane</w:t>
      </w:r>
      <w:r w:rsidR="006A7C3B">
        <w:rPr>
          <w:rFonts w:ascii="Times New Roman" w:hAnsi="Times New Roman"/>
          <w:noProof/>
          <w:lang w:val="ro-RO"/>
        </w:rPr>
        <w:t>-</w:t>
      </w:r>
      <w:r w:rsidR="00A21A46" w:rsidRPr="006A7C3B">
        <w:rPr>
          <w:rFonts w:ascii="Times New Roman" w:hAnsi="Times New Roman"/>
          <w:noProof/>
          <w:lang w:val="ro-RO"/>
        </w:rPr>
        <w:t>mie normocitară, normocromă cu hematii în fișicuri</w:t>
      </w:r>
      <w:r w:rsidRPr="006A7C3B">
        <w:rPr>
          <w:rFonts w:ascii="Times New Roman" w:hAnsi="Times New Roman"/>
          <w:noProof/>
          <w:lang w:val="ro-RO"/>
        </w:rPr>
        <w:t>, leucopenie</w:t>
      </w:r>
      <w:r w:rsidR="00A21A46" w:rsidRPr="006A7C3B">
        <w:rPr>
          <w:rFonts w:ascii="Times New Roman" w:hAnsi="Times New Roman"/>
          <w:noProof/>
          <w:lang w:val="ro-RO"/>
        </w:rPr>
        <w:t xml:space="preserve">, trombocitopenie și VSH crescut. </w:t>
      </w:r>
      <w:r w:rsidR="00A21A46" w:rsidRPr="006A7C3B">
        <w:rPr>
          <w:rFonts w:ascii="Times New Roman" w:hAnsi="Times New Roman"/>
          <w:bCs/>
          <w:noProof/>
          <w:lang w:val="ro-RO"/>
        </w:rPr>
        <w:t>Ex</w:t>
      </w:r>
      <w:r w:rsidRPr="006A7C3B">
        <w:rPr>
          <w:rFonts w:ascii="Times New Roman" w:hAnsi="Times New Roman"/>
          <w:bCs/>
          <w:noProof/>
          <w:lang w:val="ro-RO"/>
        </w:rPr>
        <w:t>amenul mă</w:t>
      </w:r>
      <w:r w:rsidR="00A21A46" w:rsidRPr="006A7C3B">
        <w:rPr>
          <w:rFonts w:ascii="Times New Roman" w:hAnsi="Times New Roman"/>
          <w:bCs/>
          <w:noProof/>
          <w:lang w:val="ro-RO"/>
        </w:rPr>
        <w:t xml:space="preserve">duvei osoase arată </w:t>
      </w:r>
      <w:r w:rsidR="00A21A46" w:rsidRPr="006A7C3B">
        <w:rPr>
          <w:rFonts w:ascii="Times New Roman" w:hAnsi="Times New Roman"/>
          <w:noProof/>
          <w:lang w:val="ro-RO"/>
        </w:rPr>
        <w:t>infiltrație limfoplasmocitară. Concentrația proteinelor serice este normală. Pe electro</w:t>
      </w:r>
      <w:r w:rsidR="006A7C3B">
        <w:rPr>
          <w:rFonts w:ascii="Times New Roman" w:hAnsi="Times New Roman"/>
          <w:noProof/>
          <w:lang w:val="ro-RO"/>
        </w:rPr>
        <w:t>-</w:t>
      </w:r>
      <w:r w:rsidR="00A21A46" w:rsidRPr="006A7C3B">
        <w:rPr>
          <w:rFonts w:ascii="Times New Roman" w:hAnsi="Times New Roman"/>
          <w:noProof/>
          <w:lang w:val="ro-RO"/>
        </w:rPr>
        <w:t>foreză se pune în evidență o proteină mono</w:t>
      </w:r>
      <w:r w:rsidR="006A7C3B">
        <w:rPr>
          <w:rFonts w:ascii="Times New Roman" w:hAnsi="Times New Roman"/>
          <w:noProof/>
          <w:lang w:val="ro-RO"/>
        </w:rPr>
        <w:t>-</w:t>
      </w:r>
      <w:r w:rsidR="00A21A46" w:rsidRPr="006A7C3B">
        <w:rPr>
          <w:rFonts w:ascii="Times New Roman" w:hAnsi="Times New Roman"/>
          <w:noProof/>
          <w:lang w:val="ro-RO"/>
        </w:rPr>
        <w:t xml:space="preserve">clonală cu mobilitate lambda, care precipită cu serul anti-lambda și nu precipită cu serul antifragment Fab și lanț ușor.  </w:t>
      </w:r>
    </w:p>
    <w:p w:rsidR="00A33A15" w:rsidRPr="006A7C3B" w:rsidRDefault="00A33A15" w:rsidP="006A7C3B">
      <w:pPr>
        <w:pStyle w:val="Heading5"/>
        <w:spacing w:before="0" w:after="0" w:line="240" w:lineRule="exact"/>
        <w:jc w:val="both"/>
        <w:rPr>
          <w:rStyle w:val="Heading4Char"/>
          <w:noProof/>
          <w:sz w:val="22"/>
          <w:szCs w:val="22"/>
          <w:lang w:val="ro-RO"/>
        </w:rPr>
      </w:pPr>
    </w:p>
    <w:p w:rsidR="008E64E3" w:rsidRPr="00544C89" w:rsidRDefault="00A21A46" w:rsidP="00874B2F">
      <w:pPr>
        <w:pStyle w:val="Heading5"/>
        <w:spacing w:before="0" w:after="0" w:line="240" w:lineRule="auto"/>
        <w:jc w:val="center"/>
        <w:rPr>
          <w:rStyle w:val="Heading4Char"/>
          <w:noProof/>
          <w:lang w:val="ro-RO"/>
        </w:rPr>
      </w:pPr>
      <w:r w:rsidRPr="00544C89">
        <w:rPr>
          <w:rStyle w:val="Heading4Char"/>
          <w:noProof/>
          <w:lang w:val="ro-RO"/>
        </w:rPr>
        <w:t>Boala lanțurilor grele IgA, lanturi alfa (limfomul mediteranean)</w:t>
      </w:r>
    </w:p>
    <w:p w:rsidR="00A21A46" w:rsidRPr="006A7C3B" w:rsidRDefault="00F87DCE" w:rsidP="006A7C3B">
      <w:pPr>
        <w:spacing w:after="0" w:line="240" w:lineRule="exact"/>
        <w:jc w:val="both"/>
        <w:rPr>
          <w:rFonts w:ascii="Times New Roman" w:hAnsi="Times New Roman"/>
          <w:noProof/>
          <w:lang w:val="ro-RO"/>
        </w:rPr>
      </w:pPr>
      <w:r w:rsidRPr="006A7C3B">
        <w:rPr>
          <w:rFonts w:ascii="Times New Roman" w:hAnsi="Times New Roman"/>
          <w:noProof/>
          <w:lang w:val="ro-RO"/>
        </w:rPr>
        <w:lastRenderedPageBreak/>
        <w:t xml:space="preserve">   </w:t>
      </w:r>
      <w:r w:rsidR="008E64E3" w:rsidRPr="006A7C3B">
        <w:rPr>
          <w:rFonts w:ascii="Times New Roman" w:hAnsi="Times New Roman"/>
          <w:noProof/>
          <w:lang w:val="ro-RO"/>
        </w:rPr>
        <w:t>E</w:t>
      </w:r>
      <w:r w:rsidR="00A21A46" w:rsidRPr="006A7C3B">
        <w:rPr>
          <w:rFonts w:ascii="Times New Roman" w:hAnsi="Times New Roman"/>
          <w:noProof/>
          <w:lang w:val="ro-RO"/>
        </w:rPr>
        <w:t>ste forma cea mai frecventă de BLG. Boala apare predominant în bazinul medite</w:t>
      </w:r>
      <w:r w:rsidR="006A7C3B">
        <w:rPr>
          <w:rFonts w:ascii="Times New Roman" w:hAnsi="Times New Roman"/>
          <w:noProof/>
          <w:lang w:val="ro-RO"/>
        </w:rPr>
        <w:t>-</w:t>
      </w:r>
      <w:r w:rsidR="00A21A46" w:rsidRPr="006A7C3B">
        <w:rPr>
          <w:rFonts w:ascii="Times New Roman" w:hAnsi="Times New Roman"/>
          <w:noProof/>
          <w:lang w:val="ro-RO"/>
        </w:rPr>
        <w:t>ranean, similară limfomului mediteranean sau bolii limfoproliferative a intestinului subțire și afectează mai ales vârstele tinere (20 – 40 ani). Se pare că este implicat facto</w:t>
      </w:r>
      <w:r w:rsidR="006A7C3B">
        <w:rPr>
          <w:rFonts w:ascii="Times New Roman" w:hAnsi="Times New Roman"/>
          <w:noProof/>
          <w:lang w:val="ro-RO"/>
        </w:rPr>
        <w:t>-</w:t>
      </w:r>
      <w:r w:rsidR="00A21A46" w:rsidRPr="006A7C3B">
        <w:rPr>
          <w:rFonts w:ascii="Times New Roman" w:hAnsi="Times New Roman"/>
          <w:noProof/>
          <w:lang w:val="ro-RO"/>
        </w:rPr>
        <w:t>rul infecțios deoarece are o incidență maxi</w:t>
      </w:r>
      <w:r w:rsidR="006A7C3B">
        <w:rPr>
          <w:rFonts w:ascii="Times New Roman" w:hAnsi="Times New Roman"/>
          <w:noProof/>
          <w:lang w:val="ro-RO"/>
        </w:rPr>
        <w:t>-</w:t>
      </w:r>
      <w:r w:rsidR="00A21A46" w:rsidRPr="006A7C3B">
        <w:rPr>
          <w:rFonts w:ascii="Times New Roman" w:hAnsi="Times New Roman"/>
          <w:noProof/>
          <w:lang w:val="ro-RO"/>
        </w:rPr>
        <w:t>mă în zonele cu frecvente infecț</w:t>
      </w:r>
      <w:r w:rsidR="00AA20CC" w:rsidRPr="006A7C3B">
        <w:rPr>
          <w:rFonts w:ascii="Times New Roman" w:hAnsi="Times New Roman"/>
          <w:noProof/>
          <w:lang w:val="ro-RO"/>
        </w:rPr>
        <w:t>ii intestinale cauzate de un ră</w:t>
      </w:r>
      <w:r w:rsidR="00A21A46" w:rsidRPr="006A7C3B">
        <w:rPr>
          <w:rFonts w:ascii="Times New Roman" w:hAnsi="Times New Roman"/>
          <w:noProof/>
          <w:lang w:val="ro-RO"/>
        </w:rPr>
        <w:t>spuns imun aberant la un parazit sau alt microorganism</w:t>
      </w:r>
      <w:r w:rsidR="00AA20CC" w:rsidRPr="006A7C3B">
        <w:rPr>
          <w:rFonts w:ascii="Times New Roman" w:hAnsi="Times New Roman"/>
          <w:noProof/>
          <w:lang w:val="ro-RO"/>
        </w:rPr>
        <w:t xml:space="preserve">. </w:t>
      </w:r>
      <w:r w:rsidR="00A21A46" w:rsidRPr="006A7C3B">
        <w:rPr>
          <w:rFonts w:ascii="Times New Roman" w:hAnsi="Times New Roman"/>
          <w:noProof/>
          <w:lang w:val="ro-RO"/>
        </w:rPr>
        <w:t>Sunt interesa</w:t>
      </w:r>
      <w:r w:rsidR="006A7C3B">
        <w:rPr>
          <w:rFonts w:ascii="Times New Roman" w:hAnsi="Times New Roman"/>
          <w:noProof/>
          <w:lang w:val="ro-RO"/>
        </w:rPr>
        <w:t>-</w:t>
      </w:r>
      <w:r w:rsidR="00A21A46" w:rsidRPr="006A7C3B">
        <w:rPr>
          <w:rFonts w:ascii="Times New Roman" w:hAnsi="Times New Roman"/>
          <w:noProof/>
          <w:lang w:val="ro-RO"/>
        </w:rPr>
        <w:t>te teritoriile de producție a IgA secretor res</w:t>
      </w:r>
      <w:r w:rsidR="006A7C3B">
        <w:rPr>
          <w:rFonts w:ascii="Times New Roman" w:hAnsi="Times New Roman"/>
          <w:noProof/>
          <w:lang w:val="ro-RO"/>
        </w:rPr>
        <w:t>-</w:t>
      </w:r>
      <w:r w:rsidR="00A21A46" w:rsidRPr="006A7C3B">
        <w:rPr>
          <w:rFonts w:ascii="Times New Roman" w:hAnsi="Times New Roman"/>
          <w:noProof/>
          <w:lang w:val="ro-RO"/>
        </w:rPr>
        <w:t>pectiv intestinul, mai rar, căile respiratorii. Afectează vârsta tânără (20 – 30 ani). În forma abdominală frecvent este prezentă atrofia viloasa și infiltrate cu celule plasmo</w:t>
      </w:r>
      <w:r w:rsidR="006A7C3B">
        <w:rPr>
          <w:rFonts w:ascii="Times New Roman" w:hAnsi="Times New Roman"/>
          <w:noProof/>
          <w:lang w:val="ro-RO"/>
        </w:rPr>
        <w:t>-</w:t>
      </w:r>
      <w:r w:rsidR="00A21A46" w:rsidRPr="006A7C3B">
        <w:rPr>
          <w:rFonts w:ascii="Times New Roman" w:hAnsi="Times New Roman"/>
          <w:noProof/>
          <w:lang w:val="ro-RO"/>
        </w:rPr>
        <w:t>citare în mucoasa jejunală. Apar dureri abdominale, diaree și sindromul de malab</w:t>
      </w:r>
      <w:r w:rsidR="006A7C3B">
        <w:rPr>
          <w:rFonts w:ascii="Times New Roman" w:hAnsi="Times New Roman"/>
          <w:noProof/>
          <w:lang w:val="ro-RO"/>
        </w:rPr>
        <w:t>-</w:t>
      </w:r>
      <w:r w:rsidR="00A21A46" w:rsidRPr="006A7C3B">
        <w:rPr>
          <w:rFonts w:ascii="Times New Roman" w:hAnsi="Times New Roman"/>
          <w:noProof/>
          <w:lang w:val="ro-RO"/>
        </w:rPr>
        <w:t>sorbție. La examenul fizic se evidențiază mase ganglionare abdominale,  uneori gan</w:t>
      </w:r>
      <w:r w:rsidR="006A7C3B">
        <w:rPr>
          <w:rFonts w:ascii="Times New Roman" w:hAnsi="Times New Roman"/>
          <w:noProof/>
          <w:lang w:val="ro-RO"/>
        </w:rPr>
        <w:t>-</w:t>
      </w:r>
      <w:r w:rsidR="00A21A46" w:rsidRPr="006A7C3B">
        <w:rPr>
          <w:rFonts w:ascii="Times New Roman" w:hAnsi="Times New Roman"/>
          <w:noProof/>
          <w:lang w:val="ro-RO"/>
        </w:rPr>
        <w:t>glioni mezenterici și adenopatii periferice. Hepatomegalia și splenomegalia sunt absen</w:t>
      </w:r>
      <w:r w:rsidR="006A7C3B">
        <w:rPr>
          <w:rFonts w:ascii="Times New Roman" w:hAnsi="Times New Roman"/>
          <w:noProof/>
          <w:lang w:val="ro-RO"/>
        </w:rPr>
        <w:t>-</w:t>
      </w:r>
      <w:r w:rsidR="00A21A46" w:rsidRPr="006A7C3B">
        <w:rPr>
          <w:rFonts w:ascii="Times New Roman" w:hAnsi="Times New Roman"/>
          <w:noProof/>
          <w:lang w:val="ro-RO"/>
        </w:rPr>
        <w:t xml:space="preserve">te. Nu apar leziuni osteolitice. </w:t>
      </w:r>
    </w:p>
    <w:p w:rsidR="00AA20CC" w:rsidRPr="006A7C3B" w:rsidRDefault="00AA20CC" w:rsidP="006A7C3B">
      <w:pPr>
        <w:spacing w:after="0" w:line="240" w:lineRule="exact"/>
        <w:jc w:val="both"/>
        <w:rPr>
          <w:rFonts w:ascii="Times New Roman" w:hAnsi="Times New Roman"/>
          <w:noProof/>
          <w:lang w:val="ro-RO"/>
        </w:rPr>
      </w:pPr>
      <w:r w:rsidRPr="006A7C3B">
        <w:rPr>
          <w:rFonts w:ascii="Times New Roman" w:hAnsi="Times New Roman"/>
          <w:noProof/>
          <w:lang w:val="ro-RO"/>
        </w:rPr>
        <w:t xml:space="preserve">   </w:t>
      </w:r>
      <w:r w:rsidR="00A21A46" w:rsidRPr="006A7C3B">
        <w:rPr>
          <w:rFonts w:ascii="Times New Roman" w:hAnsi="Times New Roman"/>
          <w:noProof/>
          <w:lang w:val="ro-RO"/>
        </w:rPr>
        <w:t>Hemograma și medulograma sunt de obicei normale. Anomaliile proteice  obser</w:t>
      </w:r>
      <w:r w:rsidR="006A7C3B">
        <w:rPr>
          <w:rFonts w:ascii="Times New Roman" w:hAnsi="Times New Roman"/>
          <w:noProof/>
          <w:lang w:val="ro-RO"/>
        </w:rPr>
        <w:t>-</w:t>
      </w:r>
      <w:r w:rsidR="00A21A46" w:rsidRPr="006A7C3B">
        <w:rPr>
          <w:rFonts w:ascii="Times New Roman" w:hAnsi="Times New Roman"/>
          <w:noProof/>
          <w:lang w:val="ro-RO"/>
        </w:rPr>
        <w:t>vate sunt date de lanțul greu alfa, iar electro</w:t>
      </w:r>
      <w:r w:rsidR="006A7C3B">
        <w:rPr>
          <w:rFonts w:ascii="Times New Roman" w:hAnsi="Times New Roman"/>
          <w:noProof/>
          <w:lang w:val="ro-RO"/>
        </w:rPr>
        <w:t>-</w:t>
      </w:r>
      <w:r w:rsidR="00A21A46" w:rsidRPr="006A7C3B">
        <w:rPr>
          <w:rFonts w:ascii="Times New Roman" w:hAnsi="Times New Roman"/>
          <w:noProof/>
          <w:lang w:val="ro-RO"/>
        </w:rPr>
        <w:t xml:space="preserve">foretic se pune în evidență o </w:t>
      </w:r>
      <w:r w:rsidR="00A21A46" w:rsidRPr="006A7C3B">
        <w:rPr>
          <w:rFonts w:ascii="Times New Roman" w:hAnsi="Times New Roman"/>
          <w:bCs/>
          <w:noProof/>
          <w:lang w:val="ro-RO"/>
        </w:rPr>
        <w:t>proteină M</w:t>
      </w:r>
      <w:r w:rsidR="00A21A46" w:rsidRPr="006A7C3B">
        <w:rPr>
          <w:rFonts w:ascii="Times New Roman" w:hAnsi="Times New Roman"/>
          <w:noProof/>
          <w:lang w:val="ro-RO"/>
        </w:rPr>
        <w:t xml:space="preserve"> care migrează în banda largă beta-alfa 2. Lanțul greu alfa se pune în evidență și în sucul jejunal. Histopatologic se obervă infiltrația limfoplasmocitară sau plasmocitară a lami</w:t>
      </w:r>
      <w:r w:rsidR="006A7C3B">
        <w:rPr>
          <w:rFonts w:ascii="Times New Roman" w:hAnsi="Times New Roman"/>
          <w:noProof/>
          <w:lang w:val="ro-RO"/>
        </w:rPr>
        <w:t>-</w:t>
      </w:r>
      <w:r w:rsidR="00A21A46" w:rsidRPr="006A7C3B">
        <w:rPr>
          <w:rFonts w:ascii="Times New Roman" w:hAnsi="Times New Roman"/>
          <w:noProof/>
          <w:lang w:val="ro-RO"/>
        </w:rPr>
        <w:t>nei proprii  intestinale cu atrofia vilozităților.</w:t>
      </w:r>
    </w:p>
    <w:p w:rsidR="00A21A46" w:rsidRPr="006A7C3B" w:rsidRDefault="00AA20CC" w:rsidP="006A7C3B">
      <w:pPr>
        <w:spacing w:after="0" w:line="240" w:lineRule="exact"/>
        <w:jc w:val="both"/>
        <w:rPr>
          <w:rFonts w:ascii="Times New Roman" w:hAnsi="Times New Roman"/>
          <w:noProof/>
          <w:lang w:val="ro-RO"/>
        </w:rPr>
      </w:pPr>
      <w:r w:rsidRPr="006A7C3B">
        <w:rPr>
          <w:rFonts w:ascii="Times New Roman" w:hAnsi="Times New Roman"/>
          <w:noProof/>
          <w:lang w:val="ro-RO"/>
        </w:rPr>
        <w:t xml:space="preserve">   </w:t>
      </w:r>
      <w:r w:rsidR="00A21A46" w:rsidRPr="006A7C3B">
        <w:rPr>
          <w:rFonts w:ascii="Times New Roman" w:hAnsi="Times New Roman"/>
          <w:noProof/>
          <w:lang w:val="ro-RO"/>
        </w:rPr>
        <w:t>Evoluția este variată, unii pacienți dece</w:t>
      </w:r>
      <w:r w:rsidR="006A7C3B">
        <w:rPr>
          <w:rFonts w:ascii="Times New Roman" w:hAnsi="Times New Roman"/>
          <w:noProof/>
          <w:lang w:val="ro-RO"/>
        </w:rPr>
        <w:t>-</w:t>
      </w:r>
      <w:r w:rsidR="00A21A46" w:rsidRPr="006A7C3B">
        <w:rPr>
          <w:rFonts w:ascii="Times New Roman" w:hAnsi="Times New Roman"/>
          <w:noProof/>
          <w:lang w:val="ro-RO"/>
        </w:rPr>
        <w:t xml:space="preserve">dează în primii 2 ani, alți pacienti au remisiuni care pot să dureze mulți ani mai ales sub tratament. </w:t>
      </w:r>
    </w:p>
    <w:p w:rsidR="002040F5" w:rsidRPr="006A7C3B" w:rsidRDefault="002040F5" w:rsidP="006A7C3B">
      <w:pPr>
        <w:pStyle w:val="Heading6"/>
        <w:spacing w:before="0" w:after="0" w:line="240" w:lineRule="exact"/>
        <w:jc w:val="both"/>
        <w:rPr>
          <w:rStyle w:val="Heading4Char"/>
          <w:noProof/>
          <w:sz w:val="22"/>
          <w:szCs w:val="22"/>
          <w:lang w:val="ro-RO"/>
        </w:rPr>
      </w:pPr>
    </w:p>
    <w:p w:rsidR="008E64E3" w:rsidRPr="00544C89" w:rsidRDefault="00A21A46" w:rsidP="00874B2F">
      <w:pPr>
        <w:pStyle w:val="Heading6"/>
        <w:spacing w:before="0" w:after="0" w:line="240" w:lineRule="auto"/>
        <w:jc w:val="center"/>
        <w:rPr>
          <w:rFonts w:ascii="Times New Roman" w:hAnsi="Times New Roman"/>
          <w:noProof/>
          <w:sz w:val="24"/>
          <w:szCs w:val="24"/>
          <w:lang w:val="ro-RO"/>
        </w:rPr>
      </w:pPr>
      <w:r w:rsidRPr="00544C89">
        <w:rPr>
          <w:rStyle w:val="Heading4Char"/>
          <w:noProof/>
          <w:lang w:val="ro-RO"/>
        </w:rPr>
        <w:t>Boala lanțurilor grele IgM, lanțuri µ (miu)</w:t>
      </w:r>
    </w:p>
    <w:p w:rsidR="006A7C3B" w:rsidRDefault="00AA20CC" w:rsidP="006A7C3B">
      <w:pPr>
        <w:spacing w:after="0" w:line="240" w:lineRule="exact"/>
        <w:jc w:val="both"/>
        <w:rPr>
          <w:rFonts w:ascii="Times New Roman" w:hAnsi="Times New Roman"/>
          <w:noProof/>
          <w:lang w:val="ro-RO"/>
        </w:rPr>
      </w:pPr>
      <w:r w:rsidRPr="006A7C3B">
        <w:rPr>
          <w:rFonts w:ascii="Times New Roman" w:hAnsi="Times New Roman"/>
          <w:noProof/>
          <w:lang w:val="ro-RO"/>
        </w:rPr>
        <w:t xml:space="preserve">   </w:t>
      </w:r>
      <w:r w:rsidR="008E64E3" w:rsidRPr="006A7C3B">
        <w:rPr>
          <w:rFonts w:ascii="Times New Roman" w:hAnsi="Times New Roman"/>
          <w:noProof/>
          <w:lang w:val="ro-RO"/>
        </w:rPr>
        <w:t>E</w:t>
      </w:r>
      <w:r w:rsidR="00A21A46" w:rsidRPr="006A7C3B">
        <w:rPr>
          <w:rFonts w:ascii="Times New Roman" w:hAnsi="Times New Roman"/>
          <w:noProof/>
          <w:lang w:val="ro-RO"/>
        </w:rPr>
        <w:t>ste cea mai rară  formă de BLG. Majori</w:t>
      </w:r>
      <w:r w:rsidR="006A7C3B">
        <w:rPr>
          <w:rFonts w:ascii="Times New Roman" w:hAnsi="Times New Roman"/>
          <w:noProof/>
          <w:lang w:val="ro-RO"/>
        </w:rPr>
        <w:t>-</w:t>
      </w:r>
      <w:r w:rsidR="00A21A46" w:rsidRPr="006A7C3B">
        <w:rPr>
          <w:rFonts w:ascii="Times New Roman" w:hAnsi="Times New Roman"/>
          <w:noProof/>
          <w:lang w:val="ro-RO"/>
        </w:rPr>
        <w:t>tatea b</w:t>
      </w:r>
      <w:r w:rsidRPr="006A7C3B">
        <w:rPr>
          <w:rFonts w:ascii="Times New Roman" w:hAnsi="Times New Roman"/>
          <w:noProof/>
          <w:lang w:val="ro-RO"/>
        </w:rPr>
        <w:t>olnavilor prezintă LLC sau LNH. A</w:t>
      </w:r>
      <w:r w:rsidR="00A21A46" w:rsidRPr="006A7C3B">
        <w:rPr>
          <w:rFonts w:ascii="Times New Roman" w:hAnsi="Times New Roman"/>
          <w:noProof/>
          <w:lang w:val="ro-RO"/>
        </w:rPr>
        <w:t xml:space="preserve">fecteaza cel mai frecvent persoanele peste 50 de ani. Frecvent sunt interesate organele viscerale cu apariția hepatomegaliei, </w:t>
      </w:r>
      <w:r w:rsidRPr="006A7C3B">
        <w:rPr>
          <w:rFonts w:ascii="Times New Roman" w:hAnsi="Times New Roman"/>
          <w:noProof/>
          <w:lang w:val="ro-RO"/>
        </w:rPr>
        <w:t>spleno</w:t>
      </w:r>
      <w:r w:rsidR="006A7C3B">
        <w:rPr>
          <w:rFonts w:ascii="Times New Roman" w:hAnsi="Times New Roman"/>
          <w:noProof/>
          <w:lang w:val="ro-RO"/>
        </w:rPr>
        <w:t>-</w:t>
      </w:r>
      <w:r w:rsidRPr="006A7C3B">
        <w:rPr>
          <w:rFonts w:ascii="Times New Roman" w:hAnsi="Times New Roman"/>
          <w:noProof/>
          <w:lang w:val="ro-RO"/>
        </w:rPr>
        <w:t>megaliei și adenopatii</w:t>
      </w:r>
      <w:r w:rsidR="00A21A46" w:rsidRPr="006A7C3B">
        <w:rPr>
          <w:rFonts w:ascii="Times New Roman" w:hAnsi="Times New Roman"/>
          <w:noProof/>
          <w:lang w:val="ro-RO"/>
        </w:rPr>
        <w:t xml:space="preserve"> profunde abdominale pe când ganglionii perif</w:t>
      </w:r>
      <w:r w:rsidRPr="006A7C3B">
        <w:rPr>
          <w:rFonts w:ascii="Times New Roman" w:hAnsi="Times New Roman"/>
          <w:noProof/>
          <w:lang w:val="ro-RO"/>
        </w:rPr>
        <w:t>erici nu sunt intere</w:t>
      </w:r>
      <w:r w:rsidR="006A7C3B">
        <w:rPr>
          <w:rFonts w:ascii="Times New Roman" w:hAnsi="Times New Roman"/>
          <w:noProof/>
          <w:lang w:val="ro-RO"/>
        </w:rPr>
        <w:t>-</w:t>
      </w: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Default="006A7C3B" w:rsidP="006A7C3B">
      <w:pPr>
        <w:spacing w:after="0" w:line="240" w:lineRule="exact"/>
        <w:jc w:val="both"/>
        <w:rPr>
          <w:rFonts w:ascii="Times New Roman" w:hAnsi="Times New Roman"/>
          <w:noProof/>
          <w:lang w:val="ro-RO"/>
        </w:rPr>
      </w:pPr>
    </w:p>
    <w:p w:rsidR="006A7C3B" w:rsidRPr="006A7C3B" w:rsidRDefault="00AA20CC" w:rsidP="006A7C3B">
      <w:pPr>
        <w:spacing w:after="0" w:line="240" w:lineRule="exact"/>
        <w:jc w:val="both"/>
        <w:rPr>
          <w:rFonts w:ascii="Times New Roman" w:hAnsi="Times New Roman"/>
          <w:noProof/>
          <w:lang w:val="ro-RO"/>
        </w:rPr>
      </w:pPr>
      <w:r w:rsidRPr="006A7C3B">
        <w:rPr>
          <w:rFonts w:ascii="Times New Roman" w:hAnsi="Times New Roman"/>
          <w:noProof/>
          <w:lang w:val="ro-RO"/>
        </w:rPr>
        <w:t>sați. Pot să</w:t>
      </w:r>
      <w:r w:rsidR="00A21A46" w:rsidRPr="006A7C3B">
        <w:rPr>
          <w:rFonts w:ascii="Times New Roman" w:hAnsi="Times New Roman"/>
          <w:noProof/>
          <w:lang w:val="ro-RO"/>
        </w:rPr>
        <w:t xml:space="preserve"> apară fracturi patologice cu sin</w:t>
      </w:r>
      <w:r w:rsidR="006A7C3B">
        <w:rPr>
          <w:rFonts w:ascii="Times New Roman" w:hAnsi="Times New Roman"/>
          <w:noProof/>
          <w:lang w:val="ro-RO"/>
        </w:rPr>
        <w:t>-</w:t>
      </w:r>
      <w:r w:rsidR="00A21A46" w:rsidRPr="006A7C3B">
        <w:rPr>
          <w:rFonts w:ascii="Times New Roman" w:hAnsi="Times New Roman"/>
          <w:noProof/>
          <w:lang w:val="ro-RO"/>
        </w:rPr>
        <w:t>drom de tunel carpian aproape patogno</w:t>
      </w:r>
      <w:r w:rsidRPr="006A7C3B">
        <w:rPr>
          <w:rFonts w:ascii="Times New Roman" w:hAnsi="Times New Roman"/>
          <w:noProof/>
          <w:lang w:val="ro-RO"/>
        </w:rPr>
        <w:t>mo</w:t>
      </w:r>
      <w:r w:rsidR="006A7C3B">
        <w:rPr>
          <w:rFonts w:ascii="Times New Roman" w:hAnsi="Times New Roman"/>
          <w:noProof/>
          <w:lang w:val="ro-RO"/>
        </w:rPr>
        <w:t>-</w:t>
      </w:r>
      <w:r w:rsidRPr="006A7C3B">
        <w:rPr>
          <w:rFonts w:ascii="Times New Roman" w:hAnsi="Times New Roman"/>
          <w:noProof/>
          <w:lang w:val="ro-RO"/>
        </w:rPr>
        <w:t>nic și amiloidoză</w:t>
      </w:r>
      <w:r w:rsidR="00A21A46" w:rsidRPr="006A7C3B">
        <w:rPr>
          <w:rFonts w:ascii="Times New Roman" w:hAnsi="Times New Roman"/>
          <w:noProof/>
          <w:lang w:val="ro-RO"/>
        </w:rPr>
        <w:t>.</w:t>
      </w:r>
    </w:p>
    <w:p w:rsidR="00A21A46" w:rsidRPr="006A7C3B" w:rsidRDefault="00AA20CC" w:rsidP="006A7C3B">
      <w:pPr>
        <w:spacing w:after="0" w:line="240" w:lineRule="exact"/>
        <w:jc w:val="both"/>
        <w:rPr>
          <w:rFonts w:ascii="Times New Roman" w:hAnsi="Times New Roman"/>
          <w:noProof/>
          <w:lang w:val="ro-RO"/>
        </w:rPr>
      </w:pPr>
      <w:r w:rsidRPr="006A7C3B">
        <w:rPr>
          <w:rFonts w:ascii="Times New Roman" w:hAnsi="Times New Roman"/>
          <w:noProof/>
          <w:lang w:val="ro-RO"/>
        </w:rPr>
        <w:t xml:space="preserve">   </w:t>
      </w:r>
      <w:r w:rsidR="00A21A46" w:rsidRPr="006A7C3B">
        <w:rPr>
          <w:rFonts w:ascii="Times New Roman" w:hAnsi="Times New Roman"/>
          <w:noProof/>
          <w:lang w:val="ro-RO"/>
        </w:rPr>
        <w:t xml:space="preserve"> Diagnosticul necesită examenul măduvei osoase care evidențiază plasmocite medulare cu vacuolizări citoplasmatice la 2/3 din cazuri (patognomonice). Adesea se dezvoltă tabloul clinic  de leucoză limfatică cronică care reprezintă cauza frecventă a decesului prin proliferarea necontrolată a celulelor leucemice. Proteina anormală precipită cu serul antilanț greu µ (miu) și nu precipită cu serul anti-lanț ușor. Electroforeza este de obicei normală sau arată hipogammaglobu</w:t>
      </w:r>
      <w:r w:rsidR="006A7C3B">
        <w:rPr>
          <w:rFonts w:ascii="Times New Roman" w:hAnsi="Times New Roman"/>
          <w:noProof/>
          <w:lang w:val="ro-RO"/>
        </w:rPr>
        <w:t>-</w:t>
      </w:r>
      <w:r w:rsidR="00A21A46" w:rsidRPr="006A7C3B">
        <w:rPr>
          <w:rFonts w:ascii="Times New Roman" w:hAnsi="Times New Roman"/>
          <w:noProof/>
          <w:lang w:val="ro-RO"/>
        </w:rPr>
        <w:t>linemie.</w:t>
      </w:r>
      <w:r w:rsidRPr="006A7C3B">
        <w:rPr>
          <w:rFonts w:ascii="Times New Roman" w:hAnsi="Times New Roman"/>
          <w:noProof/>
          <w:lang w:val="ro-RO"/>
        </w:rPr>
        <w:t xml:space="preserve"> </w:t>
      </w:r>
      <w:r w:rsidR="00A21A46" w:rsidRPr="006A7C3B">
        <w:rPr>
          <w:rFonts w:ascii="Times New Roman" w:hAnsi="Times New Roman"/>
          <w:noProof/>
          <w:lang w:val="ro-RO"/>
        </w:rPr>
        <w:t xml:space="preserve">La 10-15% dintre pacienți este prezentă proteinurie Bence-Jones (de obicei K). </w:t>
      </w:r>
    </w:p>
    <w:p w:rsidR="00EF4E0A" w:rsidRDefault="00EF4E0A" w:rsidP="00B65477">
      <w:pPr>
        <w:spacing w:after="0" w:line="240" w:lineRule="auto"/>
        <w:jc w:val="both"/>
        <w:rPr>
          <w:noProof/>
          <w:lang w:val="ro-RO"/>
        </w:rPr>
      </w:pPr>
    </w:p>
    <w:p w:rsidR="009D6D78" w:rsidRDefault="009D6D78" w:rsidP="00B65477">
      <w:pPr>
        <w:spacing w:after="0" w:line="240" w:lineRule="auto"/>
        <w:jc w:val="both"/>
        <w:rPr>
          <w:noProof/>
          <w:lang w:val="ro-RO"/>
        </w:rPr>
      </w:pPr>
    </w:p>
    <w:p w:rsidR="009D6D78" w:rsidRDefault="009D6D78" w:rsidP="00B65477">
      <w:pPr>
        <w:spacing w:after="0" w:line="240" w:lineRule="auto"/>
        <w:jc w:val="both"/>
        <w:rPr>
          <w:noProof/>
          <w:lang w:val="ro-RO"/>
        </w:rPr>
      </w:pPr>
    </w:p>
    <w:p w:rsidR="009D6D78" w:rsidRDefault="009D6D78" w:rsidP="00B65477">
      <w:pPr>
        <w:spacing w:after="0" w:line="240" w:lineRule="auto"/>
        <w:jc w:val="both"/>
        <w:rPr>
          <w:noProof/>
          <w:lang w:val="ro-RO"/>
        </w:rPr>
      </w:pPr>
    </w:p>
    <w:p w:rsidR="009D6D78" w:rsidRDefault="009D6D78" w:rsidP="00B65477">
      <w:pPr>
        <w:spacing w:after="0" w:line="240" w:lineRule="auto"/>
        <w:jc w:val="both"/>
        <w:rPr>
          <w:noProof/>
          <w:lang w:val="ro-RO"/>
        </w:rPr>
      </w:pPr>
    </w:p>
    <w:p w:rsidR="009D6D78" w:rsidRDefault="009D6D78" w:rsidP="00B65477">
      <w:pPr>
        <w:spacing w:after="0" w:line="240" w:lineRule="auto"/>
        <w:jc w:val="both"/>
        <w:rPr>
          <w:noProof/>
          <w:lang w:val="ro-RO"/>
        </w:rPr>
      </w:pPr>
    </w:p>
    <w:p w:rsidR="009D6D78" w:rsidRDefault="009D6D78" w:rsidP="00B65477">
      <w:pPr>
        <w:spacing w:after="0" w:line="240" w:lineRule="auto"/>
        <w:jc w:val="both"/>
        <w:rPr>
          <w:noProof/>
          <w:lang w:val="ro-RO"/>
        </w:rPr>
      </w:pPr>
    </w:p>
    <w:p w:rsidR="009D6D78" w:rsidRDefault="009D6D78" w:rsidP="00B65477">
      <w:pPr>
        <w:spacing w:after="0" w:line="240" w:lineRule="auto"/>
        <w:jc w:val="both"/>
        <w:rPr>
          <w:noProof/>
          <w:lang w:val="ro-RO"/>
        </w:rPr>
      </w:pPr>
    </w:p>
    <w:p w:rsidR="009D6D78" w:rsidRDefault="009D6D78" w:rsidP="00B65477">
      <w:pPr>
        <w:spacing w:after="0" w:line="240" w:lineRule="auto"/>
        <w:jc w:val="both"/>
        <w:rPr>
          <w:noProof/>
          <w:lang w:val="ro-RO"/>
        </w:rPr>
      </w:pPr>
    </w:p>
    <w:p w:rsidR="009D6D78" w:rsidRDefault="009D6D78" w:rsidP="00B65477">
      <w:pPr>
        <w:spacing w:after="0" w:line="240" w:lineRule="auto"/>
        <w:jc w:val="both"/>
        <w:rPr>
          <w:noProof/>
          <w:lang w:val="ro-RO"/>
        </w:rPr>
      </w:pPr>
    </w:p>
    <w:p w:rsidR="009D6D78" w:rsidRDefault="009D6D78" w:rsidP="00B65477">
      <w:pPr>
        <w:spacing w:after="0" w:line="240" w:lineRule="auto"/>
        <w:jc w:val="both"/>
        <w:rPr>
          <w:noProof/>
          <w:lang w:val="ro-RO"/>
        </w:rPr>
      </w:pPr>
    </w:p>
    <w:p w:rsidR="009D6D78" w:rsidRDefault="009D6D78" w:rsidP="00B65477">
      <w:pPr>
        <w:spacing w:after="0" w:line="240" w:lineRule="auto"/>
        <w:jc w:val="both"/>
        <w:rPr>
          <w:noProof/>
          <w:lang w:val="ro-RO"/>
        </w:rPr>
      </w:pPr>
    </w:p>
    <w:p w:rsidR="009D6D78" w:rsidRDefault="009D6D78" w:rsidP="00B65477">
      <w:pPr>
        <w:spacing w:after="0" w:line="240" w:lineRule="auto"/>
        <w:jc w:val="both"/>
        <w:rPr>
          <w:noProof/>
          <w:lang w:val="ro-RO"/>
        </w:rPr>
      </w:pPr>
    </w:p>
    <w:p w:rsidR="009D6D78" w:rsidRDefault="009D6D78" w:rsidP="00B65477">
      <w:pPr>
        <w:spacing w:after="0" w:line="240" w:lineRule="auto"/>
        <w:jc w:val="both"/>
        <w:rPr>
          <w:noProof/>
          <w:lang w:val="ro-RO"/>
        </w:rPr>
      </w:pPr>
    </w:p>
    <w:p w:rsidR="009D6D78" w:rsidRDefault="009D6D78" w:rsidP="00B65477">
      <w:pPr>
        <w:spacing w:after="0" w:line="240" w:lineRule="auto"/>
        <w:jc w:val="both"/>
        <w:rPr>
          <w:noProof/>
          <w:lang w:val="ro-RO"/>
        </w:rPr>
      </w:pPr>
    </w:p>
    <w:p w:rsidR="009D6D78" w:rsidRDefault="009D6D78" w:rsidP="00B65477">
      <w:pPr>
        <w:spacing w:after="0" w:line="240" w:lineRule="auto"/>
        <w:jc w:val="both"/>
        <w:rPr>
          <w:noProof/>
          <w:lang w:val="ro-RO"/>
        </w:rPr>
      </w:pPr>
    </w:p>
    <w:p w:rsidR="009D6D78" w:rsidRDefault="009D6D78" w:rsidP="00B65477">
      <w:pPr>
        <w:spacing w:after="0" w:line="240" w:lineRule="auto"/>
        <w:jc w:val="both"/>
        <w:rPr>
          <w:noProof/>
          <w:lang w:val="ro-RO"/>
        </w:rPr>
      </w:pPr>
    </w:p>
    <w:p w:rsidR="009D6D78" w:rsidRDefault="009D6D78" w:rsidP="00B65477">
      <w:pPr>
        <w:spacing w:after="0" w:line="240" w:lineRule="auto"/>
        <w:jc w:val="both"/>
        <w:rPr>
          <w:noProof/>
          <w:lang w:val="ro-RO"/>
        </w:rPr>
      </w:pPr>
    </w:p>
    <w:p w:rsidR="009D6D78" w:rsidRDefault="009D6D78" w:rsidP="00B65477">
      <w:pPr>
        <w:spacing w:after="0" w:line="240" w:lineRule="auto"/>
        <w:jc w:val="both"/>
        <w:rPr>
          <w:noProof/>
          <w:lang w:val="ro-RO"/>
        </w:rPr>
      </w:pPr>
    </w:p>
    <w:p w:rsidR="009D6D78" w:rsidRDefault="009D6D78" w:rsidP="00B65477">
      <w:pPr>
        <w:spacing w:after="0" w:line="240" w:lineRule="auto"/>
        <w:jc w:val="both"/>
        <w:rPr>
          <w:noProof/>
          <w:lang w:val="ro-RO"/>
        </w:rPr>
      </w:pPr>
    </w:p>
    <w:p w:rsidR="009D6D78" w:rsidRDefault="009D6D78" w:rsidP="00B65477">
      <w:pPr>
        <w:spacing w:after="0" w:line="240" w:lineRule="auto"/>
        <w:jc w:val="both"/>
        <w:rPr>
          <w:noProof/>
          <w:lang w:val="ro-RO"/>
        </w:rPr>
      </w:pPr>
    </w:p>
    <w:p w:rsidR="009D6D78" w:rsidRDefault="009D6D78" w:rsidP="00B65477">
      <w:pPr>
        <w:spacing w:after="0" w:line="240" w:lineRule="auto"/>
        <w:jc w:val="both"/>
        <w:rPr>
          <w:noProof/>
          <w:lang w:val="ro-RO"/>
        </w:rPr>
      </w:pPr>
    </w:p>
    <w:p w:rsidR="009D6D78" w:rsidRDefault="009D6D78" w:rsidP="00B65477">
      <w:pPr>
        <w:spacing w:after="0" w:line="240" w:lineRule="auto"/>
        <w:jc w:val="both"/>
        <w:rPr>
          <w:noProof/>
          <w:lang w:val="ro-RO"/>
        </w:rPr>
      </w:pPr>
    </w:p>
    <w:p w:rsidR="009D6D78" w:rsidRDefault="009D6D78" w:rsidP="00B65477">
      <w:pPr>
        <w:spacing w:after="0" w:line="240" w:lineRule="auto"/>
        <w:jc w:val="both"/>
        <w:rPr>
          <w:noProof/>
          <w:lang w:val="ro-RO"/>
        </w:rPr>
      </w:pPr>
    </w:p>
    <w:p w:rsidR="009D6D78" w:rsidRDefault="009D6D78" w:rsidP="00B65477">
      <w:pPr>
        <w:spacing w:after="0" w:line="240" w:lineRule="auto"/>
        <w:jc w:val="both"/>
        <w:rPr>
          <w:noProof/>
          <w:lang w:val="ro-RO"/>
        </w:rPr>
      </w:pPr>
    </w:p>
    <w:p w:rsidR="009D6D78" w:rsidRDefault="009D6D78" w:rsidP="00B65477">
      <w:pPr>
        <w:spacing w:after="0" w:line="240" w:lineRule="auto"/>
        <w:jc w:val="both"/>
        <w:rPr>
          <w:noProof/>
          <w:lang w:val="ro-RO"/>
        </w:rPr>
      </w:pPr>
    </w:p>
    <w:p w:rsidR="009D6D78" w:rsidRDefault="009D6D78" w:rsidP="00B65477">
      <w:pPr>
        <w:spacing w:after="0" w:line="240" w:lineRule="auto"/>
        <w:jc w:val="both"/>
        <w:rPr>
          <w:noProof/>
          <w:lang w:val="ro-RO"/>
        </w:rPr>
      </w:pPr>
    </w:p>
    <w:p w:rsidR="009D6D78" w:rsidRDefault="009D6D78" w:rsidP="00B65477">
      <w:pPr>
        <w:spacing w:after="0" w:line="240" w:lineRule="auto"/>
        <w:jc w:val="both"/>
        <w:rPr>
          <w:noProof/>
          <w:lang w:val="ro-RO"/>
        </w:rPr>
      </w:pPr>
    </w:p>
    <w:p w:rsidR="009D6D78" w:rsidRDefault="009D6D78" w:rsidP="00B65477">
      <w:pPr>
        <w:spacing w:after="0" w:line="240" w:lineRule="auto"/>
        <w:jc w:val="both"/>
        <w:rPr>
          <w:noProof/>
          <w:lang w:val="ro-RO"/>
        </w:rPr>
      </w:pPr>
    </w:p>
    <w:p w:rsidR="009D6D78" w:rsidRDefault="009D6D78" w:rsidP="00B65477">
      <w:pPr>
        <w:spacing w:after="0" w:line="240" w:lineRule="auto"/>
        <w:jc w:val="both"/>
        <w:rPr>
          <w:noProof/>
          <w:lang w:val="ro-RO"/>
        </w:rPr>
      </w:pPr>
    </w:p>
    <w:p w:rsidR="00FB7DF4" w:rsidRPr="00FB7DF4" w:rsidRDefault="00FB7DF4" w:rsidP="00FB7DF4">
      <w:pPr>
        <w:spacing w:line="288" w:lineRule="auto"/>
        <w:ind w:left="720"/>
        <w:rPr>
          <w:b/>
        </w:rPr>
      </w:pPr>
      <w:proofErr w:type="spellStart"/>
      <w:r w:rsidRPr="00D13A00">
        <w:rPr>
          <w:b/>
        </w:rPr>
        <w:t>Bibliografie</w:t>
      </w:r>
      <w:proofErr w:type="spellEnd"/>
      <w:r w:rsidRPr="00D13A00">
        <w:rPr>
          <w:b/>
        </w:rPr>
        <w:t xml:space="preserve"> </w:t>
      </w:r>
    </w:p>
    <w:p w:rsidR="00FB7DF4" w:rsidRDefault="00FB7DF4" w:rsidP="00FB7DF4">
      <w:pPr>
        <w:pStyle w:val="ListParagraph"/>
        <w:spacing w:after="200" w:line="276" w:lineRule="auto"/>
        <w:rPr>
          <w:rFonts w:ascii="Times New Roman" w:hAnsi="Times New Roman"/>
          <w:sz w:val="24"/>
          <w:szCs w:val="24"/>
          <w:lang w:val="ro-RO"/>
        </w:rPr>
      </w:pPr>
    </w:p>
    <w:p w:rsidR="00FB7DF4" w:rsidRDefault="00FB7DF4" w:rsidP="00FB7DF4">
      <w:pPr>
        <w:pStyle w:val="ListParagraph"/>
        <w:numPr>
          <w:ilvl w:val="0"/>
          <w:numId w:val="98"/>
        </w:numPr>
        <w:spacing w:after="200" w:line="276" w:lineRule="auto"/>
        <w:rPr>
          <w:rFonts w:ascii="Times New Roman" w:hAnsi="Times New Roman"/>
          <w:sz w:val="24"/>
          <w:szCs w:val="24"/>
          <w:lang w:val="ro-RO"/>
        </w:rPr>
      </w:pPr>
      <w:r>
        <w:rPr>
          <w:rFonts w:ascii="Times New Roman" w:hAnsi="Times New Roman"/>
          <w:sz w:val="24"/>
          <w:szCs w:val="24"/>
          <w:lang w:val="ro-RO"/>
        </w:rPr>
        <w:t xml:space="preserve">Dan L. Longo - Harrison’s Hematology and Oncology-McGraw-Hill 3rd Edition (2016)  </w:t>
      </w:r>
      <w:r>
        <w:rPr>
          <w:rFonts w:ascii="Times New Roman" w:hAnsi="Times New Roman"/>
          <w:sz w:val="24"/>
          <w:szCs w:val="24"/>
        </w:rPr>
        <w:t xml:space="preserve">: ISBN: 978-1-25-983583-4, MHID: 1-25-983583-9 </w:t>
      </w:r>
      <w:proofErr w:type="spellStart"/>
      <w:r>
        <w:rPr>
          <w:rFonts w:ascii="Times New Roman" w:hAnsi="Times New Roman"/>
          <w:sz w:val="24"/>
          <w:szCs w:val="24"/>
        </w:rPr>
        <w:t>pag</w:t>
      </w:r>
      <w:proofErr w:type="spellEnd"/>
      <w:r>
        <w:rPr>
          <w:rFonts w:ascii="Times New Roman" w:hAnsi="Times New Roman"/>
          <w:sz w:val="24"/>
          <w:szCs w:val="24"/>
        </w:rPr>
        <w:t xml:space="preserve"> </w:t>
      </w:r>
      <w:r>
        <w:rPr>
          <w:rFonts w:ascii="Times New Roman" w:hAnsi="Times New Roman"/>
          <w:sz w:val="24"/>
          <w:szCs w:val="24"/>
          <w:lang w:val="ro-RO"/>
        </w:rPr>
        <w:t>10-32, 72-146, 158-245</w:t>
      </w:r>
    </w:p>
    <w:p w:rsidR="00FB7DF4" w:rsidRDefault="00FB7DF4" w:rsidP="00FB7DF4">
      <w:pPr>
        <w:pStyle w:val="ListParagraph"/>
        <w:numPr>
          <w:ilvl w:val="0"/>
          <w:numId w:val="98"/>
        </w:numPr>
        <w:spacing w:after="200" w:line="276" w:lineRule="auto"/>
        <w:rPr>
          <w:rFonts w:ascii="Times New Roman" w:hAnsi="Times New Roman"/>
          <w:sz w:val="24"/>
          <w:szCs w:val="24"/>
          <w:lang w:val="ro-RO"/>
        </w:rPr>
      </w:pPr>
      <w:r>
        <w:rPr>
          <w:rFonts w:ascii="Times New Roman" w:hAnsi="Times New Roman"/>
          <w:sz w:val="24"/>
          <w:szCs w:val="24"/>
        </w:rPr>
        <w:t xml:space="preserve">H. Loffler, J. </w:t>
      </w:r>
      <w:proofErr w:type="spellStart"/>
      <w:r>
        <w:rPr>
          <w:rFonts w:ascii="Times New Roman" w:hAnsi="Times New Roman"/>
          <w:sz w:val="24"/>
          <w:szCs w:val="24"/>
        </w:rPr>
        <w:t>Rastetter</w:t>
      </w:r>
      <w:proofErr w:type="spellEnd"/>
      <w:r>
        <w:rPr>
          <w:rFonts w:ascii="Times New Roman" w:hAnsi="Times New Roman"/>
          <w:sz w:val="24"/>
          <w:szCs w:val="24"/>
        </w:rPr>
        <w:t xml:space="preserve">, T. </w:t>
      </w:r>
      <w:proofErr w:type="spellStart"/>
      <w:r>
        <w:rPr>
          <w:rFonts w:ascii="Times New Roman" w:hAnsi="Times New Roman"/>
          <w:sz w:val="24"/>
          <w:szCs w:val="24"/>
        </w:rPr>
        <w:t>Haferlach</w:t>
      </w:r>
      <w:proofErr w:type="spellEnd"/>
      <w:r>
        <w:rPr>
          <w:rFonts w:ascii="Times New Roman" w:hAnsi="Times New Roman"/>
          <w:sz w:val="24"/>
          <w:szCs w:val="24"/>
        </w:rPr>
        <w:t xml:space="preserve"> Atlas of Clinical </w:t>
      </w:r>
      <w:proofErr w:type="spellStart"/>
      <w:r>
        <w:rPr>
          <w:rFonts w:ascii="Times New Roman" w:hAnsi="Times New Roman"/>
          <w:sz w:val="24"/>
          <w:szCs w:val="24"/>
        </w:rPr>
        <w:t>hematology</w:t>
      </w:r>
      <w:proofErr w:type="spellEnd"/>
      <w:r>
        <w:rPr>
          <w:rFonts w:ascii="Times New Roman" w:hAnsi="Times New Roman"/>
          <w:sz w:val="24"/>
          <w:szCs w:val="24"/>
        </w:rPr>
        <w:t xml:space="preserve"> 6</w:t>
      </w:r>
      <w:r>
        <w:rPr>
          <w:rFonts w:ascii="Times New Roman" w:hAnsi="Times New Roman"/>
          <w:sz w:val="24"/>
          <w:szCs w:val="24"/>
          <w:vertAlign w:val="superscript"/>
        </w:rPr>
        <w:t>th</w:t>
      </w:r>
      <w:r>
        <w:rPr>
          <w:rFonts w:ascii="Times New Roman" w:hAnsi="Times New Roman"/>
          <w:sz w:val="24"/>
          <w:szCs w:val="24"/>
        </w:rPr>
        <w:t xml:space="preserve"> edition, Springer (2005) ISBN 3-540-21013-X, </w:t>
      </w:r>
      <w:proofErr w:type="spellStart"/>
      <w:r>
        <w:rPr>
          <w:rFonts w:ascii="Times New Roman" w:hAnsi="Times New Roman"/>
          <w:sz w:val="24"/>
          <w:szCs w:val="24"/>
        </w:rPr>
        <w:t>pag</w:t>
      </w:r>
      <w:proofErr w:type="spellEnd"/>
      <w:r>
        <w:rPr>
          <w:rFonts w:ascii="Times New Roman" w:hAnsi="Times New Roman"/>
          <w:sz w:val="24"/>
          <w:szCs w:val="24"/>
        </w:rPr>
        <w:t xml:space="preserve"> 134-286, 308-385</w:t>
      </w:r>
    </w:p>
    <w:p w:rsidR="00FB7DF4" w:rsidRDefault="00FB7DF4" w:rsidP="00FB7DF4">
      <w:pPr>
        <w:pStyle w:val="ListParagraph"/>
        <w:numPr>
          <w:ilvl w:val="0"/>
          <w:numId w:val="98"/>
        </w:numPr>
        <w:spacing w:after="200" w:line="276" w:lineRule="auto"/>
        <w:rPr>
          <w:rFonts w:ascii="Times New Roman" w:hAnsi="Times New Roman"/>
          <w:sz w:val="24"/>
          <w:szCs w:val="24"/>
          <w:lang w:val="ro-RO"/>
        </w:rPr>
      </w:pPr>
      <w:r>
        <w:rPr>
          <w:rFonts w:ascii="Times New Roman" w:hAnsi="Times New Roman"/>
          <w:sz w:val="24"/>
          <w:szCs w:val="24"/>
        </w:rPr>
        <w:t xml:space="preserve">Gamal Abdul Hamid, Clinical </w:t>
      </w:r>
      <w:proofErr w:type="spellStart"/>
      <w:r>
        <w:rPr>
          <w:rFonts w:ascii="Times New Roman" w:hAnsi="Times New Roman"/>
          <w:sz w:val="24"/>
          <w:szCs w:val="24"/>
        </w:rPr>
        <w:t>Hematology</w:t>
      </w:r>
      <w:proofErr w:type="spellEnd"/>
      <w:r>
        <w:rPr>
          <w:rFonts w:ascii="Times New Roman" w:hAnsi="Times New Roman"/>
          <w:sz w:val="24"/>
          <w:szCs w:val="24"/>
        </w:rPr>
        <w:t xml:space="preserve">,  Faculty of Medicine and Health Sciences </w:t>
      </w:r>
      <w:r>
        <w:rPr>
          <w:rFonts w:ascii="Times New Roman" w:hAnsi="Times New Roman"/>
          <w:sz w:val="24"/>
          <w:szCs w:val="24"/>
        </w:rPr>
        <w:lastRenderedPageBreak/>
        <w:t xml:space="preserve">University of Aden, 2012, </w:t>
      </w:r>
      <w:proofErr w:type="spellStart"/>
      <w:r>
        <w:rPr>
          <w:rFonts w:ascii="Times New Roman" w:hAnsi="Times New Roman"/>
          <w:sz w:val="24"/>
          <w:szCs w:val="24"/>
        </w:rPr>
        <w:t>pag</w:t>
      </w:r>
      <w:proofErr w:type="spellEnd"/>
      <w:r>
        <w:rPr>
          <w:rFonts w:ascii="Times New Roman" w:hAnsi="Times New Roman"/>
          <w:sz w:val="24"/>
          <w:szCs w:val="24"/>
        </w:rPr>
        <w:t xml:space="preserve"> 26-87, 99-200</w:t>
      </w:r>
    </w:p>
    <w:p w:rsidR="00FB7DF4" w:rsidRDefault="00FB7DF4" w:rsidP="00FB7DF4">
      <w:pPr>
        <w:pStyle w:val="ListParagraph"/>
        <w:numPr>
          <w:ilvl w:val="0"/>
          <w:numId w:val="98"/>
        </w:numPr>
        <w:spacing w:after="200" w:line="276" w:lineRule="auto"/>
        <w:rPr>
          <w:rFonts w:ascii="Times New Roman" w:hAnsi="Times New Roman"/>
          <w:sz w:val="24"/>
          <w:szCs w:val="24"/>
          <w:lang w:val="ro-RO"/>
        </w:rPr>
      </w:pPr>
      <w:r>
        <w:rPr>
          <w:rFonts w:ascii="Times New Roman" w:hAnsi="Times New Roman"/>
          <w:sz w:val="24"/>
          <w:szCs w:val="24"/>
        </w:rPr>
        <w:t xml:space="preserve">Bernadette F. </w:t>
      </w:r>
      <w:proofErr w:type="spellStart"/>
      <w:r>
        <w:rPr>
          <w:rFonts w:ascii="Times New Roman" w:hAnsi="Times New Roman"/>
          <w:sz w:val="24"/>
          <w:szCs w:val="24"/>
        </w:rPr>
        <w:t>Rodak</w:t>
      </w:r>
      <w:proofErr w:type="spellEnd"/>
      <w:r>
        <w:rPr>
          <w:rFonts w:ascii="Times New Roman" w:hAnsi="Times New Roman"/>
          <w:sz w:val="24"/>
          <w:szCs w:val="24"/>
        </w:rPr>
        <w:t>, Jacqueline H. Carr, CLINICAL HEMATOLOGY ATLAS, 4</w:t>
      </w:r>
      <w:r>
        <w:rPr>
          <w:rFonts w:ascii="Times New Roman" w:hAnsi="Times New Roman"/>
          <w:sz w:val="24"/>
          <w:szCs w:val="24"/>
          <w:vertAlign w:val="superscript"/>
        </w:rPr>
        <w:t>th</w:t>
      </w:r>
      <w:r>
        <w:rPr>
          <w:rFonts w:ascii="Times New Roman" w:hAnsi="Times New Roman"/>
          <w:sz w:val="24"/>
          <w:szCs w:val="24"/>
        </w:rPr>
        <w:t xml:space="preserve"> EDITION, Elsevier (2013) ISBN: 978-1-4557-0830-7, </w:t>
      </w:r>
      <w:proofErr w:type="spellStart"/>
      <w:r>
        <w:rPr>
          <w:rFonts w:ascii="Times New Roman" w:hAnsi="Times New Roman"/>
          <w:sz w:val="24"/>
          <w:szCs w:val="24"/>
        </w:rPr>
        <w:t>pag</w:t>
      </w:r>
      <w:proofErr w:type="spellEnd"/>
      <w:r>
        <w:rPr>
          <w:rFonts w:ascii="Times New Roman" w:hAnsi="Times New Roman"/>
          <w:sz w:val="24"/>
          <w:szCs w:val="24"/>
        </w:rPr>
        <w:t xml:space="preserve"> 93-134, 145-187</w:t>
      </w:r>
    </w:p>
    <w:p w:rsidR="00FB7DF4" w:rsidRDefault="00FB7DF4" w:rsidP="00FB7DF4">
      <w:pPr>
        <w:pStyle w:val="ListParagraph"/>
        <w:numPr>
          <w:ilvl w:val="0"/>
          <w:numId w:val="98"/>
        </w:numPr>
        <w:spacing w:after="200" w:line="276" w:lineRule="auto"/>
        <w:rPr>
          <w:rFonts w:ascii="Times New Roman" w:hAnsi="Times New Roman"/>
          <w:sz w:val="24"/>
          <w:szCs w:val="24"/>
          <w:lang w:val="ro-RO"/>
        </w:rPr>
      </w:pPr>
      <w:r>
        <w:rPr>
          <w:rFonts w:ascii="Times New Roman" w:hAnsi="Times New Roman"/>
          <w:sz w:val="24"/>
          <w:szCs w:val="24"/>
        </w:rPr>
        <w:t xml:space="preserve">Mary Louise </w:t>
      </w:r>
      <w:proofErr w:type="spellStart"/>
      <w:r>
        <w:rPr>
          <w:rFonts w:ascii="Times New Roman" w:hAnsi="Times New Roman"/>
          <w:sz w:val="24"/>
          <w:szCs w:val="24"/>
        </w:rPr>
        <w:t>Turgeon,Clinical</w:t>
      </w:r>
      <w:proofErr w:type="spellEnd"/>
      <w:r>
        <w:rPr>
          <w:rFonts w:ascii="Times New Roman" w:hAnsi="Times New Roman"/>
          <w:sz w:val="24"/>
          <w:szCs w:val="24"/>
        </w:rPr>
        <w:t xml:space="preserve"> </w:t>
      </w:r>
      <w:proofErr w:type="spellStart"/>
      <w:r>
        <w:rPr>
          <w:rFonts w:ascii="Times New Roman" w:hAnsi="Times New Roman"/>
          <w:sz w:val="24"/>
          <w:szCs w:val="24"/>
        </w:rPr>
        <w:t>Hematology</w:t>
      </w:r>
      <w:proofErr w:type="spellEnd"/>
      <w:r>
        <w:rPr>
          <w:rFonts w:ascii="Times New Roman" w:hAnsi="Times New Roman"/>
          <w:sz w:val="24"/>
          <w:szCs w:val="24"/>
        </w:rPr>
        <w:t xml:space="preserve"> Theory and Practice, 6</w:t>
      </w:r>
      <w:r>
        <w:rPr>
          <w:rFonts w:ascii="Times New Roman" w:hAnsi="Times New Roman"/>
          <w:sz w:val="24"/>
          <w:szCs w:val="24"/>
          <w:vertAlign w:val="superscript"/>
        </w:rPr>
        <w:t>th</w:t>
      </w:r>
      <w:r>
        <w:rPr>
          <w:rFonts w:ascii="Times New Roman" w:hAnsi="Times New Roman"/>
          <w:sz w:val="24"/>
          <w:szCs w:val="24"/>
        </w:rPr>
        <w:t xml:space="preserve"> Edition, Wolters Kluwer (2018) ISBN 9781496332288 LCCN 2016040515, </w:t>
      </w:r>
      <w:proofErr w:type="spellStart"/>
      <w:r>
        <w:rPr>
          <w:rFonts w:ascii="Times New Roman" w:hAnsi="Times New Roman"/>
          <w:sz w:val="24"/>
          <w:szCs w:val="24"/>
        </w:rPr>
        <w:t>pag</w:t>
      </w:r>
      <w:proofErr w:type="spellEnd"/>
      <w:r>
        <w:rPr>
          <w:rFonts w:ascii="Times New Roman" w:hAnsi="Times New Roman"/>
          <w:sz w:val="24"/>
          <w:szCs w:val="24"/>
        </w:rPr>
        <w:t xml:space="preserve"> 258-563</w:t>
      </w:r>
    </w:p>
    <w:p w:rsidR="00FB7DF4" w:rsidRDefault="00FB7DF4" w:rsidP="00FB7DF4">
      <w:pPr>
        <w:pStyle w:val="ListParagraph"/>
        <w:numPr>
          <w:ilvl w:val="0"/>
          <w:numId w:val="98"/>
        </w:numPr>
        <w:spacing w:after="200" w:line="276" w:lineRule="auto"/>
        <w:rPr>
          <w:rFonts w:ascii="Times New Roman" w:hAnsi="Times New Roman"/>
          <w:sz w:val="24"/>
          <w:szCs w:val="24"/>
          <w:lang w:val="ro-RO"/>
        </w:rPr>
      </w:pPr>
      <w:r>
        <w:rPr>
          <w:rFonts w:ascii="Times New Roman" w:hAnsi="Times New Roman"/>
          <w:sz w:val="24"/>
          <w:szCs w:val="24"/>
        </w:rPr>
        <w:t xml:space="preserve">A. Victor </w:t>
      </w:r>
      <w:proofErr w:type="spellStart"/>
      <w:r>
        <w:rPr>
          <w:rFonts w:ascii="Times New Roman" w:hAnsi="Times New Roman"/>
          <w:sz w:val="24"/>
          <w:szCs w:val="24"/>
        </w:rPr>
        <w:t>Hoffbrand</w:t>
      </w:r>
      <w:proofErr w:type="spellEnd"/>
      <w:r>
        <w:rPr>
          <w:rFonts w:ascii="Times New Roman" w:hAnsi="Times New Roman"/>
          <w:sz w:val="24"/>
          <w:szCs w:val="24"/>
        </w:rPr>
        <w:t xml:space="preserve">, </w:t>
      </w:r>
      <w:proofErr w:type="spellStart"/>
      <w:r>
        <w:rPr>
          <w:rFonts w:ascii="Times New Roman" w:hAnsi="Times New Roman"/>
          <w:sz w:val="24"/>
          <w:szCs w:val="24"/>
        </w:rPr>
        <w:t>Paresh</w:t>
      </w:r>
      <w:proofErr w:type="spellEnd"/>
      <w:r>
        <w:rPr>
          <w:rFonts w:ascii="Times New Roman" w:hAnsi="Times New Roman"/>
          <w:sz w:val="24"/>
          <w:szCs w:val="24"/>
        </w:rPr>
        <w:t xml:space="preserve"> Vyas, </w:t>
      </w:r>
      <w:proofErr w:type="spellStart"/>
      <w:r>
        <w:rPr>
          <w:rFonts w:ascii="Times New Roman" w:hAnsi="Times New Roman"/>
          <w:sz w:val="24"/>
          <w:szCs w:val="24"/>
        </w:rPr>
        <w:t>Elías</w:t>
      </w:r>
      <w:proofErr w:type="spellEnd"/>
      <w:r>
        <w:rPr>
          <w:rFonts w:ascii="Times New Roman" w:hAnsi="Times New Roman"/>
          <w:sz w:val="24"/>
          <w:szCs w:val="24"/>
        </w:rPr>
        <w:t xml:space="preserve"> Campo, </w:t>
      </w:r>
      <w:proofErr w:type="spellStart"/>
      <w:r>
        <w:rPr>
          <w:rFonts w:ascii="Times New Roman" w:hAnsi="Times New Roman"/>
          <w:sz w:val="24"/>
          <w:szCs w:val="24"/>
        </w:rPr>
        <w:t>Torsten</w:t>
      </w:r>
      <w:proofErr w:type="spellEnd"/>
      <w:r>
        <w:rPr>
          <w:rFonts w:ascii="Times New Roman" w:hAnsi="Times New Roman"/>
          <w:sz w:val="24"/>
          <w:szCs w:val="24"/>
        </w:rPr>
        <w:t xml:space="preserve"> </w:t>
      </w:r>
      <w:proofErr w:type="spellStart"/>
      <w:r>
        <w:rPr>
          <w:rFonts w:ascii="Times New Roman" w:hAnsi="Times New Roman"/>
          <w:sz w:val="24"/>
          <w:szCs w:val="24"/>
        </w:rPr>
        <w:t>Haferlach</w:t>
      </w:r>
      <w:proofErr w:type="spellEnd"/>
      <w:r>
        <w:rPr>
          <w:rFonts w:ascii="Times New Roman" w:hAnsi="Times New Roman"/>
          <w:sz w:val="24"/>
          <w:szCs w:val="24"/>
        </w:rPr>
        <w:t xml:space="preserve">, Keith Gomez, </w:t>
      </w:r>
      <w:proofErr w:type="spellStart"/>
      <w:r>
        <w:rPr>
          <w:rFonts w:ascii="Times New Roman" w:hAnsi="Times New Roman"/>
          <w:sz w:val="24"/>
          <w:szCs w:val="24"/>
        </w:rPr>
        <w:t>Color</w:t>
      </w:r>
      <w:proofErr w:type="spellEnd"/>
      <w:r>
        <w:rPr>
          <w:rFonts w:ascii="Times New Roman" w:hAnsi="Times New Roman"/>
          <w:sz w:val="24"/>
          <w:szCs w:val="24"/>
        </w:rPr>
        <w:t xml:space="preserve"> atlas of clinical </w:t>
      </w:r>
      <w:proofErr w:type="spellStart"/>
      <w:r>
        <w:rPr>
          <w:rFonts w:ascii="Times New Roman" w:hAnsi="Times New Roman"/>
          <w:sz w:val="24"/>
          <w:szCs w:val="24"/>
        </w:rPr>
        <w:t>Hematology</w:t>
      </w:r>
      <w:proofErr w:type="spellEnd"/>
      <w:r>
        <w:rPr>
          <w:rFonts w:ascii="Times New Roman" w:hAnsi="Times New Roman"/>
          <w:sz w:val="24"/>
          <w:szCs w:val="24"/>
        </w:rPr>
        <w:t>- Molecular and Cellular Basis of Disease 5</w:t>
      </w:r>
      <w:r>
        <w:rPr>
          <w:rFonts w:ascii="Times New Roman" w:hAnsi="Times New Roman"/>
          <w:sz w:val="24"/>
          <w:szCs w:val="24"/>
          <w:vertAlign w:val="superscript"/>
        </w:rPr>
        <w:t>th</w:t>
      </w:r>
      <w:r>
        <w:rPr>
          <w:rFonts w:ascii="Times New Roman" w:hAnsi="Times New Roman"/>
          <w:sz w:val="24"/>
          <w:szCs w:val="24"/>
        </w:rPr>
        <w:t xml:space="preserve"> Edition, Wiley Blackwell (2019), </w:t>
      </w:r>
      <w:proofErr w:type="spellStart"/>
      <w:r>
        <w:rPr>
          <w:rFonts w:ascii="Times New Roman" w:hAnsi="Times New Roman"/>
          <w:sz w:val="24"/>
          <w:szCs w:val="24"/>
        </w:rPr>
        <w:t>pag</w:t>
      </w:r>
      <w:proofErr w:type="spellEnd"/>
      <w:r>
        <w:rPr>
          <w:rFonts w:ascii="Times New Roman" w:hAnsi="Times New Roman"/>
          <w:sz w:val="24"/>
          <w:szCs w:val="24"/>
        </w:rPr>
        <w:t xml:space="preserve"> 49-130, 198-383, 418-434, 468-548</w:t>
      </w:r>
    </w:p>
    <w:p w:rsidR="00FB7DF4" w:rsidRDefault="00FB7DF4" w:rsidP="00FB7DF4">
      <w:pPr>
        <w:pStyle w:val="ListParagraph"/>
        <w:numPr>
          <w:ilvl w:val="0"/>
          <w:numId w:val="98"/>
        </w:numPr>
        <w:spacing w:after="200" w:line="276" w:lineRule="auto"/>
        <w:rPr>
          <w:rFonts w:ascii="Times New Roman" w:hAnsi="Times New Roman"/>
          <w:sz w:val="24"/>
          <w:szCs w:val="24"/>
          <w:lang w:val="ro-RO"/>
        </w:rPr>
      </w:pPr>
      <w:r>
        <w:rPr>
          <w:rFonts w:ascii="Times New Roman" w:hAnsi="Times New Roman"/>
          <w:sz w:val="24"/>
          <w:szCs w:val="24"/>
        </w:rPr>
        <w:t xml:space="preserve">Robert S. Hillman, Kenneth A. Ault, Michel </w:t>
      </w:r>
      <w:proofErr w:type="spellStart"/>
      <w:r>
        <w:rPr>
          <w:rFonts w:ascii="Times New Roman" w:hAnsi="Times New Roman"/>
          <w:sz w:val="24"/>
          <w:szCs w:val="24"/>
        </w:rPr>
        <w:t>Leporrier</w:t>
      </w:r>
      <w:proofErr w:type="spellEnd"/>
      <w:r>
        <w:rPr>
          <w:rFonts w:ascii="Times New Roman" w:hAnsi="Times New Roman"/>
          <w:sz w:val="24"/>
          <w:szCs w:val="24"/>
        </w:rPr>
        <w:t xml:space="preserve">, Henry M. </w:t>
      </w:r>
      <w:proofErr w:type="spellStart"/>
      <w:r>
        <w:rPr>
          <w:rFonts w:ascii="Times New Roman" w:hAnsi="Times New Roman"/>
          <w:sz w:val="24"/>
          <w:szCs w:val="24"/>
        </w:rPr>
        <w:t>Rinder</w:t>
      </w:r>
      <w:proofErr w:type="spellEnd"/>
      <w:r>
        <w:rPr>
          <w:rFonts w:ascii="Times New Roman" w:hAnsi="Times New Roman"/>
          <w:sz w:val="24"/>
          <w:szCs w:val="24"/>
        </w:rPr>
        <w:t>, HEMATOLOGY IN CLINICAL PRACTICE 5</w:t>
      </w:r>
      <w:r>
        <w:rPr>
          <w:rFonts w:ascii="Times New Roman" w:hAnsi="Times New Roman"/>
          <w:sz w:val="24"/>
          <w:szCs w:val="24"/>
          <w:vertAlign w:val="superscript"/>
        </w:rPr>
        <w:t>th</w:t>
      </w:r>
      <w:r>
        <w:rPr>
          <w:rFonts w:ascii="Times New Roman" w:hAnsi="Times New Roman"/>
          <w:sz w:val="24"/>
          <w:szCs w:val="24"/>
        </w:rPr>
        <w:t xml:space="preserve"> edition, MC </w:t>
      </w:r>
      <w:proofErr w:type="spellStart"/>
      <w:r>
        <w:rPr>
          <w:rFonts w:ascii="Times New Roman" w:hAnsi="Times New Roman"/>
          <w:sz w:val="24"/>
          <w:szCs w:val="24"/>
        </w:rPr>
        <w:t>Graw</w:t>
      </w:r>
      <w:proofErr w:type="spellEnd"/>
      <w:r>
        <w:rPr>
          <w:rFonts w:ascii="Times New Roman" w:hAnsi="Times New Roman"/>
          <w:sz w:val="24"/>
          <w:szCs w:val="24"/>
        </w:rPr>
        <w:t xml:space="preserve"> Hill Lange (2010), ISBN: 978-0-07-176653-1 MIDD: 0-07-176653-7, </w:t>
      </w:r>
      <w:proofErr w:type="spellStart"/>
      <w:r>
        <w:rPr>
          <w:rFonts w:ascii="Times New Roman" w:hAnsi="Times New Roman"/>
          <w:sz w:val="24"/>
          <w:szCs w:val="24"/>
        </w:rPr>
        <w:t>pag</w:t>
      </w:r>
      <w:proofErr w:type="spellEnd"/>
      <w:r>
        <w:rPr>
          <w:rFonts w:ascii="Times New Roman" w:hAnsi="Times New Roman"/>
          <w:sz w:val="24"/>
          <w:szCs w:val="24"/>
        </w:rPr>
        <w:t xml:space="preserve"> 10-124, 136-194, 215-245, 268-447</w:t>
      </w:r>
    </w:p>
    <w:p w:rsidR="00FB7DF4" w:rsidRDefault="00FB7DF4" w:rsidP="00FB7DF4">
      <w:pPr>
        <w:pStyle w:val="ListParagraph"/>
        <w:numPr>
          <w:ilvl w:val="0"/>
          <w:numId w:val="98"/>
        </w:numPr>
        <w:spacing w:after="200" w:line="276" w:lineRule="auto"/>
        <w:rPr>
          <w:rFonts w:ascii="Times New Roman" w:hAnsi="Times New Roman"/>
          <w:sz w:val="24"/>
          <w:szCs w:val="24"/>
          <w:lang w:val="ro-RO"/>
        </w:rPr>
      </w:pPr>
      <w:r>
        <w:rPr>
          <w:rFonts w:ascii="Times New Roman" w:hAnsi="Times New Roman"/>
          <w:sz w:val="24"/>
          <w:szCs w:val="24"/>
          <w:lang w:val="ro-RO"/>
        </w:rPr>
        <w:t xml:space="preserve">Ronald Hoffman, Edward J. Benz Jr, Leslie E. Silberstein, Helen E. Heslop, Jeffrey I. Weitz, John Anastasi, Mohamed E. Salama, Hematology Basic Principles And Practice 7th edition, Elsevier (2018) </w:t>
      </w:r>
      <w:r>
        <w:rPr>
          <w:rFonts w:ascii="Times New Roman" w:hAnsi="Times New Roman"/>
          <w:sz w:val="24"/>
          <w:szCs w:val="24"/>
        </w:rPr>
        <w:t xml:space="preserve">ISBN: 978-0-323-35762-3, </w:t>
      </w:r>
      <w:proofErr w:type="spellStart"/>
      <w:r>
        <w:rPr>
          <w:rFonts w:ascii="Times New Roman" w:hAnsi="Times New Roman"/>
          <w:sz w:val="24"/>
          <w:szCs w:val="24"/>
        </w:rPr>
        <w:t>pag</w:t>
      </w:r>
      <w:proofErr w:type="spellEnd"/>
      <w:r>
        <w:rPr>
          <w:rFonts w:ascii="Times New Roman" w:hAnsi="Times New Roman"/>
          <w:sz w:val="24"/>
          <w:szCs w:val="24"/>
        </w:rPr>
        <w:t xml:space="preserve"> 458-608, 616-663,  675-690, 763-848, </w:t>
      </w:r>
      <w:r>
        <w:rPr>
          <w:rFonts w:ascii="Times New Roman" w:hAnsi="Times New Roman"/>
          <w:sz w:val="24"/>
          <w:szCs w:val="24"/>
        </w:rPr>
        <w:lastRenderedPageBreak/>
        <w:t xml:space="preserve">913-970, 1005-1150, 1187-1276, 1419-1431, 1885-1972, 1984-2087 </w:t>
      </w:r>
    </w:p>
    <w:p w:rsidR="00FB7DF4" w:rsidRDefault="00FB7DF4" w:rsidP="00FB7DF4">
      <w:pPr>
        <w:pStyle w:val="ListParagraph"/>
        <w:numPr>
          <w:ilvl w:val="0"/>
          <w:numId w:val="98"/>
        </w:numPr>
        <w:spacing w:after="200" w:line="276" w:lineRule="auto"/>
        <w:rPr>
          <w:rFonts w:ascii="Times New Roman" w:hAnsi="Times New Roman"/>
          <w:sz w:val="24"/>
          <w:szCs w:val="24"/>
          <w:lang w:val="ro-RO"/>
        </w:rPr>
      </w:pPr>
      <w:r>
        <w:rPr>
          <w:rFonts w:ascii="Times New Roman" w:hAnsi="Times New Roman"/>
          <w:sz w:val="24"/>
          <w:szCs w:val="24"/>
        </w:rPr>
        <w:t xml:space="preserve">Kenneth </w:t>
      </w:r>
      <w:proofErr w:type="spellStart"/>
      <w:r>
        <w:rPr>
          <w:rFonts w:ascii="Times New Roman" w:hAnsi="Times New Roman"/>
          <w:sz w:val="24"/>
          <w:szCs w:val="24"/>
        </w:rPr>
        <w:t>Kaushansky</w:t>
      </w:r>
      <w:proofErr w:type="spellEnd"/>
      <w:r>
        <w:rPr>
          <w:rFonts w:ascii="Times New Roman" w:hAnsi="Times New Roman"/>
          <w:sz w:val="24"/>
          <w:szCs w:val="24"/>
        </w:rPr>
        <w:t xml:space="preserve">, Marshall A. </w:t>
      </w:r>
      <w:proofErr w:type="spellStart"/>
      <w:r>
        <w:rPr>
          <w:rFonts w:ascii="Times New Roman" w:hAnsi="Times New Roman"/>
          <w:sz w:val="24"/>
          <w:szCs w:val="24"/>
        </w:rPr>
        <w:t>Lichtman</w:t>
      </w:r>
      <w:proofErr w:type="spellEnd"/>
      <w:r>
        <w:rPr>
          <w:rFonts w:ascii="Times New Roman" w:hAnsi="Times New Roman"/>
          <w:sz w:val="24"/>
          <w:szCs w:val="24"/>
        </w:rPr>
        <w:t xml:space="preserve">, Josef T. Prchal, Marcel M. Levi, Oliver W. Press, Linda J. Burns, Michael A. </w:t>
      </w:r>
      <w:proofErr w:type="spellStart"/>
      <w:r>
        <w:rPr>
          <w:rFonts w:ascii="Times New Roman" w:hAnsi="Times New Roman"/>
          <w:sz w:val="24"/>
          <w:szCs w:val="24"/>
        </w:rPr>
        <w:t>Caligiuri</w:t>
      </w:r>
      <w:proofErr w:type="spellEnd"/>
      <w:r>
        <w:rPr>
          <w:rFonts w:ascii="Times New Roman" w:hAnsi="Times New Roman"/>
          <w:sz w:val="24"/>
          <w:szCs w:val="24"/>
        </w:rPr>
        <w:t xml:space="preserve">, Williams </w:t>
      </w:r>
      <w:proofErr w:type="spellStart"/>
      <w:r>
        <w:rPr>
          <w:rFonts w:ascii="Times New Roman" w:hAnsi="Times New Roman"/>
          <w:sz w:val="24"/>
          <w:szCs w:val="24"/>
        </w:rPr>
        <w:t>Hematology</w:t>
      </w:r>
      <w:proofErr w:type="spellEnd"/>
      <w:r>
        <w:rPr>
          <w:rFonts w:ascii="Times New Roman" w:hAnsi="Times New Roman"/>
          <w:sz w:val="24"/>
          <w:szCs w:val="24"/>
        </w:rPr>
        <w:t xml:space="preserve"> 9</w:t>
      </w:r>
      <w:r>
        <w:rPr>
          <w:rFonts w:ascii="Times New Roman" w:hAnsi="Times New Roman"/>
          <w:sz w:val="24"/>
          <w:szCs w:val="24"/>
          <w:vertAlign w:val="superscript"/>
        </w:rPr>
        <w:t>th</w:t>
      </w:r>
      <w:r>
        <w:rPr>
          <w:rFonts w:ascii="Times New Roman" w:hAnsi="Times New Roman"/>
          <w:sz w:val="24"/>
          <w:szCs w:val="24"/>
        </w:rPr>
        <w:t xml:space="preserve"> edition, </w:t>
      </w:r>
      <w:proofErr w:type="spellStart"/>
      <w:r>
        <w:rPr>
          <w:rFonts w:ascii="Times New Roman" w:hAnsi="Times New Roman"/>
          <w:sz w:val="24"/>
          <w:szCs w:val="24"/>
        </w:rPr>
        <w:t>MCGraw-Hill</w:t>
      </w:r>
      <w:proofErr w:type="spellEnd"/>
      <w:r>
        <w:rPr>
          <w:rFonts w:ascii="Times New Roman" w:hAnsi="Times New Roman"/>
          <w:sz w:val="24"/>
          <w:szCs w:val="24"/>
        </w:rPr>
        <w:t xml:space="preserve"> (2016) ISBN: 978-0-07-183301-1 MHID: 0-07-183301-3, </w:t>
      </w:r>
      <w:proofErr w:type="spellStart"/>
      <w:r>
        <w:rPr>
          <w:rFonts w:ascii="Times New Roman" w:hAnsi="Times New Roman"/>
          <w:sz w:val="24"/>
          <w:szCs w:val="24"/>
        </w:rPr>
        <w:t>pag</w:t>
      </w:r>
      <w:proofErr w:type="spellEnd"/>
      <w:r>
        <w:rPr>
          <w:rFonts w:ascii="Times New Roman" w:hAnsi="Times New Roman"/>
          <w:sz w:val="24"/>
          <w:szCs w:val="24"/>
        </w:rPr>
        <w:t xml:space="preserve"> 3-40, 503-538, 627-788, 815-846, 915-924, 1275-1552, 1603-1678, 1733-1814, 1985-2024, 2097-2182, 2199-2232  </w:t>
      </w:r>
    </w:p>
    <w:p w:rsidR="00FB7DF4" w:rsidRDefault="00FB7DF4" w:rsidP="00FB7DF4">
      <w:pPr>
        <w:pStyle w:val="ListParagraph"/>
        <w:numPr>
          <w:ilvl w:val="0"/>
          <w:numId w:val="98"/>
        </w:numPr>
        <w:spacing w:after="200" w:line="276" w:lineRule="auto"/>
        <w:rPr>
          <w:rFonts w:ascii="Times New Roman" w:hAnsi="Times New Roman"/>
          <w:sz w:val="24"/>
          <w:szCs w:val="24"/>
          <w:lang w:val="ro-RO"/>
        </w:rPr>
      </w:pPr>
      <w:r>
        <w:rPr>
          <w:rFonts w:ascii="Times New Roman" w:hAnsi="Times New Roman"/>
          <w:sz w:val="24"/>
          <w:szCs w:val="24"/>
        </w:rPr>
        <w:t xml:space="preserve">John P. Greer, George M. Rodgers, </w:t>
      </w:r>
      <w:proofErr w:type="spellStart"/>
      <w:r>
        <w:rPr>
          <w:rFonts w:ascii="Times New Roman" w:hAnsi="Times New Roman"/>
          <w:sz w:val="24"/>
          <w:szCs w:val="24"/>
        </w:rPr>
        <w:t>Bertil</w:t>
      </w:r>
      <w:proofErr w:type="spellEnd"/>
      <w:r>
        <w:rPr>
          <w:rFonts w:ascii="Times New Roman" w:hAnsi="Times New Roman"/>
          <w:sz w:val="24"/>
          <w:szCs w:val="24"/>
        </w:rPr>
        <w:t xml:space="preserve"> </w:t>
      </w:r>
      <w:proofErr w:type="spellStart"/>
      <w:r>
        <w:rPr>
          <w:rFonts w:ascii="Times New Roman" w:hAnsi="Times New Roman"/>
          <w:sz w:val="24"/>
          <w:szCs w:val="24"/>
        </w:rPr>
        <w:t>Glader</w:t>
      </w:r>
      <w:proofErr w:type="spellEnd"/>
      <w:r>
        <w:rPr>
          <w:rFonts w:ascii="Times New Roman" w:hAnsi="Times New Roman"/>
          <w:sz w:val="24"/>
          <w:szCs w:val="24"/>
        </w:rPr>
        <w:t xml:space="preserve">, Daniel A. Arber, Robert T. Means Jr, Alan F. List, Frederick R. </w:t>
      </w:r>
      <w:proofErr w:type="spellStart"/>
      <w:r>
        <w:rPr>
          <w:rFonts w:ascii="Times New Roman" w:hAnsi="Times New Roman"/>
          <w:sz w:val="24"/>
          <w:szCs w:val="24"/>
        </w:rPr>
        <w:t>Appelbaum</w:t>
      </w:r>
      <w:proofErr w:type="spellEnd"/>
      <w:r>
        <w:rPr>
          <w:rFonts w:ascii="Times New Roman" w:hAnsi="Times New Roman"/>
          <w:sz w:val="24"/>
          <w:szCs w:val="24"/>
        </w:rPr>
        <w:t xml:space="preserve">, Angela </w:t>
      </w:r>
      <w:proofErr w:type="spellStart"/>
      <w:r>
        <w:rPr>
          <w:rFonts w:ascii="Times New Roman" w:hAnsi="Times New Roman"/>
          <w:sz w:val="24"/>
          <w:szCs w:val="24"/>
        </w:rPr>
        <w:t>Dispenzieri</w:t>
      </w:r>
      <w:proofErr w:type="spellEnd"/>
      <w:r>
        <w:rPr>
          <w:rFonts w:ascii="Times New Roman" w:hAnsi="Times New Roman"/>
          <w:sz w:val="24"/>
          <w:szCs w:val="24"/>
        </w:rPr>
        <w:t xml:space="preserve">, Todd A. </w:t>
      </w:r>
      <w:proofErr w:type="spellStart"/>
      <w:r>
        <w:rPr>
          <w:rFonts w:ascii="Times New Roman" w:hAnsi="Times New Roman"/>
          <w:sz w:val="24"/>
          <w:szCs w:val="24"/>
        </w:rPr>
        <w:t>Fehniger</w:t>
      </w:r>
      <w:proofErr w:type="spellEnd"/>
      <w:r>
        <w:rPr>
          <w:rFonts w:ascii="Times New Roman" w:hAnsi="Times New Roman"/>
          <w:sz w:val="24"/>
          <w:szCs w:val="24"/>
        </w:rPr>
        <w:t xml:space="preserve">, </w:t>
      </w:r>
      <w:proofErr w:type="spellStart"/>
      <w:r>
        <w:rPr>
          <w:rFonts w:ascii="Times New Roman" w:hAnsi="Times New Roman"/>
          <w:sz w:val="24"/>
          <w:szCs w:val="24"/>
        </w:rPr>
        <w:t>Wintrobes</w:t>
      </w:r>
      <w:proofErr w:type="spellEnd"/>
      <w:r>
        <w:rPr>
          <w:rFonts w:ascii="Times New Roman" w:hAnsi="Times New Roman"/>
          <w:sz w:val="24"/>
          <w:szCs w:val="24"/>
        </w:rPr>
        <w:t xml:space="preserve"> Clinical </w:t>
      </w:r>
      <w:proofErr w:type="spellStart"/>
      <w:r>
        <w:rPr>
          <w:rFonts w:ascii="Times New Roman" w:hAnsi="Times New Roman"/>
          <w:sz w:val="24"/>
          <w:szCs w:val="24"/>
        </w:rPr>
        <w:t>Hematology</w:t>
      </w:r>
      <w:proofErr w:type="spellEnd"/>
      <w:r>
        <w:rPr>
          <w:rFonts w:ascii="Times New Roman" w:hAnsi="Times New Roman"/>
          <w:sz w:val="24"/>
          <w:szCs w:val="24"/>
        </w:rPr>
        <w:t xml:space="preserve"> 14</w:t>
      </w:r>
      <w:r>
        <w:rPr>
          <w:rFonts w:ascii="Times New Roman" w:hAnsi="Times New Roman"/>
          <w:sz w:val="24"/>
          <w:szCs w:val="24"/>
          <w:vertAlign w:val="superscript"/>
        </w:rPr>
        <w:t>th</w:t>
      </w:r>
      <w:r>
        <w:rPr>
          <w:rFonts w:ascii="Times New Roman" w:hAnsi="Times New Roman"/>
          <w:sz w:val="24"/>
          <w:szCs w:val="24"/>
        </w:rPr>
        <w:t xml:space="preserve"> edition, Wolters Kluwer (2019) LCCN 2018042668 ISBN 9781496347428, </w:t>
      </w:r>
      <w:proofErr w:type="spellStart"/>
      <w:r>
        <w:rPr>
          <w:rFonts w:ascii="Times New Roman" w:hAnsi="Times New Roman"/>
          <w:sz w:val="24"/>
          <w:szCs w:val="24"/>
        </w:rPr>
        <w:t>pag</w:t>
      </w:r>
      <w:proofErr w:type="spellEnd"/>
      <w:r>
        <w:rPr>
          <w:rFonts w:ascii="Times New Roman" w:hAnsi="Times New Roman"/>
          <w:sz w:val="24"/>
          <w:szCs w:val="24"/>
        </w:rPr>
        <w:t xml:space="preserve"> 182-351, 1909-2203, 2294-2482, 2594-2877, 2916-3014, 3305-3471, 3538-3599, 3653-3820, 4027-4061, 4407-4424, 4773-5042, 5246-5475, 5524-5862, 5917-6030, 6218-6284, 6338-6568, 6655-6678, 6712-6726  </w:t>
      </w:r>
    </w:p>
    <w:p w:rsidR="00FB7DF4" w:rsidRDefault="00FB7DF4" w:rsidP="00FB7DF4">
      <w:pPr>
        <w:pStyle w:val="ListParagraph"/>
        <w:numPr>
          <w:ilvl w:val="0"/>
          <w:numId w:val="98"/>
        </w:numPr>
        <w:spacing w:after="200" w:line="276" w:lineRule="auto"/>
        <w:rPr>
          <w:rFonts w:ascii="Times New Roman" w:hAnsi="Times New Roman"/>
          <w:sz w:val="24"/>
          <w:szCs w:val="24"/>
          <w:lang w:val="ro-RO"/>
        </w:rPr>
      </w:pPr>
      <w:r>
        <w:rPr>
          <w:rFonts w:ascii="Times New Roman" w:hAnsi="Times New Roman"/>
          <w:sz w:val="24"/>
          <w:szCs w:val="24"/>
          <w:lang w:val="ro-RO"/>
        </w:rPr>
        <w:t xml:space="preserve">Mark H.Beers, Robert Berkow, Manualul Merck Ediția XVIII-A, Editura All (2012) ISBN 978-973-571-688-2, pag </w:t>
      </w:r>
      <w:r>
        <w:rPr>
          <w:rFonts w:ascii="Times New Roman" w:hAnsi="Times New Roman"/>
          <w:sz w:val="24"/>
          <w:szCs w:val="24"/>
        </w:rPr>
        <w:t>1028-1171</w:t>
      </w:r>
    </w:p>
    <w:p w:rsidR="00FB7DF4" w:rsidRDefault="00FB7DF4" w:rsidP="00FB7DF4">
      <w:pPr>
        <w:pStyle w:val="ListParagraph"/>
        <w:numPr>
          <w:ilvl w:val="0"/>
          <w:numId w:val="98"/>
        </w:numPr>
        <w:spacing w:after="200" w:line="276" w:lineRule="auto"/>
        <w:rPr>
          <w:rFonts w:ascii="Times New Roman" w:hAnsi="Times New Roman"/>
          <w:sz w:val="24"/>
          <w:szCs w:val="24"/>
          <w:lang w:val="ro-RO"/>
        </w:rPr>
      </w:pPr>
      <w:r>
        <w:rPr>
          <w:rFonts w:ascii="Times New Roman" w:hAnsi="Times New Roman"/>
          <w:sz w:val="24"/>
          <w:szCs w:val="24"/>
          <w:lang w:val="ro-RO"/>
        </w:rPr>
        <w:t xml:space="preserve">Reinhold Munker, Erhard Hiller, Jonathan Glass, Ronald Paquette, </w:t>
      </w:r>
      <w:r>
        <w:rPr>
          <w:rFonts w:ascii="Times New Roman" w:hAnsi="Times New Roman"/>
          <w:sz w:val="24"/>
          <w:szCs w:val="24"/>
          <w:lang w:val="ro-RO"/>
        </w:rPr>
        <w:lastRenderedPageBreak/>
        <w:t xml:space="preserve">Modern Hematology Biology and clinical management 2nd edition, Humana Press, 2007, </w:t>
      </w:r>
      <w:r>
        <w:rPr>
          <w:rFonts w:ascii="Times New Roman" w:hAnsi="Times New Roman"/>
          <w:sz w:val="24"/>
          <w:szCs w:val="24"/>
        </w:rPr>
        <w:t xml:space="preserve">ISBN-13: 978-1-58829-557-6, </w:t>
      </w:r>
      <w:proofErr w:type="spellStart"/>
      <w:r>
        <w:rPr>
          <w:rFonts w:ascii="Times New Roman" w:hAnsi="Times New Roman"/>
          <w:sz w:val="24"/>
          <w:szCs w:val="24"/>
        </w:rPr>
        <w:t>pag</w:t>
      </w:r>
      <w:proofErr w:type="spellEnd"/>
      <w:r>
        <w:rPr>
          <w:rFonts w:ascii="Times New Roman" w:hAnsi="Times New Roman"/>
          <w:sz w:val="24"/>
          <w:szCs w:val="24"/>
        </w:rPr>
        <w:t xml:space="preserve"> 83-216, 225-294, 327-400</w:t>
      </w:r>
    </w:p>
    <w:p w:rsidR="00FB7DF4" w:rsidRDefault="00FB7DF4" w:rsidP="00FB7DF4">
      <w:pPr>
        <w:pStyle w:val="ListParagraph"/>
        <w:numPr>
          <w:ilvl w:val="0"/>
          <w:numId w:val="98"/>
        </w:numPr>
        <w:spacing w:after="200" w:line="276" w:lineRule="auto"/>
        <w:rPr>
          <w:rFonts w:ascii="Times New Roman" w:hAnsi="Times New Roman"/>
          <w:sz w:val="24"/>
          <w:szCs w:val="24"/>
          <w:lang w:val="ro-RO"/>
        </w:rPr>
      </w:pPr>
      <w:r>
        <w:rPr>
          <w:rFonts w:ascii="Times New Roman" w:hAnsi="Times New Roman"/>
          <w:sz w:val="24"/>
          <w:szCs w:val="24"/>
          <w:lang w:val="ro-RO"/>
        </w:rPr>
        <w:t>Matthias Imohl, Ralf Schmidmaier, Compendiu de hematologie, Editura FarmaMedia, 2014, OSBN 978-60-8215-33-4, pag</w:t>
      </w:r>
      <w:r>
        <w:rPr>
          <w:rFonts w:ascii="Times New Roman" w:hAnsi="Times New Roman"/>
          <w:sz w:val="24"/>
          <w:szCs w:val="24"/>
        </w:rPr>
        <w:t xml:space="preserve"> 7-30, 46-103,  106-148</w:t>
      </w:r>
    </w:p>
    <w:p w:rsidR="00FB7DF4" w:rsidRDefault="00FB7DF4" w:rsidP="00FB7DF4">
      <w:pPr>
        <w:pStyle w:val="ListParagraph"/>
        <w:numPr>
          <w:ilvl w:val="0"/>
          <w:numId w:val="98"/>
        </w:numPr>
        <w:spacing w:after="200" w:line="276" w:lineRule="auto"/>
        <w:rPr>
          <w:rFonts w:ascii="Times New Roman" w:hAnsi="Times New Roman"/>
          <w:sz w:val="24"/>
          <w:szCs w:val="24"/>
          <w:lang w:val="ro-RO"/>
        </w:rPr>
      </w:pPr>
      <w:r>
        <w:rPr>
          <w:rFonts w:ascii="Times New Roman" w:hAnsi="Times New Roman"/>
          <w:sz w:val="24"/>
          <w:szCs w:val="24"/>
          <w:lang w:val="ro-RO"/>
        </w:rPr>
        <w:t xml:space="preserve">Delia Mut Popescu, Simona Ileana Avram, </w:t>
      </w:r>
      <w:proofErr w:type="spellStart"/>
      <w:r>
        <w:rPr>
          <w:rFonts w:ascii="Times New Roman" w:hAnsi="Times New Roman"/>
          <w:sz w:val="24"/>
          <w:szCs w:val="24"/>
        </w:rPr>
        <w:t>Explorarea</w:t>
      </w:r>
      <w:proofErr w:type="spellEnd"/>
      <w:r>
        <w:rPr>
          <w:rFonts w:ascii="Times New Roman" w:hAnsi="Times New Roman"/>
          <w:sz w:val="24"/>
          <w:szCs w:val="24"/>
        </w:rPr>
        <w:t xml:space="preserve"> </w:t>
      </w:r>
      <w:proofErr w:type="spellStart"/>
      <w:r>
        <w:rPr>
          <w:rFonts w:ascii="Times New Roman" w:hAnsi="Times New Roman"/>
          <w:sz w:val="24"/>
          <w:szCs w:val="24"/>
        </w:rPr>
        <w:t>paraclinic</w:t>
      </w:r>
      <w:proofErr w:type="spellEnd"/>
      <w:r>
        <w:rPr>
          <w:rFonts w:ascii="Times New Roman" w:hAnsi="Times New Roman"/>
          <w:sz w:val="24"/>
          <w:szCs w:val="24"/>
          <w:lang w:val="ro-RO"/>
        </w:rPr>
        <w:t>ă a hemostazei, Editura Medicală, 2018, ISBN 973-39-0840-1, pag 1-74</w:t>
      </w:r>
    </w:p>
    <w:p w:rsidR="00FB7DF4" w:rsidRDefault="00FB7DF4" w:rsidP="00FB7DF4">
      <w:pPr>
        <w:pStyle w:val="ListParagraph"/>
        <w:numPr>
          <w:ilvl w:val="0"/>
          <w:numId w:val="98"/>
        </w:numPr>
        <w:spacing w:after="200" w:line="276" w:lineRule="auto"/>
        <w:rPr>
          <w:rFonts w:ascii="Times New Roman" w:hAnsi="Times New Roman"/>
          <w:sz w:val="24"/>
          <w:szCs w:val="24"/>
          <w:lang w:val="ro-RO"/>
        </w:rPr>
      </w:pPr>
      <w:r>
        <w:rPr>
          <w:rFonts w:ascii="Times New Roman" w:hAnsi="Times New Roman"/>
          <w:sz w:val="24"/>
          <w:szCs w:val="24"/>
          <w:lang w:val="ro-RO"/>
        </w:rPr>
        <w:t xml:space="preserve">Shirlyn B. Mckenzie, J. Lynne Williams, Clinical Laboratory Hematology 3rd Edition, Pearson 2015, ISBN 978-0-13-307601-1, pag </w:t>
      </w:r>
      <w:r>
        <w:rPr>
          <w:rFonts w:ascii="Times New Roman" w:hAnsi="Times New Roman"/>
          <w:sz w:val="24"/>
          <w:szCs w:val="24"/>
        </w:rPr>
        <w:t>78-84, 188-174, 181-194, 200-225, 251-301, 317-370, 446-470, 500-521, 720-746, 782-828</w:t>
      </w:r>
    </w:p>
    <w:p w:rsidR="00FB7DF4" w:rsidRDefault="00FB7DF4" w:rsidP="00FB7DF4">
      <w:pPr>
        <w:pStyle w:val="ListParagraph"/>
        <w:numPr>
          <w:ilvl w:val="0"/>
          <w:numId w:val="98"/>
        </w:numPr>
        <w:spacing w:after="200" w:line="276" w:lineRule="auto"/>
        <w:rPr>
          <w:rFonts w:ascii="Times New Roman" w:hAnsi="Times New Roman"/>
          <w:sz w:val="24"/>
          <w:szCs w:val="24"/>
          <w:lang w:val="ro-RO"/>
        </w:rPr>
      </w:pPr>
      <w:r>
        <w:rPr>
          <w:rFonts w:ascii="Times New Roman" w:hAnsi="Times New Roman"/>
          <w:sz w:val="24"/>
          <w:szCs w:val="24"/>
        </w:rPr>
        <w:t xml:space="preserve">Elaine M. </w:t>
      </w:r>
      <w:proofErr w:type="spellStart"/>
      <w:r>
        <w:rPr>
          <w:rFonts w:ascii="Times New Roman" w:hAnsi="Times New Roman"/>
          <w:sz w:val="24"/>
          <w:szCs w:val="24"/>
        </w:rPr>
        <w:t>Keohane</w:t>
      </w:r>
      <w:proofErr w:type="spellEnd"/>
      <w:r>
        <w:rPr>
          <w:rFonts w:ascii="Times New Roman" w:hAnsi="Times New Roman"/>
          <w:sz w:val="24"/>
          <w:szCs w:val="24"/>
        </w:rPr>
        <w:t xml:space="preserve">, Larry J. Smith, Jeanine M. </w:t>
      </w:r>
      <w:proofErr w:type="spellStart"/>
      <w:r>
        <w:rPr>
          <w:rFonts w:ascii="Times New Roman" w:hAnsi="Times New Roman"/>
          <w:sz w:val="24"/>
          <w:szCs w:val="24"/>
        </w:rPr>
        <w:t>Walenga</w:t>
      </w:r>
      <w:proofErr w:type="spellEnd"/>
      <w:r>
        <w:rPr>
          <w:rFonts w:ascii="Times New Roman" w:hAnsi="Times New Roman"/>
          <w:sz w:val="24"/>
          <w:szCs w:val="24"/>
        </w:rPr>
        <w:t xml:space="preserve">, </w:t>
      </w:r>
      <w:proofErr w:type="spellStart"/>
      <w:r>
        <w:rPr>
          <w:rFonts w:ascii="Times New Roman" w:hAnsi="Times New Roman"/>
          <w:sz w:val="24"/>
          <w:szCs w:val="24"/>
        </w:rPr>
        <w:t>Rodak’s</w:t>
      </w:r>
      <w:proofErr w:type="spellEnd"/>
      <w:r>
        <w:rPr>
          <w:rFonts w:ascii="Times New Roman" w:hAnsi="Times New Roman"/>
          <w:sz w:val="24"/>
          <w:szCs w:val="24"/>
        </w:rPr>
        <w:t xml:space="preserve"> </w:t>
      </w:r>
      <w:proofErr w:type="spellStart"/>
      <w:r>
        <w:rPr>
          <w:rFonts w:ascii="Times New Roman" w:hAnsi="Times New Roman"/>
          <w:sz w:val="24"/>
          <w:szCs w:val="24"/>
        </w:rPr>
        <w:t>Hematology</w:t>
      </w:r>
      <w:proofErr w:type="spellEnd"/>
      <w:r>
        <w:rPr>
          <w:rFonts w:ascii="Times New Roman" w:hAnsi="Times New Roman"/>
          <w:sz w:val="24"/>
          <w:szCs w:val="24"/>
        </w:rPr>
        <w:t xml:space="preserve"> Clinical Principles and applications 5</w:t>
      </w:r>
      <w:r>
        <w:rPr>
          <w:rFonts w:ascii="Times New Roman" w:hAnsi="Times New Roman"/>
          <w:sz w:val="24"/>
          <w:szCs w:val="24"/>
          <w:vertAlign w:val="superscript"/>
        </w:rPr>
        <w:t>th</w:t>
      </w:r>
      <w:r>
        <w:rPr>
          <w:rFonts w:ascii="Times New Roman" w:hAnsi="Times New Roman"/>
          <w:sz w:val="24"/>
          <w:szCs w:val="24"/>
        </w:rPr>
        <w:t xml:space="preserve"> Edition,  Elsevier 2016, ISBN 978-0-323-23906-6, </w:t>
      </w:r>
      <w:proofErr w:type="spellStart"/>
      <w:r>
        <w:rPr>
          <w:rFonts w:ascii="Times New Roman" w:hAnsi="Times New Roman"/>
          <w:sz w:val="24"/>
          <w:szCs w:val="24"/>
        </w:rPr>
        <w:t>pag</w:t>
      </w:r>
      <w:proofErr w:type="spellEnd"/>
      <w:r>
        <w:rPr>
          <w:rFonts w:ascii="Times New Roman" w:hAnsi="Times New Roman"/>
          <w:sz w:val="24"/>
          <w:szCs w:val="24"/>
        </w:rPr>
        <w:t xml:space="preserve"> 137-149, 187-269, 426-474, 498-619, 760-789</w:t>
      </w:r>
    </w:p>
    <w:p w:rsidR="00FB7DF4" w:rsidRDefault="00FB7DF4" w:rsidP="00FB7DF4">
      <w:pPr>
        <w:pStyle w:val="ListParagraph"/>
        <w:numPr>
          <w:ilvl w:val="0"/>
          <w:numId w:val="98"/>
        </w:numPr>
        <w:spacing w:after="200" w:line="276" w:lineRule="auto"/>
        <w:rPr>
          <w:rFonts w:ascii="Times New Roman" w:hAnsi="Times New Roman"/>
          <w:sz w:val="24"/>
          <w:szCs w:val="24"/>
          <w:lang w:val="ro-RO"/>
        </w:rPr>
      </w:pPr>
      <w:r>
        <w:rPr>
          <w:rFonts w:ascii="Times New Roman" w:hAnsi="Times New Roman"/>
          <w:sz w:val="24"/>
          <w:szCs w:val="24"/>
          <w:lang w:val="ro-RO"/>
        </w:rPr>
        <w:t>Hillard M. Lazarus, Alvin H. Schmaier, Concise Guide to Hematology 2nd edition, Springer 2019, ISBN 978-3-319-97872-7, 21-122, 233-378</w:t>
      </w:r>
    </w:p>
    <w:p w:rsidR="00FB7DF4" w:rsidRDefault="00FB7DF4" w:rsidP="00FB7DF4">
      <w:pPr>
        <w:pStyle w:val="ListParagraph"/>
        <w:numPr>
          <w:ilvl w:val="0"/>
          <w:numId w:val="98"/>
        </w:numPr>
        <w:spacing w:after="200" w:line="276" w:lineRule="auto"/>
        <w:rPr>
          <w:rFonts w:ascii="Times New Roman" w:hAnsi="Times New Roman"/>
          <w:sz w:val="24"/>
          <w:szCs w:val="24"/>
          <w:lang w:val="ro-RO"/>
        </w:rPr>
      </w:pPr>
      <w:r>
        <w:rPr>
          <w:rFonts w:ascii="Times New Roman" w:hAnsi="Times New Roman"/>
          <w:sz w:val="24"/>
          <w:szCs w:val="24"/>
          <w:lang w:val="ro-RO"/>
        </w:rPr>
        <w:t xml:space="preserve">Bernard Faye, Mohammed Bengoumi, Camel Clinical </w:t>
      </w:r>
      <w:r>
        <w:rPr>
          <w:rFonts w:ascii="Times New Roman" w:hAnsi="Times New Roman"/>
          <w:sz w:val="24"/>
          <w:szCs w:val="24"/>
          <w:lang w:val="ro-RO"/>
        </w:rPr>
        <w:lastRenderedPageBreak/>
        <w:t>Biochemistry and Hematology, Springer 2018, ISBN 978-3-319-95560-5, pag 18-34, 239-244, 284-285</w:t>
      </w:r>
    </w:p>
    <w:p w:rsidR="00FB7DF4" w:rsidRDefault="00FB7DF4" w:rsidP="00FB7DF4">
      <w:pPr>
        <w:pStyle w:val="ListParagraph"/>
        <w:numPr>
          <w:ilvl w:val="0"/>
          <w:numId w:val="98"/>
        </w:numPr>
        <w:spacing w:after="200" w:line="276" w:lineRule="auto"/>
        <w:rPr>
          <w:rFonts w:ascii="Times New Roman" w:hAnsi="Times New Roman"/>
          <w:sz w:val="24"/>
          <w:szCs w:val="24"/>
          <w:lang w:val="ro-RO"/>
        </w:rPr>
      </w:pPr>
      <w:r>
        <w:rPr>
          <w:rFonts w:ascii="Times New Roman" w:hAnsi="Times New Roman"/>
          <w:sz w:val="24"/>
          <w:szCs w:val="24"/>
          <w:lang w:val="ro-RO"/>
        </w:rPr>
        <w:t>Griffin P. Rodgers, Neal S. Young,The Bethesda Handbook of Clinical Hematology 4th Edition, Wolters Kluwer 2019, pag 15-107, 155-204, 250-556, 723-761</w:t>
      </w:r>
    </w:p>
    <w:p w:rsidR="00FB7DF4" w:rsidRDefault="00FB7DF4" w:rsidP="00FB7DF4">
      <w:pPr>
        <w:pStyle w:val="ListParagraph"/>
        <w:numPr>
          <w:ilvl w:val="0"/>
          <w:numId w:val="98"/>
        </w:numPr>
        <w:spacing w:after="200" w:line="276" w:lineRule="auto"/>
        <w:rPr>
          <w:rFonts w:ascii="Times New Roman" w:hAnsi="Times New Roman"/>
          <w:sz w:val="24"/>
          <w:szCs w:val="24"/>
          <w:lang w:val="ro-RO"/>
        </w:rPr>
      </w:pPr>
      <w:r>
        <w:rPr>
          <w:rFonts w:ascii="Times New Roman" w:hAnsi="Times New Roman"/>
          <w:sz w:val="24"/>
          <w:szCs w:val="24"/>
          <w:lang w:val="ro-RO"/>
        </w:rPr>
        <w:t>Norman Beck, Diagnostic Hematology, Springer, 2009, ISBN 9\7-1-84800-282-1, pag 82-85, 147-170, 199-406</w:t>
      </w:r>
    </w:p>
    <w:p w:rsidR="00FB7DF4" w:rsidRDefault="00FB7DF4" w:rsidP="00FB7DF4">
      <w:pPr>
        <w:pStyle w:val="ListParagraph"/>
        <w:numPr>
          <w:ilvl w:val="0"/>
          <w:numId w:val="98"/>
        </w:numPr>
        <w:spacing w:after="200" w:line="276" w:lineRule="auto"/>
        <w:rPr>
          <w:rFonts w:ascii="Times New Roman" w:hAnsi="Times New Roman"/>
          <w:sz w:val="24"/>
          <w:szCs w:val="24"/>
          <w:lang w:val="ro-RO"/>
        </w:rPr>
      </w:pPr>
      <w:r>
        <w:rPr>
          <w:rFonts w:ascii="Times New Roman" w:hAnsi="Times New Roman"/>
          <w:sz w:val="24"/>
          <w:szCs w:val="24"/>
          <w:lang w:val="ro-RO"/>
        </w:rPr>
        <w:t>A.V. Hoffbrand, P.A.H. Moss, Essential Haematology 6th edition, Wiley-Blackwell 2011,  ISBN 978-1-4051-9890-5, pag 15-49, 58-107, 178-287</w:t>
      </w:r>
    </w:p>
    <w:p w:rsidR="00FB7DF4" w:rsidRDefault="00FB7DF4" w:rsidP="00FB7DF4">
      <w:pPr>
        <w:pStyle w:val="ListParagraph"/>
        <w:numPr>
          <w:ilvl w:val="0"/>
          <w:numId w:val="98"/>
        </w:numPr>
        <w:spacing w:after="200" w:line="276" w:lineRule="auto"/>
        <w:rPr>
          <w:rFonts w:ascii="Times New Roman" w:hAnsi="Times New Roman"/>
          <w:sz w:val="24"/>
          <w:szCs w:val="24"/>
          <w:lang w:val="ro-RO"/>
        </w:rPr>
      </w:pPr>
      <w:r>
        <w:rPr>
          <w:rFonts w:ascii="Times New Roman" w:hAnsi="Times New Roman"/>
          <w:sz w:val="24"/>
          <w:szCs w:val="24"/>
          <w:lang w:val="ro-RO"/>
        </w:rPr>
        <w:t xml:space="preserve">Betty Ciesla, Hematology in Practice, E.A. Davis Company 2007, ISBN-13 978-0-8036-1526-7, pag 51-128, 159-228, 274-280  </w:t>
      </w:r>
    </w:p>
    <w:p w:rsidR="00FB7DF4" w:rsidRDefault="00FB7DF4" w:rsidP="00FB7DF4">
      <w:pPr>
        <w:pStyle w:val="ListParagraph"/>
        <w:numPr>
          <w:ilvl w:val="0"/>
          <w:numId w:val="98"/>
        </w:numPr>
        <w:spacing w:after="200" w:line="276" w:lineRule="auto"/>
        <w:rPr>
          <w:rFonts w:ascii="Times New Roman" w:hAnsi="Times New Roman"/>
          <w:sz w:val="24"/>
          <w:szCs w:val="24"/>
          <w:lang w:val="ro-RO"/>
        </w:rPr>
      </w:pPr>
      <w:r>
        <w:rPr>
          <w:rFonts w:ascii="Times New Roman" w:hAnsi="Times New Roman"/>
          <w:sz w:val="24"/>
          <w:szCs w:val="24"/>
          <w:lang w:val="ro-RO"/>
        </w:rPr>
        <w:t>Mikkael A. Sekeres, Matt E. Kalaycio, Brian J. Bolwell, Clinical malignant Hematology, McGrawHill Medical 2007, DOI 10.1036/0071436502, pag 1-40, 103-126, 159-188, 213-234, 367-384, 445-468, 503-530, 733-766, 833-872</w:t>
      </w:r>
    </w:p>
    <w:p w:rsidR="00FB7DF4" w:rsidRDefault="00FB7DF4" w:rsidP="00FB7DF4">
      <w:pPr>
        <w:pStyle w:val="ListParagraph"/>
        <w:numPr>
          <w:ilvl w:val="0"/>
          <w:numId w:val="98"/>
        </w:numPr>
        <w:spacing w:after="200" w:line="276" w:lineRule="auto"/>
        <w:rPr>
          <w:rFonts w:ascii="Times New Roman" w:hAnsi="Times New Roman"/>
          <w:sz w:val="24"/>
          <w:szCs w:val="24"/>
          <w:lang w:val="ro-RO"/>
        </w:rPr>
      </w:pPr>
      <w:r>
        <w:rPr>
          <w:rFonts w:ascii="Times New Roman" w:hAnsi="Times New Roman"/>
          <w:sz w:val="24"/>
          <w:szCs w:val="24"/>
          <w:lang w:val="ro-RO"/>
        </w:rPr>
        <w:t xml:space="preserve">Ayalew Tefferi, Primary Hematology, Springer 2001ISBN 978-1-61737-122-6, pag </w:t>
      </w:r>
      <w:r>
        <w:rPr>
          <w:rFonts w:ascii="Times New Roman" w:hAnsi="Times New Roman"/>
          <w:sz w:val="24"/>
          <w:szCs w:val="24"/>
        </w:rPr>
        <w:t>3-65, 137-148, 175-208, 241-288</w:t>
      </w:r>
    </w:p>
    <w:p w:rsidR="00FB7DF4" w:rsidRDefault="00FB7DF4" w:rsidP="00FB7DF4">
      <w:pPr>
        <w:pStyle w:val="ListParagraph"/>
        <w:numPr>
          <w:ilvl w:val="0"/>
          <w:numId w:val="98"/>
        </w:numPr>
        <w:spacing w:after="200" w:line="276" w:lineRule="auto"/>
        <w:rPr>
          <w:rFonts w:ascii="Times New Roman" w:hAnsi="Times New Roman"/>
          <w:sz w:val="24"/>
          <w:szCs w:val="24"/>
          <w:lang w:val="ro-RO"/>
        </w:rPr>
      </w:pPr>
      <w:r>
        <w:rPr>
          <w:rFonts w:ascii="Times New Roman" w:hAnsi="Times New Roman"/>
          <w:sz w:val="24"/>
          <w:szCs w:val="24"/>
        </w:rPr>
        <w:t xml:space="preserve">Magdalena </w:t>
      </w:r>
      <w:proofErr w:type="spellStart"/>
      <w:r>
        <w:rPr>
          <w:rFonts w:ascii="Times New Roman" w:hAnsi="Times New Roman"/>
          <w:sz w:val="24"/>
          <w:szCs w:val="24"/>
        </w:rPr>
        <w:t>Czader</w:t>
      </w:r>
      <w:proofErr w:type="spellEnd"/>
      <w:r>
        <w:rPr>
          <w:rFonts w:ascii="Times New Roman" w:hAnsi="Times New Roman"/>
          <w:sz w:val="24"/>
          <w:szCs w:val="24"/>
        </w:rPr>
        <w:t xml:space="preserve">, </w:t>
      </w:r>
      <w:proofErr w:type="spellStart"/>
      <w:r>
        <w:rPr>
          <w:rFonts w:ascii="Times New Roman" w:hAnsi="Times New Roman"/>
          <w:sz w:val="24"/>
          <w:szCs w:val="24"/>
        </w:rPr>
        <w:t>Hematological</w:t>
      </w:r>
      <w:proofErr w:type="spellEnd"/>
      <w:r>
        <w:rPr>
          <w:rFonts w:ascii="Times New Roman" w:hAnsi="Times New Roman"/>
          <w:sz w:val="24"/>
          <w:szCs w:val="24"/>
        </w:rPr>
        <w:t xml:space="preserve"> Malignancies </w:t>
      </w:r>
      <w:r>
        <w:rPr>
          <w:rFonts w:ascii="Times New Roman" w:hAnsi="Times New Roman"/>
          <w:sz w:val="24"/>
          <w:szCs w:val="24"/>
        </w:rPr>
        <w:lastRenderedPageBreak/>
        <w:t xml:space="preserve">Methods and Protocols,  Humana Press- Springer 2013, ISBN 978-1-62703-356-5, </w:t>
      </w:r>
      <w:proofErr w:type="spellStart"/>
      <w:r>
        <w:rPr>
          <w:rFonts w:ascii="Times New Roman" w:hAnsi="Times New Roman"/>
          <w:sz w:val="24"/>
          <w:szCs w:val="24"/>
        </w:rPr>
        <w:t>pag</w:t>
      </w:r>
      <w:proofErr w:type="spellEnd"/>
      <w:r>
        <w:rPr>
          <w:rFonts w:ascii="Times New Roman" w:hAnsi="Times New Roman"/>
          <w:sz w:val="24"/>
          <w:szCs w:val="24"/>
        </w:rPr>
        <w:t xml:space="preserve"> 1-40, 123-136</w:t>
      </w:r>
    </w:p>
    <w:p w:rsidR="00FB7DF4" w:rsidRDefault="00FB7DF4" w:rsidP="00FB7DF4">
      <w:pPr>
        <w:pStyle w:val="ListParagraph"/>
        <w:numPr>
          <w:ilvl w:val="0"/>
          <w:numId w:val="98"/>
        </w:numPr>
        <w:spacing w:after="200" w:line="276" w:lineRule="auto"/>
        <w:rPr>
          <w:rFonts w:ascii="Times New Roman" w:hAnsi="Times New Roman"/>
          <w:sz w:val="24"/>
          <w:szCs w:val="24"/>
          <w:lang w:val="ro-RO"/>
        </w:rPr>
      </w:pPr>
      <w:r>
        <w:rPr>
          <w:rFonts w:ascii="Times New Roman" w:hAnsi="Times New Roman"/>
          <w:sz w:val="24"/>
          <w:szCs w:val="24"/>
        </w:rPr>
        <w:t xml:space="preserve">Laurent </w:t>
      </w:r>
      <w:proofErr w:type="spellStart"/>
      <w:r>
        <w:rPr>
          <w:rFonts w:ascii="Times New Roman" w:hAnsi="Times New Roman"/>
          <w:sz w:val="24"/>
          <w:szCs w:val="24"/>
        </w:rPr>
        <w:t>Degos</w:t>
      </w:r>
      <w:proofErr w:type="spellEnd"/>
      <w:r>
        <w:rPr>
          <w:rFonts w:ascii="Times New Roman" w:hAnsi="Times New Roman"/>
          <w:sz w:val="24"/>
          <w:szCs w:val="24"/>
        </w:rPr>
        <w:t xml:space="preserve">, David C. </w:t>
      </w:r>
      <w:proofErr w:type="spellStart"/>
      <w:r>
        <w:rPr>
          <w:rFonts w:ascii="Times New Roman" w:hAnsi="Times New Roman"/>
          <w:sz w:val="24"/>
          <w:szCs w:val="24"/>
        </w:rPr>
        <w:t>Linch</w:t>
      </w:r>
      <w:proofErr w:type="spellEnd"/>
      <w:r>
        <w:rPr>
          <w:rFonts w:ascii="Times New Roman" w:hAnsi="Times New Roman"/>
          <w:sz w:val="24"/>
          <w:szCs w:val="24"/>
        </w:rPr>
        <w:t xml:space="preserve">, Bob </w:t>
      </w:r>
      <w:proofErr w:type="spellStart"/>
      <w:r>
        <w:rPr>
          <w:rFonts w:ascii="Times New Roman" w:hAnsi="Times New Roman"/>
          <w:sz w:val="24"/>
          <w:szCs w:val="24"/>
        </w:rPr>
        <w:t>Lowenberg</w:t>
      </w:r>
      <w:proofErr w:type="spellEnd"/>
      <w:r>
        <w:rPr>
          <w:rFonts w:ascii="Times New Roman" w:hAnsi="Times New Roman"/>
          <w:sz w:val="24"/>
          <w:szCs w:val="24"/>
        </w:rPr>
        <w:t xml:space="preserve">, Textbook of Malignant </w:t>
      </w:r>
      <w:proofErr w:type="spellStart"/>
      <w:r>
        <w:rPr>
          <w:rFonts w:ascii="Times New Roman" w:hAnsi="Times New Roman"/>
          <w:sz w:val="24"/>
          <w:szCs w:val="24"/>
        </w:rPr>
        <w:t>Hematology</w:t>
      </w:r>
      <w:proofErr w:type="spellEnd"/>
      <w:r>
        <w:rPr>
          <w:rFonts w:ascii="Times New Roman" w:hAnsi="Times New Roman"/>
          <w:sz w:val="24"/>
          <w:szCs w:val="24"/>
        </w:rPr>
        <w:t xml:space="preserve"> 2</w:t>
      </w:r>
      <w:r>
        <w:rPr>
          <w:rFonts w:ascii="Times New Roman" w:hAnsi="Times New Roman"/>
          <w:sz w:val="24"/>
          <w:szCs w:val="24"/>
          <w:vertAlign w:val="superscript"/>
        </w:rPr>
        <w:t>nd</w:t>
      </w:r>
      <w:r>
        <w:rPr>
          <w:rFonts w:ascii="Times New Roman" w:hAnsi="Times New Roman"/>
          <w:sz w:val="24"/>
          <w:szCs w:val="24"/>
        </w:rPr>
        <w:t xml:space="preserve"> edition, Taylor and Francis 2005, ISBN 1-84184-145-5, </w:t>
      </w:r>
      <w:proofErr w:type="spellStart"/>
      <w:r>
        <w:rPr>
          <w:rFonts w:ascii="Times New Roman" w:hAnsi="Times New Roman"/>
          <w:sz w:val="24"/>
          <w:szCs w:val="24"/>
        </w:rPr>
        <w:t>pag</w:t>
      </w:r>
      <w:proofErr w:type="spellEnd"/>
      <w:r>
        <w:rPr>
          <w:rFonts w:ascii="Times New Roman" w:hAnsi="Times New Roman"/>
          <w:sz w:val="24"/>
          <w:szCs w:val="24"/>
        </w:rPr>
        <w:t xml:space="preserve"> 500-752</w:t>
      </w:r>
    </w:p>
    <w:p w:rsidR="00FB7DF4" w:rsidRPr="00FB7DF4" w:rsidRDefault="00FB7DF4" w:rsidP="00FB7DF4">
      <w:pPr>
        <w:pStyle w:val="ListParagraph"/>
        <w:numPr>
          <w:ilvl w:val="0"/>
          <w:numId w:val="98"/>
        </w:numPr>
        <w:spacing w:after="200" w:line="276" w:lineRule="auto"/>
        <w:rPr>
          <w:rFonts w:ascii="Times New Roman" w:hAnsi="Times New Roman"/>
          <w:sz w:val="24"/>
          <w:szCs w:val="24"/>
          <w:lang w:val="ro-RO"/>
        </w:rPr>
      </w:pPr>
      <w:r>
        <w:rPr>
          <w:rFonts w:ascii="Times New Roman" w:hAnsi="Times New Roman"/>
          <w:sz w:val="24"/>
          <w:szCs w:val="24"/>
        </w:rPr>
        <w:t xml:space="preserve">Mark A. Crowther, Jeff Ginsberg, Holger J. </w:t>
      </w:r>
      <w:proofErr w:type="spellStart"/>
      <w:r>
        <w:rPr>
          <w:rFonts w:ascii="Times New Roman" w:hAnsi="Times New Roman"/>
          <w:sz w:val="24"/>
          <w:szCs w:val="24"/>
        </w:rPr>
        <w:t>Schunemann</w:t>
      </w:r>
      <w:proofErr w:type="spellEnd"/>
      <w:r>
        <w:rPr>
          <w:rFonts w:ascii="Times New Roman" w:hAnsi="Times New Roman"/>
          <w:sz w:val="24"/>
          <w:szCs w:val="24"/>
        </w:rPr>
        <w:t xml:space="preserve">, Ralph M. Meyer, Richard </w:t>
      </w:r>
      <w:proofErr w:type="spellStart"/>
      <w:r>
        <w:rPr>
          <w:rFonts w:ascii="Times New Roman" w:hAnsi="Times New Roman"/>
          <w:sz w:val="24"/>
          <w:szCs w:val="24"/>
        </w:rPr>
        <w:t>Lottenberg</w:t>
      </w:r>
      <w:proofErr w:type="spellEnd"/>
      <w:r>
        <w:rPr>
          <w:rFonts w:ascii="Times New Roman" w:hAnsi="Times New Roman"/>
          <w:sz w:val="24"/>
          <w:szCs w:val="24"/>
        </w:rPr>
        <w:t xml:space="preserve">, Evidence-Based </w:t>
      </w:r>
      <w:proofErr w:type="spellStart"/>
      <w:r>
        <w:rPr>
          <w:rFonts w:ascii="Times New Roman" w:hAnsi="Times New Roman"/>
          <w:sz w:val="24"/>
          <w:szCs w:val="24"/>
        </w:rPr>
        <w:t>Hematology</w:t>
      </w:r>
      <w:proofErr w:type="spellEnd"/>
      <w:r>
        <w:rPr>
          <w:rFonts w:ascii="Times New Roman" w:hAnsi="Times New Roman"/>
          <w:sz w:val="24"/>
          <w:szCs w:val="24"/>
        </w:rPr>
        <w:t xml:space="preserve">, Wiley-Blackwell </w:t>
      </w:r>
    </w:p>
    <w:p w:rsidR="00FB7DF4" w:rsidRDefault="00FB7DF4" w:rsidP="00FB7DF4">
      <w:pPr>
        <w:pStyle w:val="ListParagraph"/>
        <w:spacing w:after="200" w:line="276" w:lineRule="auto"/>
        <w:rPr>
          <w:rFonts w:ascii="Times New Roman" w:hAnsi="Times New Roman"/>
          <w:sz w:val="24"/>
          <w:szCs w:val="24"/>
        </w:rPr>
      </w:pPr>
      <w:r w:rsidRPr="00FB7DF4">
        <w:rPr>
          <w:rFonts w:ascii="Times New Roman" w:hAnsi="Times New Roman"/>
          <w:sz w:val="24"/>
          <w:szCs w:val="24"/>
        </w:rPr>
        <w:t xml:space="preserve">2008, ISBN 978-1-405-15747-6, </w:t>
      </w:r>
    </w:p>
    <w:p w:rsidR="00FB7DF4" w:rsidRDefault="00FB7DF4" w:rsidP="00FB7DF4">
      <w:pPr>
        <w:pStyle w:val="ListParagraph"/>
        <w:spacing w:after="200" w:line="276" w:lineRule="auto"/>
        <w:rPr>
          <w:rFonts w:ascii="Times New Roman" w:hAnsi="Times New Roman"/>
          <w:sz w:val="24"/>
          <w:szCs w:val="24"/>
        </w:rPr>
      </w:pPr>
    </w:p>
    <w:p w:rsidR="00FB7DF4" w:rsidRDefault="00FB7DF4" w:rsidP="00FB7DF4">
      <w:pPr>
        <w:pStyle w:val="ListParagraph"/>
        <w:spacing w:after="200" w:line="276" w:lineRule="auto"/>
        <w:rPr>
          <w:rFonts w:ascii="Times New Roman" w:hAnsi="Times New Roman"/>
          <w:sz w:val="24"/>
          <w:szCs w:val="24"/>
        </w:rPr>
      </w:pPr>
    </w:p>
    <w:p w:rsidR="00FB7DF4" w:rsidRDefault="00FB7DF4" w:rsidP="00FB7DF4">
      <w:pPr>
        <w:pStyle w:val="ListParagraph"/>
        <w:spacing w:after="200" w:line="276" w:lineRule="auto"/>
        <w:rPr>
          <w:rFonts w:ascii="Times New Roman" w:hAnsi="Times New Roman"/>
          <w:sz w:val="24"/>
          <w:szCs w:val="24"/>
        </w:rPr>
      </w:pPr>
    </w:p>
    <w:p w:rsidR="00FB7DF4" w:rsidRDefault="00FB7DF4" w:rsidP="00FB7DF4">
      <w:pPr>
        <w:pStyle w:val="ListParagraph"/>
        <w:spacing w:after="200" w:line="276" w:lineRule="auto"/>
        <w:rPr>
          <w:rFonts w:ascii="Times New Roman" w:hAnsi="Times New Roman"/>
          <w:sz w:val="24"/>
          <w:szCs w:val="24"/>
        </w:rPr>
      </w:pPr>
    </w:p>
    <w:p w:rsidR="00FB7DF4" w:rsidRPr="00FB7DF4" w:rsidRDefault="00FB7DF4" w:rsidP="00FB7DF4">
      <w:pPr>
        <w:pStyle w:val="ListParagraph"/>
        <w:spacing w:after="200" w:line="276" w:lineRule="auto"/>
        <w:rPr>
          <w:rFonts w:ascii="Times New Roman" w:hAnsi="Times New Roman"/>
          <w:sz w:val="24"/>
          <w:szCs w:val="24"/>
          <w:lang w:val="ro-RO"/>
        </w:rPr>
      </w:pPr>
      <w:proofErr w:type="spellStart"/>
      <w:r w:rsidRPr="00FB7DF4">
        <w:rPr>
          <w:rFonts w:ascii="Times New Roman" w:hAnsi="Times New Roman"/>
          <w:sz w:val="24"/>
          <w:szCs w:val="24"/>
        </w:rPr>
        <w:t>pag</w:t>
      </w:r>
      <w:proofErr w:type="spellEnd"/>
      <w:r w:rsidRPr="00FB7DF4">
        <w:rPr>
          <w:rFonts w:ascii="Times New Roman" w:hAnsi="Times New Roman"/>
          <w:sz w:val="24"/>
          <w:szCs w:val="24"/>
        </w:rPr>
        <w:t xml:space="preserve"> 138-151, 197-205, 238-311, 378-401</w:t>
      </w:r>
    </w:p>
    <w:p w:rsidR="00FB7DF4" w:rsidRDefault="00FB7DF4" w:rsidP="00FB7DF4">
      <w:pPr>
        <w:pStyle w:val="ListParagraph"/>
        <w:numPr>
          <w:ilvl w:val="0"/>
          <w:numId w:val="98"/>
        </w:numPr>
        <w:spacing w:line="360" w:lineRule="auto"/>
        <w:jc w:val="both"/>
        <w:rPr>
          <w:rFonts w:ascii="Times New Roman" w:hAnsi="Times New Roman"/>
          <w:bCs/>
          <w:sz w:val="24"/>
          <w:szCs w:val="28"/>
          <w:lang w:val="en-US"/>
        </w:rPr>
      </w:pPr>
      <w:r>
        <w:rPr>
          <w:rFonts w:ascii="Times New Roman" w:hAnsi="Times New Roman"/>
          <w:bCs/>
          <w:sz w:val="24"/>
          <w:szCs w:val="28"/>
        </w:rPr>
        <w:t xml:space="preserve">Bates </w:t>
      </w:r>
      <w:proofErr w:type="spellStart"/>
      <w:r>
        <w:rPr>
          <w:rFonts w:ascii="Times New Roman" w:hAnsi="Times New Roman"/>
          <w:bCs/>
          <w:sz w:val="24"/>
          <w:szCs w:val="28"/>
        </w:rPr>
        <w:t>Ghid</w:t>
      </w:r>
      <w:proofErr w:type="spellEnd"/>
      <w:r>
        <w:rPr>
          <w:rFonts w:ascii="Times New Roman" w:hAnsi="Times New Roman"/>
          <w:bCs/>
          <w:sz w:val="24"/>
          <w:szCs w:val="28"/>
        </w:rPr>
        <w:t xml:space="preserve"> de </w:t>
      </w:r>
      <w:proofErr w:type="spellStart"/>
      <w:r>
        <w:rPr>
          <w:rFonts w:ascii="Times New Roman" w:hAnsi="Times New Roman"/>
          <w:bCs/>
          <w:sz w:val="24"/>
          <w:szCs w:val="28"/>
        </w:rPr>
        <w:t>examinare</w:t>
      </w:r>
      <w:proofErr w:type="spellEnd"/>
      <w:r>
        <w:rPr>
          <w:rFonts w:ascii="Times New Roman" w:hAnsi="Times New Roman"/>
          <w:bCs/>
          <w:sz w:val="24"/>
          <w:szCs w:val="28"/>
        </w:rPr>
        <w:t xml:space="preserve"> </w:t>
      </w:r>
      <w:proofErr w:type="spellStart"/>
      <w:r>
        <w:rPr>
          <w:rFonts w:ascii="Times New Roman" w:hAnsi="Times New Roman"/>
          <w:bCs/>
          <w:sz w:val="24"/>
          <w:szCs w:val="28"/>
        </w:rPr>
        <w:t>clinică</w:t>
      </w:r>
      <w:proofErr w:type="spellEnd"/>
      <w:r>
        <w:rPr>
          <w:rFonts w:ascii="Times New Roman" w:hAnsi="Times New Roman"/>
          <w:bCs/>
          <w:sz w:val="24"/>
          <w:szCs w:val="28"/>
        </w:rPr>
        <w:t xml:space="preserve"> </w:t>
      </w:r>
      <w:proofErr w:type="spellStart"/>
      <w:r>
        <w:rPr>
          <w:rFonts w:ascii="Times New Roman" w:hAnsi="Times New Roman"/>
          <w:bCs/>
          <w:sz w:val="24"/>
          <w:szCs w:val="28"/>
        </w:rPr>
        <w:t>și</w:t>
      </w:r>
      <w:proofErr w:type="spellEnd"/>
      <w:r>
        <w:rPr>
          <w:rFonts w:ascii="Times New Roman" w:hAnsi="Times New Roman"/>
          <w:bCs/>
          <w:sz w:val="24"/>
          <w:szCs w:val="28"/>
        </w:rPr>
        <w:t xml:space="preserve"> </w:t>
      </w:r>
      <w:proofErr w:type="spellStart"/>
      <w:r>
        <w:rPr>
          <w:rFonts w:ascii="Times New Roman" w:hAnsi="Times New Roman"/>
          <w:bCs/>
          <w:sz w:val="24"/>
          <w:szCs w:val="28"/>
        </w:rPr>
        <w:t>anamneză</w:t>
      </w:r>
      <w:proofErr w:type="spellEnd"/>
      <w:r>
        <w:rPr>
          <w:rFonts w:ascii="Times New Roman" w:hAnsi="Times New Roman"/>
          <w:bCs/>
          <w:sz w:val="24"/>
          <w:szCs w:val="28"/>
        </w:rPr>
        <w:t xml:space="preserve">, </w:t>
      </w:r>
      <w:proofErr w:type="spellStart"/>
      <w:r>
        <w:rPr>
          <w:rFonts w:ascii="Times New Roman" w:hAnsi="Times New Roman"/>
          <w:bCs/>
          <w:sz w:val="24"/>
          <w:szCs w:val="28"/>
        </w:rPr>
        <w:t>ediția</w:t>
      </w:r>
      <w:proofErr w:type="spellEnd"/>
      <w:r>
        <w:rPr>
          <w:rFonts w:ascii="Times New Roman" w:hAnsi="Times New Roman"/>
          <w:bCs/>
          <w:sz w:val="24"/>
          <w:szCs w:val="28"/>
        </w:rPr>
        <w:t xml:space="preserve"> a 10 a, </w:t>
      </w:r>
      <w:proofErr w:type="spellStart"/>
      <w:r>
        <w:rPr>
          <w:rFonts w:ascii="Times New Roman" w:hAnsi="Times New Roman"/>
          <w:bCs/>
          <w:sz w:val="24"/>
          <w:szCs w:val="28"/>
        </w:rPr>
        <w:t>Editura</w:t>
      </w:r>
      <w:proofErr w:type="spellEnd"/>
      <w:r>
        <w:rPr>
          <w:rFonts w:ascii="Times New Roman" w:hAnsi="Times New Roman"/>
          <w:bCs/>
          <w:sz w:val="24"/>
          <w:szCs w:val="28"/>
        </w:rPr>
        <w:t xml:space="preserve"> </w:t>
      </w:r>
      <w:proofErr w:type="spellStart"/>
      <w:r>
        <w:rPr>
          <w:rFonts w:ascii="Times New Roman" w:hAnsi="Times New Roman"/>
          <w:bCs/>
          <w:sz w:val="24"/>
          <w:szCs w:val="28"/>
        </w:rPr>
        <w:t>Medicală</w:t>
      </w:r>
      <w:proofErr w:type="spellEnd"/>
      <w:r>
        <w:rPr>
          <w:rFonts w:ascii="Times New Roman" w:hAnsi="Times New Roman"/>
          <w:bCs/>
          <w:sz w:val="24"/>
          <w:szCs w:val="28"/>
        </w:rPr>
        <w:t xml:space="preserve"> </w:t>
      </w:r>
      <w:proofErr w:type="spellStart"/>
      <w:r>
        <w:rPr>
          <w:rFonts w:ascii="Times New Roman" w:hAnsi="Times New Roman"/>
          <w:bCs/>
          <w:sz w:val="24"/>
          <w:szCs w:val="28"/>
        </w:rPr>
        <w:t>Callisto</w:t>
      </w:r>
      <w:proofErr w:type="spellEnd"/>
      <w:r>
        <w:rPr>
          <w:rFonts w:ascii="Times New Roman" w:hAnsi="Times New Roman"/>
          <w:bCs/>
          <w:sz w:val="24"/>
          <w:szCs w:val="28"/>
        </w:rPr>
        <w:t xml:space="preserve">, 2012, ISBN 978-606-8043-07-4, </w:t>
      </w:r>
      <w:proofErr w:type="spellStart"/>
      <w:r>
        <w:rPr>
          <w:rFonts w:ascii="Times New Roman" w:hAnsi="Times New Roman"/>
          <w:bCs/>
          <w:sz w:val="24"/>
          <w:szCs w:val="28"/>
        </w:rPr>
        <w:t>pag</w:t>
      </w:r>
      <w:proofErr w:type="spellEnd"/>
      <w:r>
        <w:rPr>
          <w:rFonts w:ascii="Times New Roman" w:hAnsi="Times New Roman"/>
          <w:bCs/>
          <w:sz w:val="24"/>
          <w:szCs w:val="28"/>
        </w:rPr>
        <w:t xml:space="preserve"> 443-445, </w:t>
      </w:r>
    </w:p>
    <w:p w:rsidR="00FB7DF4" w:rsidRDefault="00FB7DF4" w:rsidP="00FB7DF4">
      <w:pPr>
        <w:pStyle w:val="ListParagraph"/>
        <w:numPr>
          <w:ilvl w:val="0"/>
          <w:numId w:val="98"/>
        </w:numPr>
        <w:spacing w:line="360" w:lineRule="auto"/>
        <w:jc w:val="both"/>
        <w:rPr>
          <w:rFonts w:ascii="Times New Roman" w:hAnsi="Times New Roman"/>
          <w:bCs/>
          <w:sz w:val="24"/>
          <w:szCs w:val="28"/>
        </w:rPr>
      </w:pPr>
      <w:r>
        <w:rPr>
          <w:rFonts w:ascii="Times New Roman" w:hAnsi="Times New Roman"/>
          <w:bCs/>
          <w:sz w:val="24"/>
          <w:szCs w:val="28"/>
        </w:rPr>
        <w:t xml:space="preserve">Bruckner Ion, </w:t>
      </w:r>
      <w:proofErr w:type="spellStart"/>
      <w:r>
        <w:rPr>
          <w:rFonts w:ascii="Times New Roman" w:hAnsi="Times New Roman"/>
          <w:bCs/>
          <w:sz w:val="24"/>
          <w:szCs w:val="28"/>
        </w:rPr>
        <w:t>Semiologie</w:t>
      </w:r>
      <w:proofErr w:type="spellEnd"/>
      <w:r>
        <w:rPr>
          <w:rFonts w:ascii="Times New Roman" w:hAnsi="Times New Roman"/>
          <w:bCs/>
          <w:sz w:val="24"/>
          <w:szCs w:val="28"/>
        </w:rPr>
        <w:t xml:space="preserve"> medical </w:t>
      </w:r>
      <w:proofErr w:type="spellStart"/>
      <w:r>
        <w:rPr>
          <w:rFonts w:ascii="Times New Roman" w:hAnsi="Times New Roman"/>
          <w:bCs/>
          <w:sz w:val="24"/>
          <w:szCs w:val="28"/>
        </w:rPr>
        <w:t>și</w:t>
      </w:r>
      <w:proofErr w:type="spellEnd"/>
      <w:r>
        <w:rPr>
          <w:rFonts w:ascii="Times New Roman" w:hAnsi="Times New Roman"/>
          <w:bCs/>
          <w:sz w:val="24"/>
          <w:szCs w:val="28"/>
        </w:rPr>
        <w:t xml:space="preserve"> diagnostic </w:t>
      </w:r>
      <w:proofErr w:type="spellStart"/>
      <w:r>
        <w:rPr>
          <w:rFonts w:ascii="Times New Roman" w:hAnsi="Times New Roman"/>
          <w:bCs/>
          <w:sz w:val="24"/>
          <w:szCs w:val="28"/>
        </w:rPr>
        <w:t>diferențial</w:t>
      </w:r>
      <w:proofErr w:type="spellEnd"/>
      <w:r>
        <w:rPr>
          <w:rFonts w:ascii="Times New Roman" w:hAnsi="Times New Roman"/>
          <w:bCs/>
          <w:sz w:val="24"/>
          <w:szCs w:val="28"/>
        </w:rPr>
        <w:t xml:space="preserve">, </w:t>
      </w:r>
      <w:proofErr w:type="spellStart"/>
      <w:r>
        <w:rPr>
          <w:rFonts w:ascii="Times New Roman" w:hAnsi="Times New Roman"/>
          <w:bCs/>
          <w:sz w:val="24"/>
          <w:szCs w:val="28"/>
        </w:rPr>
        <w:t>Editura</w:t>
      </w:r>
      <w:proofErr w:type="spellEnd"/>
      <w:r>
        <w:rPr>
          <w:rFonts w:ascii="Times New Roman" w:hAnsi="Times New Roman"/>
          <w:bCs/>
          <w:sz w:val="24"/>
          <w:szCs w:val="28"/>
        </w:rPr>
        <w:t xml:space="preserve"> </w:t>
      </w:r>
      <w:proofErr w:type="spellStart"/>
      <w:r>
        <w:rPr>
          <w:rFonts w:ascii="Times New Roman" w:hAnsi="Times New Roman"/>
          <w:bCs/>
          <w:sz w:val="24"/>
          <w:szCs w:val="28"/>
        </w:rPr>
        <w:t>Medicală</w:t>
      </w:r>
      <w:proofErr w:type="spellEnd"/>
      <w:r>
        <w:rPr>
          <w:rFonts w:ascii="Times New Roman" w:hAnsi="Times New Roman"/>
          <w:bCs/>
          <w:sz w:val="24"/>
          <w:szCs w:val="28"/>
        </w:rPr>
        <w:t xml:space="preserve">, </w:t>
      </w:r>
      <w:proofErr w:type="spellStart"/>
      <w:r>
        <w:rPr>
          <w:rFonts w:ascii="Times New Roman" w:hAnsi="Times New Roman"/>
          <w:bCs/>
          <w:sz w:val="24"/>
          <w:szCs w:val="28"/>
        </w:rPr>
        <w:t>București</w:t>
      </w:r>
      <w:proofErr w:type="spellEnd"/>
      <w:r>
        <w:rPr>
          <w:rFonts w:ascii="Times New Roman" w:hAnsi="Times New Roman"/>
          <w:bCs/>
          <w:sz w:val="24"/>
          <w:szCs w:val="28"/>
        </w:rPr>
        <w:t xml:space="preserve">, 2013, ISBN 978-973-39-0737-4, </w:t>
      </w:r>
      <w:proofErr w:type="spellStart"/>
      <w:r>
        <w:rPr>
          <w:rFonts w:ascii="Times New Roman" w:hAnsi="Times New Roman"/>
          <w:bCs/>
          <w:sz w:val="24"/>
          <w:szCs w:val="28"/>
        </w:rPr>
        <w:t>pag</w:t>
      </w:r>
      <w:proofErr w:type="spellEnd"/>
      <w:r>
        <w:rPr>
          <w:rFonts w:ascii="Times New Roman" w:hAnsi="Times New Roman"/>
          <w:bCs/>
          <w:sz w:val="24"/>
          <w:szCs w:val="28"/>
        </w:rPr>
        <w:t xml:space="preserve"> 238-241, </w:t>
      </w:r>
    </w:p>
    <w:p w:rsidR="00FB7DF4" w:rsidRDefault="00FB7DF4" w:rsidP="00FB7DF4">
      <w:pPr>
        <w:pStyle w:val="ListParagraph"/>
        <w:numPr>
          <w:ilvl w:val="0"/>
          <w:numId w:val="98"/>
        </w:numPr>
        <w:spacing w:line="360" w:lineRule="auto"/>
        <w:jc w:val="both"/>
        <w:rPr>
          <w:rFonts w:ascii="Times New Roman" w:hAnsi="Times New Roman"/>
          <w:bCs/>
          <w:sz w:val="24"/>
          <w:szCs w:val="28"/>
        </w:rPr>
      </w:pPr>
      <w:r>
        <w:rPr>
          <w:rFonts w:ascii="Times New Roman" w:hAnsi="Times New Roman"/>
          <w:bCs/>
          <w:sz w:val="24"/>
          <w:szCs w:val="28"/>
        </w:rPr>
        <w:t xml:space="preserve">Dina Ion, </w:t>
      </w:r>
      <w:proofErr w:type="spellStart"/>
      <w:r>
        <w:rPr>
          <w:rFonts w:ascii="Times New Roman" w:hAnsi="Times New Roman"/>
          <w:bCs/>
          <w:sz w:val="24"/>
          <w:szCs w:val="28"/>
        </w:rPr>
        <w:t>Semiologie</w:t>
      </w:r>
      <w:proofErr w:type="spellEnd"/>
      <w:r>
        <w:rPr>
          <w:rFonts w:ascii="Times New Roman" w:hAnsi="Times New Roman"/>
          <w:bCs/>
          <w:sz w:val="24"/>
          <w:szCs w:val="28"/>
        </w:rPr>
        <w:t xml:space="preserve"> </w:t>
      </w:r>
      <w:proofErr w:type="spellStart"/>
      <w:r>
        <w:rPr>
          <w:rFonts w:ascii="Times New Roman" w:hAnsi="Times New Roman"/>
          <w:bCs/>
          <w:sz w:val="24"/>
          <w:szCs w:val="28"/>
        </w:rPr>
        <w:t>medicală</w:t>
      </w:r>
      <w:proofErr w:type="spellEnd"/>
      <w:r>
        <w:rPr>
          <w:rFonts w:ascii="Times New Roman" w:hAnsi="Times New Roman"/>
          <w:bCs/>
          <w:sz w:val="24"/>
          <w:szCs w:val="28"/>
        </w:rPr>
        <w:t xml:space="preserve">, </w:t>
      </w:r>
      <w:proofErr w:type="spellStart"/>
      <w:r>
        <w:rPr>
          <w:rFonts w:ascii="Times New Roman" w:hAnsi="Times New Roman"/>
          <w:bCs/>
          <w:sz w:val="24"/>
          <w:szCs w:val="28"/>
        </w:rPr>
        <w:t>Vol</w:t>
      </w:r>
      <w:proofErr w:type="spellEnd"/>
      <w:r>
        <w:rPr>
          <w:rFonts w:ascii="Times New Roman" w:hAnsi="Times New Roman"/>
          <w:bCs/>
          <w:sz w:val="24"/>
          <w:szCs w:val="28"/>
        </w:rPr>
        <w:t xml:space="preserve"> 2, </w:t>
      </w:r>
      <w:proofErr w:type="spellStart"/>
      <w:r>
        <w:rPr>
          <w:rFonts w:ascii="Times New Roman" w:hAnsi="Times New Roman"/>
          <w:bCs/>
          <w:sz w:val="24"/>
          <w:szCs w:val="28"/>
        </w:rPr>
        <w:t>Editura</w:t>
      </w:r>
      <w:proofErr w:type="spellEnd"/>
      <w:r>
        <w:rPr>
          <w:rFonts w:ascii="Times New Roman" w:hAnsi="Times New Roman"/>
          <w:bCs/>
          <w:sz w:val="24"/>
          <w:szCs w:val="28"/>
        </w:rPr>
        <w:t xml:space="preserve"> </w:t>
      </w:r>
      <w:proofErr w:type="spellStart"/>
      <w:r>
        <w:rPr>
          <w:rFonts w:ascii="Times New Roman" w:hAnsi="Times New Roman"/>
          <w:bCs/>
          <w:sz w:val="24"/>
          <w:szCs w:val="28"/>
        </w:rPr>
        <w:t>Universitară</w:t>
      </w:r>
      <w:proofErr w:type="spellEnd"/>
      <w:r>
        <w:rPr>
          <w:rFonts w:ascii="Times New Roman" w:hAnsi="Times New Roman"/>
          <w:bCs/>
          <w:sz w:val="24"/>
          <w:szCs w:val="28"/>
        </w:rPr>
        <w:t xml:space="preserve"> Carol </w:t>
      </w:r>
      <w:r>
        <w:rPr>
          <w:rFonts w:ascii="Times New Roman" w:hAnsi="Times New Roman"/>
          <w:bCs/>
          <w:sz w:val="24"/>
          <w:szCs w:val="28"/>
        </w:rPr>
        <w:lastRenderedPageBreak/>
        <w:t xml:space="preserve">Davila, </w:t>
      </w:r>
      <w:proofErr w:type="spellStart"/>
      <w:r>
        <w:rPr>
          <w:rFonts w:ascii="Times New Roman" w:hAnsi="Times New Roman"/>
          <w:bCs/>
          <w:sz w:val="24"/>
          <w:szCs w:val="28"/>
        </w:rPr>
        <w:t>București</w:t>
      </w:r>
      <w:proofErr w:type="spellEnd"/>
      <w:r>
        <w:rPr>
          <w:rFonts w:ascii="Times New Roman" w:hAnsi="Times New Roman"/>
          <w:bCs/>
          <w:sz w:val="24"/>
          <w:szCs w:val="28"/>
        </w:rPr>
        <w:t xml:space="preserve">, 2018, ISBN 978-606-011-002-6, </w:t>
      </w:r>
      <w:proofErr w:type="spellStart"/>
      <w:r>
        <w:rPr>
          <w:rFonts w:ascii="Times New Roman" w:hAnsi="Times New Roman"/>
          <w:bCs/>
          <w:sz w:val="24"/>
          <w:szCs w:val="28"/>
        </w:rPr>
        <w:t>pag</w:t>
      </w:r>
      <w:proofErr w:type="spellEnd"/>
      <w:r>
        <w:rPr>
          <w:rFonts w:ascii="Times New Roman" w:hAnsi="Times New Roman"/>
          <w:bCs/>
          <w:sz w:val="24"/>
          <w:szCs w:val="28"/>
        </w:rPr>
        <w:t xml:space="preserve"> 543-554</w:t>
      </w:r>
    </w:p>
    <w:p w:rsidR="00FB7DF4" w:rsidRDefault="00FB7DF4" w:rsidP="00FB7DF4">
      <w:pPr>
        <w:pStyle w:val="ListParagraph"/>
        <w:numPr>
          <w:ilvl w:val="0"/>
          <w:numId w:val="98"/>
        </w:numPr>
        <w:spacing w:line="360" w:lineRule="auto"/>
        <w:jc w:val="both"/>
        <w:rPr>
          <w:rFonts w:ascii="Times New Roman" w:hAnsi="Times New Roman"/>
          <w:bCs/>
          <w:sz w:val="24"/>
          <w:szCs w:val="28"/>
        </w:rPr>
      </w:pPr>
      <w:proofErr w:type="spellStart"/>
      <w:r>
        <w:rPr>
          <w:rFonts w:ascii="Times New Roman" w:hAnsi="Times New Roman"/>
          <w:bCs/>
          <w:sz w:val="24"/>
          <w:szCs w:val="28"/>
        </w:rPr>
        <w:t>Georgescu</w:t>
      </w:r>
      <w:proofErr w:type="spellEnd"/>
      <w:r>
        <w:rPr>
          <w:rFonts w:ascii="Times New Roman" w:hAnsi="Times New Roman"/>
          <w:bCs/>
          <w:sz w:val="24"/>
          <w:szCs w:val="28"/>
        </w:rPr>
        <w:t xml:space="preserve"> Marius, </w:t>
      </w:r>
      <w:proofErr w:type="spellStart"/>
      <w:r>
        <w:rPr>
          <w:rFonts w:ascii="Times New Roman" w:hAnsi="Times New Roman"/>
          <w:bCs/>
          <w:sz w:val="24"/>
          <w:szCs w:val="28"/>
        </w:rPr>
        <w:t>Georgescu</w:t>
      </w:r>
      <w:proofErr w:type="spellEnd"/>
      <w:r>
        <w:rPr>
          <w:rFonts w:ascii="Times New Roman" w:hAnsi="Times New Roman"/>
          <w:bCs/>
          <w:sz w:val="24"/>
          <w:szCs w:val="28"/>
        </w:rPr>
        <w:t xml:space="preserve"> </w:t>
      </w:r>
      <w:proofErr w:type="spellStart"/>
      <w:r>
        <w:rPr>
          <w:rFonts w:ascii="Times New Roman" w:hAnsi="Times New Roman"/>
          <w:bCs/>
          <w:sz w:val="24"/>
          <w:szCs w:val="28"/>
        </w:rPr>
        <w:t>Eugen</w:t>
      </w:r>
      <w:proofErr w:type="spellEnd"/>
      <w:r>
        <w:rPr>
          <w:rFonts w:ascii="Times New Roman" w:hAnsi="Times New Roman"/>
          <w:bCs/>
          <w:sz w:val="24"/>
          <w:szCs w:val="28"/>
        </w:rPr>
        <w:t xml:space="preserve">, </w:t>
      </w:r>
      <w:proofErr w:type="spellStart"/>
      <w:r>
        <w:rPr>
          <w:rFonts w:ascii="Times New Roman" w:hAnsi="Times New Roman"/>
          <w:bCs/>
          <w:sz w:val="24"/>
          <w:szCs w:val="28"/>
        </w:rPr>
        <w:t>Semiologie</w:t>
      </w:r>
      <w:proofErr w:type="spellEnd"/>
      <w:r>
        <w:rPr>
          <w:rFonts w:ascii="Times New Roman" w:hAnsi="Times New Roman"/>
          <w:bCs/>
          <w:sz w:val="24"/>
          <w:szCs w:val="28"/>
        </w:rPr>
        <w:t xml:space="preserve"> </w:t>
      </w:r>
      <w:proofErr w:type="spellStart"/>
      <w:r>
        <w:rPr>
          <w:rFonts w:ascii="Times New Roman" w:hAnsi="Times New Roman"/>
          <w:bCs/>
          <w:sz w:val="24"/>
          <w:szCs w:val="28"/>
        </w:rPr>
        <w:t>Medicală</w:t>
      </w:r>
      <w:proofErr w:type="spellEnd"/>
      <w:r>
        <w:rPr>
          <w:rFonts w:ascii="Times New Roman" w:hAnsi="Times New Roman"/>
          <w:bCs/>
          <w:sz w:val="24"/>
          <w:szCs w:val="28"/>
        </w:rPr>
        <w:t xml:space="preserve">, </w:t>
      </w:r>
      <w:proofErr w:type="spellStart"/>
      <w:r>
        <w:rPr>
          <w:rFonts w:ascii="Times New Roman" w:hAnsi="Times New Roman"/>
          <w:bCs/>
          <w:sz w:val="24"/>
          <w:szCs w:val="28"/>
        </w:rPr>
        <w:t>ediția</w:t>
      </w:r>
      <w:proofErr w:type="spellEnd"/>
      <w:r>
        <w:rPr>
          <w:rFonts w:ascii="Times New Roman" w:hAnsi="Times New Roman"/>
          <w:bCs/>
          <w:sz w:val="24"/>
          <w:szCs w:val="28"/>
        </w:rPr>
        <w:t xml:space="preserve"> a III a, </w:t>
      </w:r>
      <w:proofErr w:type="spellStart"/>
      <w:r>
        <w:rPr>
          <w:rFonts w:ascii="Times New Roman" w:hAnsi="Times New Roman"/>
          <w:bCs/>
          <w:sz w:val="24"/>
          <w:szCs w:val="28"/>
        </w:rPr>
        <w:t>Editura</w:t>
      </w:r>
      <w:proofErr w:type="spellEnd"/>
      <w:r>
        <w:rPr>
          <w:rFonts w:ascii="Times New Roman" w:hAnsi="Times New Roman"/>
          <w:bCs/>
          <w:sz w:val="24"/>
          <w:szCs w:val="28"/>
        </w:rPr>
        <w:t xml:space="preserve"> </w:t>
      </w:r>
      <w:proofErr w:type="spellStart"/>
      <w:r>
        <w:rPr>
          <w:rFonts w:ascii="Times New Roman" w:hAnsi="Times New Roman"/>
          <w:bCs/>
          <w:sz w:val="24"/>
          <w:szCs w:val="28"/>
        </w:rPr>
        <w:t>Didactică</w:t>
      </w:r>
      <w:proofErr w:type="spellEnd"/>
      <w:r>
        <w:rPr>
          <w:rFonts w:ascii="Times New Roman" w:hAnsi="Times New Roman"/>
          <w:bCs/>
          <w:sz w:val="24"/>
          <w:szCs w:val="28"/>
        </w:rPr>
        <w:t xml:space="preserve"> </w:t>
      </w:r>
      <w:proofErr w:type="spellStart"/>
      <w:r>
        <w:rPr>
          <w:rFonts w:ascii="Times New Roman" w:hAnsi="Times New Roman"/>
          <w:bCs/>
          <w:sz w:val="24"/>
          <w:szCs w:val="28"/>
        </w:rPr>
        <w:t>și</w:t>
      </w:r>
      <w:proofErr w:type="spellEnd"/>
      <w:r>
        <w:rPr>
          <w:rFonts w:ascii="Times New Roman" w:hAnsi="Times New Roman"/>
          <w:bCs/>
          <w:sz w:val="24"/>
          <w:szCs w:val="28"/>
        </w:rPr>
        <w:t xml:space="preserve"> </w:t>
      </w:r>
      <w:proofErr w:type="spellStart"/>
      <w:r>
        <w:rPr>
          <w:rFonts w:ascii="Times New Roman" w:hAnsi="Times New Roman"/>
          <w:bCs/>
          <w:sz w:val="24"/>
          <w:szCs w:val="28"/>
        </w:rPr>
        <w:t>Pedagogică</w:t>
      </w:r>
      <w:proofErr w:type="spellEnd"/>
      <w:r>
        <w:rPr>
          <w:rFonts w:ascii="Times New Roman" w:hAnsi="Times New Roman"/>
          <w:bCs/>
          <w:sz w:val="24"/>
          <w:szCs w:val="28"/>
        </w:rPr>
        <w:t xml:space="preserve">, </w:t>
      </w:r>
      <w:proofErr w:type="spellStart"/>
      <w:r>
        <w:rPr>
          <w:rFonts w:ascii="Times New Roman" w:hAnsi="Times New Roman"/>
          <w:bCs/>
          <w:sz w:val="24"/>
          <w:szCs w:val="28"/>
        </w:rPr>
        <w:t>București</w:t>
      </w:r>
      <w:proofErr w:type="spellEnd"/>
      <w:r>
        <w:rPr>
          <w:rFonts w:ascii="Times New Roman" w:hAnsi="Times New Roman"/>
          <w:bCs/>
          <w:sz w:val="24"/>
          <w:szCs w:val="28"/>
        </w:rPr>
        <w:t xml:space="preserve">, 2003, ISBN 973-30-2259-4, </w:t>
      </w:r>
      <w:proofErr w:type="spellStart"/>
      <w:r>
        <w:rPr>
          <w:rFonts w:ascii="Times New Roman" w:hAnsi="Times New Roman"/>
          <w:bCs/>
          <w:sz w:val="24"/>
          <w:szCs w:val="28"/>
        </w:rPr>
        <w:t>pag</w:t>
      </w:r>
      <w:proofErr w:type="spellEnd"/>
      <w:r>
        <w:rPr>
          <w:rFonts w:ascii="Times New Roman" w:hAnsi="Times New Roman"/>
          <w:bCs/>
          <w:sz w:val="24"/>
          <w:szCs w:val="28"/>
        </w:rPr>
        <w:t xml:space="preserve"> 139-161</w:t>
      </w:r>
    </w:p>
    <w:p w:rsidR="00FB7DF4" w:rsidRDefault="00FB7DF4" w:rsidP="00FB7DF4">
      <w:pPr>
        <w:pStyle w:val="ListParagraph"/>
        <w:numPr>
          <w:ilvl w:val="0"/>
          <w:numId w:val="98"/>
        </w:numPr>
        <w:spacing w:line="256" w:lineRule="auto"/>
        <w:jc w:val="both"/>
        <w:rPr>
          <w:rFonts w:ascii="Times New Roman" w:hAnsi="Times New Roman"/>
          <w:bCs/>
          <w:sz w:val="24"/>
          <w:szCs w:val="28"/>
        </w:rPr>
      </w:pPr>
      <w:proofErr w:type="spellStart"/>
      <w:r>
        <w:rPr>
          <w:rFonts w:ascii="Times New Roman" w:hAnsi="Times New Roman"/>
          <w:bCs/>
          <w:sz w:val="24"/>
          <w:szCs w:val="28"/>
        </w:rPr>
        <w:t>Mut</w:t>
      </w:r>
      <w:proofErr w:type="spellEnd"/>
      <w:r>
        <w:rPr>
          <w:rFonts w:ascii="Times New Roman" w:hAnsi="Times New Roman"/>
          <w:bCs/>
          <w:sz w:val="24"/>
          <w:szCs w:val="28"/>
        </w:rPr>
        <w:t xml:space="preserve"> </w:t>
      </w:r>
      <w:proofErr w:type="spellStart"/>
      <w:r>
        <w:rPr>
          <w:rFonts w:ascii="Times New Roman" w:hAnsi="Times New Roman"/>
          <w:bCs/>
          <w:sz w:val="24"/>
          <w:szCs w:val="28"/>
        </w:rPr>
        <w:t>Popescu</w:t>
      </w:r>
      <w:proofErr w:type="spellEnd"/>
      <w:r>
        <w:rPr>
          <w:rFonts w:ascii="Times New Roman" w:hAnsi="Times New Roman"/>
          <w:bCs/>
          <w:sz w:val="24"/>
          <w:szCs w:val="28"/>
        </w:rPr>
        <w:t xml:space="preserve"> Delia, </w:t>
      </w:r>
      <w:proofErr w:type="spellStart"/>
      <w:r>
        <w:rPr>
          <w:rFonts w:ascii="Times New Roman" w:hAnsi="Times New Roman"/>
          <w:bCs/>
          <w:sz w:val="24"/>
          <w:szCs w:val="28"/>
        </w:rPr>
        <w:t>Hematologie</w:t>
      </w:r>
      <w:proofErr w:type="spellEnd"/>
      <w:r>
        <w:rPr>
          <w:rFonts w:ascii="Times New Roman" w:hAnsi="Times New Roman"/>
          <w:bCs/>
          <w:sz w:val="24"/>
          <w:szCs w:val="28"/>
        </w:rPr>
        <w:t xml:space="preserve"> </w:t>
      </w:r>
      <w:proofErr w:type="spellStart"/>
      <w:r>
        <w:rPr>
          <w:rFonts w:ascii="Times New Roman" w:hAnsi="Times New Roman"/>
          <w:bCs/>
          <w:sz w:val="24"/>
          <w:szCs w:val="28"/>
        </w:rPr>
        <w:t>clinică</w:t>
      </w:r>
      <w:proofErr w:type="spellEnd"/>
      <w:r>
        <w:rPr>
          <w:rFonts w:ascii="Times New Roman" w:hAnsi="Times New Roman"/>
          <w:bCs/>
          <w:sz w:val="24"/>
          <w:szCs w:val="28"/>
        </w:rPr>
        <w:t xml:space="preserve"> – note de curs, </w:t>
      </w:r>
      <w:proofErr w:type="spellStart"/>
      <w:r>
        <w:rPr>
          <w:rFonts w:ascii="Times New Roman" w:hAnsi="Times New Roman"/>
          <w:bCs/>
          <w:sz w:val="24"/>
          <w:szCs w:val="28"/>
        </w:rPr>
        <w:t>ediția</w:t>
      </w:r>
      <w:proofErr w:type="spellEnd"/>
      <w:r>
        <w:rPr>
          <w:rFonts w:ascii="Times New Roman" w:hAnsi="Times New Roman"/>
          <w:bCs/>
          <w:sz w:val="24"/>
          <w:szCs w:val="28"/>
        </w:rPr>
        <w:t xml:space="preserve"> a II a, </w:t>
      </w:r>
      <w:proofErr w:type="spellStart"/>
      <w:r>
        <w:rPr>
          <w:rFonts w:ascii="Times New Roman" w:hAnsi="Times New Roman"/>
          <w:bCs/>
          <w:sz w:val="24"/>
          <w:szCs w:val="28"/>
        </w:rPr>
        <w:t>Editura</w:t>
      </w:r>
      <w:proofErr w:type="spellEnd"/>
      <w:r>
        <w:rPr>
          <w:rFonts w:ascii="Times New Roman" w:hAnsi="Times New Roman"/>
          <w:bCs/>
          <w:sz w:val="24"/>
          <w:szCs w:val="28"/>
        </w:rPr>
        <w:t xml:space="preserve"> </w:t>
      </w:r>
      <w:proofErr w:type="spellStart"/>
      <w:r>
        <w:rPr>
          <w:rFonts w:ascii="Times New Roman" w:hAnsi="Times New Roman"/>
          <w:bCs/>
          <w:sz w:val="24"/>
          <w:szCs w:val="28"/>
        </w:rPr>
        <w:t>Medicală</w:t>
      </w:r>
      <w:proofErr w:type="spellEnd"/>
      <w:r>
        <w:rPr>
          <w:rFonts w:ascii="Times New Roman" w:hAnsi="Times New Roman"/>
          <w:bCs/>
          <w:sz w:val="24"/>
          <w:szCs w:val="28"/>
        </w:rPr>
        <w:t xml:space="preserve">, </w:t>
      </w:r>
      <w:proofErr w:type="spellStart"/>
      <w:r>
        <w:rPr>
          <w:rFonts w:ascii="Times New Roman" w:hAnsi="Times New Roman"/>
          <w:bCs/>
          <w:sz w:val="24"/>
          <w:szCs w:val="28"/>
        </w:rPr>
        <w:t>București</w:t>
      </w:r>
      <w:proofErr w:type="spellEnd"/>
      <w:r>
        <w:rPr>
          <w:rFonts w:ascii="Times New Roman" w:hAnsi="Times New Roman"/>
          <w:bCs/>
          <w:sz w:val="24"/>
          <w:szCs w:val="28"/>
        </w:rPr>
        <w:t xml:space="preserve">, 2002, ISBN 973-39-0345-0, </w:t>
      </w:r>
      <w:proofErr w:type="spellStart"/>
      <w:r>
        <w:rPr>
          <w:rFonts w:ascii="Times New Roman" w:hAnsi="Times New Roman"/>
          <w:bCs/>
          <w:sz w:val="24"/>
          <w:szCs w:val="28"/>
        </w:rPr>
        <w:t>pag</w:t>
      </w:r>
      <w:proofErr w:type="spellEnd"/>
      <w:r>
        <w:rPr>
          <w:rFonts w:ascii="Times New Roman" w:hAnsi="Times New Roman"/>
          <w:bCs/>
          <w:sz w:val="24"/>
          <w:szCs w:val="28"/>
        </w:rPr>
        <w:t xml:space="preserve"> 45-121</w:t>
      </w:r>
    </w:p>
    <w:p w:rsidR="009D6D78" w:rsidRPr="00544C89" w:rsidRDefault="009D6D78" w:rsidP="00B65477">
      <w:pPr>
        <w:spacing w:after="0" w:line="240" w:lineRule="auto"/>
        <w:jc w:val="both"/>
        <w:rPr>
          <w:noProof/>
          <w:lang w:val="ro-RO"/>
        </w:rPr>
      </w:pPr>
    </w:p>
    <w:sectPr w:rsidR="009D6D78" w:rsidRPr="00544C89" w:rsidSect="00B65477">
      <w:type w:val="continuous"/>
      <w:pgSz w:w="9979" w:h="14175" w:code="34"/>
      <w:pgMar w:top="1134" w:right="851" w:bottom="851" w:left="851" w:header="720" w:footer="720" w:gutter="0"/>
      <w:cols w:num="2" w:space="34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mj-ea">
    <w:altName w:val="Times New Roman"/>
    <w:panose1 w:val="00000000000000000000"/>
    <w:charset w:val="00"/>
    <w:family w:val="roman"/>
    <w:notTrueType/>
    <w:pitch w:val="default"/>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E25FAE"/>
    <w:multiLevelType w:val="hybridMultilevel"/>
    <w:tmpl w:val="A69C61B6"/>
    <w:lvl w:ilvl="0" w:tplc="04180003">
      <w:start w:val="1"/>
      <w:numFmt w:val="bullet"/>
      <w:lvlText w:val="o"/>
      <w:lvlJc w:val="left"/>
      <w:pPr>
        <w:ind w:left="786" w:hanging="360"/>
      </w:pPr>
      <w:rPr>
        <w:rFonts w:ascii="Courier New" w:hAnsi="Courier New" w:cs="Courier New" w:hint="default"/>
      </w:rPr>
    </w:lvl>
    <w:lvl w:ilvl="1" w:tplc="04180003" w:tentative="1">
      <w:start w:val="1"/>
      <w:numFmt w:val="bullet"/>
      <w:lvlText w:val="o"/>
      <w:lvlJc w:val="left"/>
      <w:pPr>
        <w:ind w:left="1506" w:hanging="360"/>
      </w:pPr>
      <w:rPr>
        <w:rFonts w:ascii="Courier New" w:hAnsi="Courier New" w:cs="Courier New" w:hint="default"/>
      </w:rPr>
    </w:lvl>
    <w:lvl w:ilvl="2" w:tplc="04180005" w:tentative="1">
      <w:start w:val="1"/>
      <w:numFmt w:val="bullet"/>
      <w:lvlText w:val=""/>
      <w:lvlJc w:val="left"/>
      <w:pPr>
        <w:ind w:left="2226" w:hanging="360"/>
      </w:pPr>
      <w:rPr>
        <w:rFonts w:ascii="Wingdings" w:hAnsi="Wingdings" w:hint="default"/>
      </w:rPr>
    </w:lvl>
    <w:lvl w:ilvl="3" w:tplc="04180001" w:tentative="1">
      <w:start w:val="1"/>
      <w:numFmt w:val="bullet"/>
      <w:lvlText w:val=""/>
      <w:lvlJc w:val="left"/>
      <w:pPr>
        <w:ind w:left="2946" w:hanging="360"/>
      </w:pPr>
      <w:rPr>
        <w:rFonts w:ascii="Symbol" w:hAnsi="Symbol" w:hint="default"/>
      </w:rPr>
    </w:lvl>
    <w:lvl w:ilvl="4" w:tplc="04180003" w:tentative="1">
      <w:start w:val="1"/>
      <w:numFmt w:val="bullet"/>
      <w:lvlText w:val="o"/>
      <w:lvlJc w:val="left"/>
      <w:pPr>
        <w:ind w:left="3666" w:hanging="360"/>
      </w:pPr>
      <w:rPr>
        <w:rFonts w:ascii="Courier New" w:hAnsi="Courier New" w:cs="Courier New" w:hint="default"/>
      </w:rPr>
    </w:lvl>
    <w:lvl w:ilvl="5" w:tplc="04180005" w:tentative="1">
      <w:start w:val="1"/>
      <w:numFmt w:val="bullet"/>
      <w:lvlText w:val=""/>
      <w:lvlJc w:val="left"/>
      <w:pPr>
        <w:ind w:left="4386" w:hanging="360"/>
      </w:pPr>
      <w:rPr>
        <w:rFonts w:ascii="Wingdings" w:hAnsi="Wingdings" w:hint="default"/>
      </w:rPr>
    </w:lvl>
    <w:lvl w:ilvl="6" w:tplc="04180001" w:tentative="1">
      <w:start w:val="1"/>
      <w:numFmt w:val="bullet"/>
      <w:lvlText w:val=""/>
      <w:lvlJc w:val="left"/>
      <w:pPr>
        <w:ind w:left="5106" w:hanging="360"/>
      </w:pPr>
      <w:rPr>
        <w:rFonts w:ascii="Symbol" w:hAnsi="Symbol" w:hint="default"/>
      </w:rPr>
    </w:lvl>
    <w:lvl w:ilvl="7" w:tplc="04180003" w:tentative="1">
      <w:start w:val="1"/>
      <w:numFmt w:val="bullet"/>
      <w:lvlText w:val="o"/>
      <w:lvlJc w:val="left"/>
      <w:pPr>
        <w:ind w:left="5826" w:hanging="360"/>
      </w:pPr>
      <w:rPr>
        <w:rFonts w:ascii="Courier New" w:hAnsi="Courier New" w:cs="Courier New" w:hint="default"/>
      </w:rPr>
    </w:lvl>
    <w:lvl w:ilvl="8" w:tplc="04180005" w:tentative="1">
      <w:start w:val="1"/>
      <w:numFmt w:val="bullet"/>
      <w:lvlText w:val=""/>
      <w:lvlJc w:val="left"/>
      <w:pPr>
        <w:ind w:left="6546" w:hanging="360"/>
      </w:pPr>
      <w:rPr>
        <w:rFonts w:ascii="Wingdings" w:hAnsi="Wingdings" w:hint="default"/>
      </w:rPr>
    </w:lvl>
  </w:abstractNum>
  <w:abstractNum w:abstractNumId="1">
    <w:nsid w:val="01FF43FB"/>
    <w:multiLevelType w:val="hybridMultilevel"/>
    <w:tmpl w:val="AE7E877C"/>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2">
    <w:nsid w:val="048466E7"/>
    <w:multiLevelType w:val="hybridMultilevel"/>
    <w:tmpl w:val="D7CA117A"/>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3">
    <w:nsid w:val="05856696"/>
    <w:multiLevelType w:val="hybridMultilevel"/>
    <w:tmpl w:val="B7CEF2CE"/>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4">
    <w:nsid w:val="07364FC8"/>
    <w:multiLevelType w:val="hybridMultilevel"/>
    <w:tmpl w:val="F96A1CEA"/>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5">
    <w:nsid w:val="07563190"/>
    <w:multiLevelType w:val="hybridMultilevel"/>
    <w:tmpl w:val="2298A4D2"/>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6">
    <w:nsid w:val="081D7978"/>
    <w:multiLevelType w:val="hybridMultilevel"/>
    <w:tmpl w:val="9638607A"/>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7">
    <w:nsid w:val="0ADC4AF9"/>
    <w:multiLevelType w:val="hybridMultilevel"/>
    <w:tmpl w:val="7B46A900"/>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8">
    <w:nsid w:val="0C251A64"/>
    <w:multiLevelType w:val="hybridMultilevel"/>
    <w:tmpl w:val="4D3422F0"/>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9">
    <w:nsid w:val="0D5F2570"/>
    <w:multiLevelType w:val="hybridMultilevel"/>
    <w:tmpl w:val="E44A91A2"/>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10">
    <w:nsid w:val="0E8948DE"/>
    <w:multiLevelType w:val="hybridMultilevel"/>
    <w:tmpl w:val="52C6E260"/>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11">
    <w:nsid w:val="12770F01"/>
    <w:multiLevelType w:val="hybridMultilevel"/>
    <w:tmpl w:val="88D2456A"/>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12">
    <w:nsid w:val="143A3174"/>
    <w:multiLevelType w:val="hybridMultilevel"/>
    <w:tmpl w:val="D004C75E"/>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13">
    <w:nsid w:val="14C20DA2"/>
    <w:multiLevelType w:val="hybridMultilevel"/>
    <w:tmpl w:val="4AA054A0"/>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14">
    <w:nsid w:val="15C962DD"/>
    <w:multiLevelType w:val="hybridMultilevel"/>
    <w:tmpl w:val="29E22370"/>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15">
    <w:nsid w:val="166E34F7"/>
    <w:multiLevelType w:val="hybridMultilevel"/>
    <w:tmpl w:val="50DA235A"/>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16">
    <w:nsid w:val="17282057"/>
    <w:multiLevelType w:val="multilevel"/>
    <w:tmpl w:val="A8DEEDA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177C159D"/>
    <w:multiLevelType w:val="hybridMultilevel"/>
    <w:tmpl w:val="B4861D4E"/>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18">
    <w:nsid w:val="187151E1"/>
    <w:multiLevelType w:val="hybridMultilevel"/>
    <w:tmpl w:val="BACE18E4"/>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19">
    <w:nsid w:val="1A4E687A"/>
    <w:multiLevelType w:val="hybridMultilevel"/>
    <w:tmpl w:val="9CEA62B8"/>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nsid w:val="1B6F1768"/>
    <w:multiLevelType w:val="hybridMultilevel"/>
    <w:tmpl w:val="4BE62E04"/>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21">
    <w:nsid w:val="1B87504B"/>
    <w:multiLevelType w:val="hybridMultilevel"/>
    <w:tmpl w:val="124EBB6A"/>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22">
    <w:nsid w:val="1B926BF1"/>
    <w:multiLevelType w:val="hybridMultilevel"/>
    <w:tmpl w:val="10D4F90C"/>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23">
    <w:nsid w:val="1D822988"/>
    <w:multiLevelType w:val="hybridMultilevel"/>
    <w:tmpl w:val="04DCD33E"/>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4">
    <w:nsid w:val="1EE62797"/>
    <w:multiLevelType w:val="hybridMultilevel"/>
    <w:tmpl w:val="9FE21CF6"/>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25">
    <w:nsid w:val="1EFA0172"/>
    <w:multiLevelType w:val="hybridMultilevel"/>
    <w:tmpl w:val="358A666A"/>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26">
    <w:nsid w:val="1F232816"/>
    <w:multiLevelType w:val="hybridMultilevel"/>
    <w:tmpl w:val="FC3C0C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nsid w:val="1FD32AB7"/>
    <w:multiLevelType w:val="hybridMultilevel"/>
    <w:tmpl w:val="73726918"/>
    <w:lvl w:ilvl="0" w:tplc="0418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nsid w:val="203A1A76"/>
    <w:multiLevelType w:val="hybridMultilevel"/>
    <w:tmpl w:val="1A1CF116"/>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29">
    <w:nsid w:val="20713A3A"/>
    <w:multiLevelType w:val="hybridMultilevel"/>
    <w:tmpl w:val="CC92A656"/>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30">
    <w:nsid w:val="22500961"/>
    <w:multiLevelType w:val="hybridMultilevel"/>
    <w:tmpl w:val="594C2C68"/>
    <w:lvl w:ilvl="0" w:tplc="E286C11A">
      <w:start w:val="1"/>
      <w:numFmt w:val="bullet"/>
      <w:lvlText w:val=""/>
      <w:lvlJc w:val="left"/>
      <w:pPr>
        <w:tabs>
          <w:tab w:val="num" w:pos="720"/>
        </w:tabs>
        <w:ind w:left="720" w:hanging="360"/>
      </w:pPr>
      <w:rPr>
        <w:rFonts w:ascii="Wingdings" w:hAnsi="Wingdings" w:hint="default"/>
      </w:rPr>
    </w:lvl>
    <w:lvl w:ilvl="1" w:tplc="A354637C" w:tentative="1">
      <w:start w:val="1"/>
      <w:numFmt w:val="bullet"/>
      <w:lvlText w:val=""/>
      <w:lvlJc w:val="left"/>
      <w:pPr>
        <w:tabs>
          <w:tab w:val="num" w:pos="1440"/>
        </w:tabs>
        <w:ind w:left="1440" w:hanging="360"/>
      </w:pPr>
      <w:rPr>
        <w:rFonts w:ascii="Wingdings" w:hAnsi="Wingdings" w:hint="default"/>
      </w:rPr>
    </w:lvl>
    <w:lvl w:ilvl="2" w:tplc="EC82E7CA" w:tentative="1">
      <w:start w:val="1"/>
      <w:numFmt w:val="bullet"/>
      <w:lvlText w:val=""/>
      <w:lvlJc w:val="left"/>
      <w:pPr>
        <w:tabs>
          <w:tab w:val="num" w:pos="2160"/>
        </w:tabs>
        <w:ind w:left="2160" w:hanging="360"/>
      </w:pPr>
      <w:rPr>
        <w:rFonts w:ascii="Wingdings" w:hAnsi="Wingdings" w:hint="default"/>
      </w:rPr>
    </w:lvl>
    <w:lvl w:ilvl="3" w:tplc="C740585E" w:tentative="1">
      <w:start w:val="1"/>
      <w:numFmt w:val="bullet"/>
      <w:lvlText w:val=""/>
      <w:lvlJc w:val="left"/>
      <w:pPr>
        <w:tabs>
          <w:tab w:val="num" w:pos="2880"/>
        </w:tabs>
        <w:ind w:left="2880" w:hanging="360"/>
      </w:pPr>
      <w:rPr>
        <w:rFonts w:ascii="Wingdings" w:hAnsi="Wingdings" w:hint="default"/>
      </w:rPr>
    </w:lvl>
    <w:lvl w:ilvl="4" w:tplc="6A3AB244" w:tentative="1">
      <w:start w:val="1"/>
      <w:numFmt w:val="bullet"/>
      <w:lvlText w:val=""/>
      <w:lvlJc w:val="left"/>
      <w:pPr>
        <w:tabs>
          <w:tab w:val="num" w:pos="3600"/>
        </w:tabs>
        <w:ind w:left="3600" w:hanging="360"/>
      </w:pPr>
      <w:rPr>
        <w:rFonts w:ascii="Wingdings" w:hAnsi="Wingdings" w:hint="default"/>
      </w:rPr>
    </w:lvl>
    <w:lvl w:ilvl="5" w:tplc="8632C6C0" w:tentative="1">
      <w:start w:val="1"/>
      <w:numFmt w:val="bullet"/>
      <w:lvlText w:val=""/>
      <w:lvlJc w:val="left"/>
      <w:pPr>
        <w:tabs>
          <w:tab w:val="num" w:pos="4320"/>
        </w:tabs>
        <w:ind w:left="4320" w:hanging="360"/>
      </w:pPr>
      <w:rPr>
        <w:rFonts w:ascii="Wingdings" w:hAnsi="Wingdings" w:hint="default"/>
      </w:rPr>
    </w:lvl>
    <w:lvl w:ilvl="6" w:tplc="30907582" w:tentative="1">
      <w:start w:val="1"/>
      <w:numFmt w:val="bullet"/>
      <w:lvlText w:val=""/>
      <w:lvlJc w:val="left"/>
      <w:pPr>
        <w:tabs>
          <w:tab w:val="num" w:pos="5040"/>
        </w:tabs>
        <w:ind w:left="5040" w:hanging="360"/>
      </w:pPr>
      <w:rPr>
        <w:rFonts w:ascii="Wingdings" w:hAnsi="Wingdings" w:hint="default"/>
      </w:rPr>
    </w:lvl>
    <w:lvl w:ilvl="7" w:tplc="9FA28AC6" w:tentative="1">
      <w:start w:val="1"/>
      <w:numFmt w:val="bullet"/>
      <w:lvlText w:val=""/>
      <w:lvlJc w:val="left"/>
      <w:pPr>
        <w:tabs>
          <w:tab w:val="num" w:pos="5760"/>
        </w:tabs>
        <w:ind w:left="5760" w:hanging="360"/>
      </w:pPr>
      <w:rPr>
        <w:rFonts w:ascii="Wingdings" w:hAnsi="Wingdings" w:hint="default"/>
      </w:rPr>
    </w:lvl>
    <w:lvl w:ilvl="8" w:tplc="6FC0B512" w:tentative="1">
      <w:start w:val="1"/>
      <w:numFmt w:val="bullet"/>
      <w:lvlText w:val=""/>
      <w:lvlJc w:val="left"/>
      <w:pPr>
        <w:tabs>
          <w:tab w:val="num" w:pos="6480"/>
        </w:tabs>
        <w:ind w:left="6480" w:hanging="360"/>
      </w:pPr>
      <w:rPr>
        <w:rFonts w:ascii="Wingdings" w:hAnsi="Wingdings" w:hint="default"/>
      </w:rPr>
    </w:lvl>
  </w:abstractNum>
  <w:abstractNum w:abstractNumId="31">
    <w:nsid w:val="228C06B8"/>
    <w:multiLevelType w:val="hybridMultilevel"/>
    <w:tmpl w:val="E8627EDE"/>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32">
    <w:nsid w:val="22FE1223"/>
    <w:multiLevelType w:val="hybridMultilevel"/>
    <w:tmpl w:val="E3C24300"/>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33">
    <w:nsid w:val="24697C7B"/>
    <w:multiLevelType w:val="hybridMultilevel"/>
    <w:tmpl w:val="B35422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25003457"/>
    <w:multiLevelType w:val="hybridMultilevel"/>
    <w:tmpl w:val="1564E62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5">
    <w:nsid w:val="26CB049D"/>
    <w:multiLevelType w:val="hybridMultilevel"/>
    <w:tmpl w:val="48D6CAB2"/>
    <w:lvl w:ilvl="0" w:tplc="9C6424CA">
      <w:start w:val="1"/>
      <w:numFmt w:val="bullet"/>
      <w:lvlText w:val="•"/>
      <w:lvlJc w:val="left"/>
      <w:pPr>
        <w:tabs>
          <w:tab w:val="num" w:pos="360"/>
        </w:tabs>
        <w:ind w:left="360" w:hanging="360"/>
      </w:pPr>
      <w:rPr>
        <w:rFonts w:ascii="Times New Roman" w:hAnsi="Times New Roman" w:hint="default"/>
      </w:rPr>
    </w:lvl>
    <w:lvl w:ilvl="1" w:tplc="A3EE87E0" w:tentative="1">
      <w:start w:val="1"/>
      <w:numFmt w:val="bullet"/>
      <w:lvlText w:val="•"/>
      <w:lvlJc w:val="left"/>
      <w:pPr>
        <w:tabs>
          <w:tab w:val="num" w:pos="1440"/>
        </w:tabs>
        <w:ind w:left="1440" w:hanging="360"/>
      </w:pPr>
      <w:rPr>
        <w:rFonts w:ascii="Times New Roman" w:hAnsi="Times New Roman" w:hint="default"/>
      </w:rPr>
    </w:lvl>
    <w:lvl w:ilvl="2" w:tplc="1806FBC2" w:tentative="1">
      <w:start w:val="1"/>
      <w:numFmt w:val="bullet"/>
      <w:lvlText w:val="•"/>
      <w:lvlJc w:val="left"/>
      <w:pPr>
        <w:tabs>
          <w:tab w:val="num" w:pos="2160"/>
        </w:tabs>
        <w:ind w:left="2160" w:hanging="360"/>
      </w:pPr>
      <w:rPr>
        <w:rFonts w:ascii="Times New Roman" w:hAnsi="Times New Roman" w:hint="default"/>
      </w:rPr>
    </w:lvl>
    <w:lvl w:ilvl="3" w:tplc="E41496BA" w:tentative="1">
      <w:start w:val="1"/>
      <w:numFmt w:val="bullet"/>
      <w:lvlText w:val="•"/>
      <w:lvlJc w:val="left"/>
      <w:pPr>
        <w:tabs>
          <w:tab w:val="num" w:pos="2880"/>
        </w:tabs>
        <w:ind w:left="2880" w:hanging="360"/>
      </w:pPr>
      <w:rPr>
        <w:rFonts w:ascii="Times New Roman" w:hAnsi="Times New Roman" w:hint="default"/>
      </w:rPr>
    </w:lvl>
    <w:lvl w:ilvl="4" w:tplc="E500D088" w:tentative="1">
      <w:start w:val="1"/>
      <w:numFmt w:val="bullet"/>
      <w:lvlText w:val="•"/>
      <w:lvlJc w:val="left"/>
      <w:pPr>
        <w:tabs>
          <w:tab w:val="num" w:pos="3600"/>
        </w:tabs>
        <w:ind w:left="3600" w:hanging="360"/>
      </w:pPr>
      <w:rPr>
        <w:rFonts w:ascii="Times New Roman" w:hAnsi="Times New Roman" w:hint="default"/>
      </w:rPr>
    </w:lvl>
    <w:lvl w:ilvl="5" w:tplc="6B0294A8" w:tentative="1">
      <w:start w:val="1"/>
      <w:numFmt w:val="bullet"/>
      <w:lvlText w:val="•"/>
      <w:lvlJc w:val="left"/>
      <w:pPr>
        <w:tabs>
          <w:tab w:val="num" w:pos="4320"/>
        </w:tabs>
        <w:ind w:left="4320" w:hanging="360"/>
      </w:pPr>
      <w:rPr>
        <w:rFonts w:ascii="Times New Roman" w:hAnsi="Times New Roman" w:hint="default"/>
      </w:rPr>
    </w:lvl>
    <w:lvl w:ilvl="6" w:tplc="69DCBF48" w:tentative="1">
      <w:start w:val="1"/>
      <w:numFmt w:val="bullet"/>
      <w:lvlText w:val="•"/>
      <w:lvlJc w:val="left"/>
      <w:pPr>
        <w:tabs>
          <w:tab w:val="num" w:pos="5040"/>
        </w:tabs>
        <w:ind w:left="5040" w:hanging="360"/>
      </w:pPr>
      <w:rPr>
        <w:rFonts w:ascii="Times New Roman" w:hAnsi="Times New Roman" w:hint="default"/>
      </w:rPr>
    </w:lvl>
    <w:lvl w:ilvl="7" w:tplc="BF6E523A" w:tentative="1">
      <w:start w:val="1"/>
      <w:numFmt w:val="bullet"/>
      <w:lvlText w:val="•"/>
      <w:lvlJc w:val="left"/>
      <w:pPr>
        <w:tabs>
          <w:tab w:val="num" w:pos="5760"/>
        </w:tabs>
        <w:ind w:left="5760" w:hanging="360"/>
      </w:pPr>
      <w:rPr>
        <w:rFonts w:ascii="Times New Roman" w:hAnsi="Times New Roman" w:hint="default"/>
      </w:rPr>
    </w:lvl>
    <w:lvl w:ilvl="8" w:tplc="D33E8028" w:tentative="1">
      <w:start w:val="1"/>
      <w:numFmt w:val="bullet"/>
      <w:lvlText w:val="•"/>
      <w:lvlJc w:val="left"/>
      <w:pPr>
        <w:tabs>
          <w:tab w:val="num" w:pos="6480"/>
        </w:tabs>
        <w:ind w:left="6480" w:hanging="360"/>
      </w:pPr>
      <w:rPr>
        <w:rFonts w:ascii="Times New Roman" w:hAnsi="Times New Roman" w:hint="default"/>
      </w:rPr>
    </w:lvl>
  </w:abstractNum>
  <w:abstractNum w:abstractNumId="36">
    <w:nsid w:val="2AFE056E"/>
    <w:multiLevelType w:val="hybridMultilevel"/>
    <w:tmpl w:val="F9B8C48C"/>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37">
    <w:nsid w:val="2D3A3A11"/>
    <w:multiLevelType w:val="hybridMultilevel"/>
    <w:tmpl w:val="967A6718"/>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38">
    <w:nsid w:val="2F3A6EC9"/>
    <w:multiLevelType w:val="hybridMultilevel"/>
    <w:tmpl w:val="CA56D9E8"/>
    <w:lvl w:ilvl="0" w:tplc="14E86C88">
      <w:start w:val="1"/>
      <w:numFmt w:val="bullet"/>
      <w:lvlText w:val=""/>
      <w:lvlJc w:val="left"/>
      <w:pPr>
        <w:tabs>
          <w:tab w:val="num" w:pos="360"/>
        </w:tabs>
        <w:ind w:left="360" w:hanging="360"/>
      </w:pPr>
      <w:rPr>
        <w:rFonts w:ascii="Wingdings" w:hAnsi="Wingdings" w:hint="default"/>
      </w:rPr>
    </w:lvl>
    <w:lvl w:ilvl="1" w:tplc="FF120C68" w:tentative="1">
      <w:start w:val="1"/>
      <w:numFmt w:val="bullet"/>
      <w:lvlText w:val=""/>
      <w:lvlJc w:val="left"/>
      <w:pPr>
        <w:tabs>
          <w:tab w:val="num" w:pos="1080"/>
        </w:tabs>
        <w:ind w:left="1080" w:hanging="360"/>
      </w:pPr>
      <w:rPr>
        <w:rFonts w:ascii="Wingdings" w:hAnsi="Wingdings" w:hint="default"/>
      </w:rPr>
    </w:lvl>
    <w:lvl w:ilvl="2" w:tplc="5CEAF1A6" w:tentative="1">
      <w:start w:val="1"/>
      <w:numFmt w:val="bullet"/>
      <w:lvlText w:val=""/>
      <w:lvlJc w:val="left"/>
      <w:pPr>
        <w:tabs>
          <w:tab w:val="num" w:pos="1800"/>
        </w:tabs>
        <w:ind w:left="1800" w:hanging="360"/>
      </w:pPr>
      <w:rPr>
        <w:rFonts w:ascii="Wingdings" w:hAnsi="Wingdings" w:hint="default"/>
      </w:rPr>
    </w:lvl>
    <w:lvl w:ilvl="3" w:tplc="352431DE" w:tentative="1">
      <w:start w:val="1"/>
      <w:numFmt w:val="bullet"/>
      <w:lvlText w:val=""/>
      <w:lvlJc w:val="left"/>
      <w:pPr>
        <w:tabs>
          <w:tab w:val="num" w:pos="2520"/>
        </w:tabs>
        <w:ind w:left="2520" w:hanging="360"/>
      </w:pPr>
      <w:rPr>
        <w:rFonts w:ascii="Wingdings" w:hAnsi="Wingdings" w:hint="default"/>
      </w:rPr>
    </w:lvl>
    <w:lvl w:ilvl="4" w:tplc="6BB8FB54" w:tentative="1">
      <w:start w:val="1"/>
      <w:numFmt w:val="bullet"/>
      <w:lvlText w:val=""/>
      <w:lvlJc w:val="left"/>
      <w:pPr>
        <w:tabs>
          <w:tab w:val="num" w:pos="3240"/>
        </w:tabs>
        <w:ind w:left="3240" w:hanging="360"/>
      </w:pPr>
      <w:rPr>
        <w:rFonts w:ascii="Wingdings" w:hAnsi="Wingdings" w:hint="default"/>
      </w:rPr>
    </w:lvl>
    <w:lvl w:ilvl="5" w:tplc="8BD00C7A" w:tentative="1">
      <w:start w:val="1"/>
      <w:numFmt w:val="bullet"/>
      <w:lvlText w:val=""/>
      <w:lvlJc w:val="left"/>
      <w:pPr>
        <w:tabs>
          <w:tab w:val="num" w:pos="3960"/>
        </w:tabs>
        <w:ind w:left="3960" w:hanging="360"/>
      </w:pPr>
      <w:rPr>
        <w:rFonts w:ascii="Wingdings" w:hAnsi="Wingdings" w:hint="default"/>
      </w:rPr>
    </w:lvl>
    <w:lvl w:ilvl="6" w:tplc="F1F26338" w:tentative="1">
      <w:start w:val="1"/>
      <w:numFmt w:val="bullet"/>
      <w:lvlText w:val=""/>
      <w:lvlJc w:val="left"/>
      <w:pPr>
        <w:tabs>
          <w:tab w:val="num" w:pos="4680"/>
        </w:tabs>
        <w:ind w:left="4680" w:hanging="360"/>
      </w:pPr>
      <w:rPr>
        <w:rFonts w:ascii="Wingdings" w:hAnsi="Wingdings" w:hint="default"/>
      </w:rPr>
    </w:lvl>
    <w:lvl w:ilvl="7" w:tplc="C682104E" w:tentative="1">
      <w:start w:val="1"/>
      <w:numFmt w:val="bullet"/>
      <w:lvlText w:val=""/>
      <w:lvlJc w:val="left"/>
      <w:pPr>
        <w:tabs>
          <w:tab w:val="num" w:pos="5400"/>
        </w:tabs>
        <w:ind w:left="5400" w:hanging="360"/>
      </w:pPr>
      <w:rPr>
        <w:rFonts w:ascii="Wingdings" w:hAnsi="Wingdings" w:hint="default"/>
      </w:rPr>
    </w:lvl>
    <w:lvl w:ilvl="8" w:tplc="F87EC05E" w:tentative="1">
      <w:start w:val="1"/>
      <w:numFmt w:val="bullet"/>
      <w:lvlText w:val=""/>
      <w:lvlJc w:val="left"/>
      <w:pPr>
        <w:tabs>
          <w:tab w:val="num" w:pos="6120"/>
        </w:tabs>
        <w:ind w:left="6120" w:hanging="360"/>
      </w:pPr>
      <w:rPr>
        <w:rFonts w:ascii="Wingdings" w:hAnsi="Wingdings" w:hint="default"/>
      </w:rPr>
    </w:lvl>
  </w:abstractNum>
  <w:abstractNum w:abstractNumId="39">
    <w:nsid w:val="2F7D15E2"/>
    <w:multiLevelType w:val="hybridMultilevel"/>
    <w:tmpl w:val="4492F968"/>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40">
    <w:nsid w:val="311D6E04"/>
    <w:multiLevelType w:val="hybridMultilevel"/>
    <w:tmpl w:val="87901D36"/>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41">
    <w:nsid w:val="33BF6DF3"/>
    <w:multiLevelType w:val="hybridMultilevel"/>
    <w:tmpl w:val="C29EC790"/>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42">
    <w:nsid w:val="33D40DD4"/>
    <w:multiLevelType w:val="hybridMultilevel"/>
    <w:tmpl w:val="5336D9C2"/>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3">
    <w:nsid w:val="33E93100"/>
    <w:multiLevelType w:val="hybridMultilevel"/>
    <w:tmpl w:val="E86619C2"/>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44">
    <w:nsid w:val="350E1FC5"/>
    <w:multiLevelType w:val="hybridMultilevel"/>
    <w:tmpl w:val="E09C6C14"/>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45">
    <w:nsid w:val="35F53572"/>
    <w:multiLevelType w:val="hybridMultilevel"/>
    <w:tmpl w:val="740A3D94"/>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46">
    <w:nsid w:val="362E543B"/>
    <w:multiLevelType w:val="hybridMultilevel"/>
    <w:tmpl w:val="3F0C060A"/>
    <w:lvl w:ilvl="0" w:tplc="B824CC94">
      <w:start w:val="1"/>
      <w:numFmt w:val="bullet"/>
      <w:lvlText w:val=""/>
      <w:lvlJc w:val="left"/>
      <w:pPr>
        <w:tabs>
          <w:tab w:val="num" w:pos="360"/>
        </w:tabs>
        <w:ind w:left="360" w:hanging="360"/>
      </w:pPr>
      <w:rPr>
        <w:rFonts w:ascii="Wingdings" w:hAnsi="Wingdings"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47">
    <w:nsid w:val="38FE332F"/>
    <w:multiLevelType w:val="hybridMultilevel"/>
    <w:tmpl w:val="6E58B498"/>
    <w:lvl w:ilvl="0" w:tplc="3F3437C2">
      <w:start w:val="1"/>
      <w:numFmt w:val="upperRoman"/>
      <w:lvlText w:val="%1."/>
      <w:lvlJc w:val="left"/>
      <w:pPr>
        <w:ind w:left="720" w:hanging="720"/>
      </w:pPr>
      <w:rPr>
        <w:b/>
      </w:rPr>
    </w:lvl>
    <w:lvl w:ilvl="1" w:tplc="04180019">
      <w:start w:val="1"/>
      <w:numFmt w:val="decimal"/>
      <w:lvlText w:val="%2."/>
      <w:lvlJc w:val="left"/>
      <w:pPr>
        <w:tabs>
          <w:tab w:val="num" w:pos="1080"/>
        </w:tabs>
        <w:ind w:left="1080" w:hanging="360"/>
      </w:pPr>
    </w:lvl>
    <w:lvl w:ilvl="2" w:tplc="0418001B">
      <w:start w:val="1"/>
      <w:numFmt w:val="decimal"/>
      <w:lvlText w:val="%3."/>
      <w:lvlJc w:val="left"/>
      <w:pPr>
        <w:tabs>
          <w:tab w:val="num" w:pos="1800"/>
        </w:tabs>
        <w:ind w:left="1800" w:hanging="360"/>
      </w:pPr>
    </w:lvl>
    <w:lvl w:ilvl="3" w:tplc="0418000F">
      <w:start w:val="1"/>
      <w:numFmt w:val="decimal"/>
      <w:lvlText w:val="%4."/>
      <w:lvlJc w:val="left"/>
      <w:pPr>
        <w:tabs>
          <w:tab w:val="num" w:pos="2520"/>
        </w:tabs>
        <w:ind w:left="2520" w:hanging="360"/>
      </w:pPr>
    </w:lvl>
    <w:lvl w:ilvl="4" w:tplc="04180019">
      <w:start w:val="1"/>
      <w:numFmt w:val="decimal"/>
      <w:lvlText w:val="%5."/>
      <w:lvlJc w:val="left"/>
      <w:pPr>
        <w:tabs>
          <w:tab w:val="num" w:pos="3240"/>
        </w:tabs>
        <w:ind w:left="3240" w:hanging="360"/>
      </w:pPr>
    </w:lvl>
    <w:lvl w:ilvl="5" w:tplc="0418001B">
      <w:start w:val="1"/>
      <w:numFmt w:val="decimal"/>
      <w:lvlText w:val="%6."/>
      <w:lvlJc w:val="left"/>
      <w:pPr>
        <w:tabs>
          <w:tab w:val="num" w:pos="3960"/>
        </w:tabs>
        <w:ind w:left="3960" w:hanging="360"/>
      </w:pPr>
    </w:lvl>
    <w:lvl w:ilvl="6" w:tplc="0418000F">
      <w:start w:val="1"/>
      <w:numFmt w:val="decimal"/>
      <w:lvlText w:val="%7."/>
      <w:lvlJc w:val="left"/>
      <w:pPr>
        <w:tabs>
          <w:tab w:val="num" w:pos="4680"/>
        </w:tabs>
        <w:ind w:left="4680" w:hanging="360"/>
      </w:pPr>
    </w:lvl>
    <w:lvl w:ilvl="7" w:tplc="04180019">
      <w:start w:val="1"/>
      <w:numFmt w:val="decimal"/>
      <w:lvlText w:val="%8."/>
      <w:lvlJc w:val="left"/>
      <w:pPr>
        <w:tabs>
          <w:tab w:val="num" w:pos="5400"/>
        </w:tabs>
        <w:ind w:left="5400" w:hanging="360"/>
      </w:pPr>
    </w:lvl>
    <w:lvl w:ilvl="8" w:tplc="0418001B">
      <w:start w:val="1"/>
      <w:numFmt w:val="decimal"/>
      <w:lvlText w:val="%9."/>
      <w:lvlJc w:val="left"/>
      <w:pPr>
        <w:tabs>
          <w:tab w:val="num" w:pos="6120"/>
        </w:tabs>
        <w:ind w:left="6120" w:hanging="360"/>
      </w:pPr>
    </w:lvl>
  </w:abstractNum>
  <w:abstractNum w:abstractNumId="48">
    <w:nsid w:val="394C5031"/>
    <w:multiLevelType w:val="hybridMultilevel"/>
    <w:tmpl w:val="81E6D938"/>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49">
    <w:nsid w:val="3AD1251D"/>
    <w:multiLevelType w:val="hybridMultilevel"/>
    <w:tmpl w:val="8CC6FBAE"/>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50">
    <w:nsid w:val="3B6E29B1"/>
    <w:multiLevelType w:val="hybridMultilevel"/>
    <w:tmpl w:val="6D54C184"/>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51">
    <w:nsid w:val="3B950AD0"/>
    <w:multiLevelType w:val="hybridMultilevel"/>
    <w:tmpl w:val="5EE29378"/>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52">
    <w:nsid w:val="3D4421D4"/>
    <w:multiLevelType w:val="hybridMultilevel"/>
    <w:tmpl w:val="AB820686"/>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53">
    <w:nsid w:val="3D535FB1"/>
    <w:multiLevelType w:val="hybridMultilevel"/>
    <w:tmpl w:val="A74EEFB4"/>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54">
    <w:nsid w:val="3F3D569B"/>
    <w:multiLevelType w:val="hybridMultilevel"/>
    <w:tmpl w:val="A10EFD86"/>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55">
    <w:nsid w:val="4204436F"/>
    <w:multiLevelType w:val="hybridMultilevel"/>
    <w:tmpl w:val="36A81AC2"/>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56">
    <w:nsid w:val="426F624D"/>
    <w:multiLevelType w:val="hybridMultilevel"/>
    <w:tmpl w:val="C47EC3F8"/>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57">
    <w:nsid w:val="43F300BB"/>
    <w:multiLevelType w:val="hybridMultilevel"/>
    <w:tmpl w:val="44DC24F4"/>
    <w:lvl w:ilvl="0" w:tplc="04180001">
      <w:start w:val="1"/>
      <w:numFmt w:val="bullet"/>
      <w:lvlText w:val=""/>
      <w:lvlJc w:val="left"/>
      <w:pPr>
        <w:tabs>
          <w:tab w:val="num" w:pos="360"/>
        </w:tabs>
        <w:ind w:left="360" w:hanging="360"/>
      </w:pPr>
      <w:rPr>
        <w:rFonts w:ascii="Symbol" w:hAnsi="Symbol" w:hint="default"/>
      </w:rPr>
    </w:lvl>
    <w:lvl w:ilvl="1" w:tplc="0E6ECE40" w:tentative="1">
      <w:start w:val="1"/>
      <w:numFmt w:val="bullet"/>
      <w:lvlText w:val=""/>
      <w:lvlJc w:val="left"/>
      <w:pPr>
        <w:tabs>
          <w:tab w:val="num" w:pos="1080"/>
        </w:tabs>
        <w:ind w:left="1080" w:hanging="360"/>
      </w:pPr>
      <w:rPr>
        <w:rFonts w:ascii="Wingdings" w:hAnsi="Wingdings" w:hint="default"/>
      </w:rPr>
    </w:lvl>
    <w:lvl w:ilvl="2" w:tplc="EECCC878" w:tentative="1">
      <w:start w:val="1"/>
      <w:numFmt w:val="bullet"/>
      <w:lvlText w:val=""/>
      <w:lvlJc w:val="left"/>
      <w:pPr>
        <w:tabs>
          <w:tab w:val="num" w:pos="1800"/>
        </w:tabs>
        <w:ind w:left="1800" w:hanging="360"/>
      </w:pPr>
      <w:rPr>
        <w:rFonts w:ascii="Wingdings" w:hAnsi="Wingdings" w:hint="default"/>
      </w:rPr>
    </w:lvl>
    <w:lvl w:ilvl="3" w:tplc="51D24926" w:tentative="1">
      <w:start w:val="1"/>
      <w:numFmt w:val="bullet"/>
      <w:lvlText w:val=""/>
      <w:lvlJc w:val="left"/>
      <w:pPr>
        <w:tabs>
          <w:tab w:val="num" w:pos="2520"/>
        </w:tabs>
        <w:ind w:left="2520" w:hanging="360"/>
      </w:pPr>
      <w:rPr>
        <w:rFonts w:ascii="Wingdings" w:hAnsi="Wingdings" w:hint="default"/>
      </w:rPr>
    </w:lvl>
    <w:lvl w:ilvl="4" w:tplc="8DDA6E14" w:tentative="1">
      <w:start w:val="1"/>
      <w:numFmt w:val="bullet"/>
      <w:lvlText w:val=""/>
      <w:lvlJc w:val="left"/>
      <w:pPr>
        <w:tabs>
          <w:tab w:val="num" w:pos="3240"/>
        </w:tabs>
        <w:ind w:left="3240" w:hanging="360"/>
      </w:pPr>
      <w:rPr>
        <w:rFonts w:ascii="Wingdings" w:hAnsi="Wingdings" w:hint="default"/>
      </w:rPr>
    </w:lvl>
    <w:lvl w:ilvl="5" w:tplc="6184839E" w:tentative="1">
      <w:start w:val="1"/>
      <w:numFmt w:val="bullet"/>
      <w:lvlText w:val=""/>
      <w:lvlJc w:val="left"/>
      <w:pPr>
        <w:tabs>
          <w:tab w:val="num" w:pos="3960"/>
        </w:tabs>
        <w:ind w:left="3960" w:hanging="360"/>
      </w:pPr>
      <w:rPr>
        <w:rFonts w:ascii="Wingdings" w:hAnsi="Wingdings" w:hint="default"/>
      </w:rPr>
    </w:lvl>
    <w:lvl w:ilvl="6" w:tplc="E2986BD6" w:tentative="1">
      <w:start w:val="1"/>
      <w:numFmt w:val="bullet"/>
      <w:lvlText w:val=""/>
      <w:lvlJc w:val="left"/>
      <w:pPr>
        <w:tabs>
          <w:tab w:val="num" w:pos="4680"/>
        </w:tabs>
        <w:ind w:left="4680" w:hanging="360"/>
      </w:pPr>
      <w:rPr>
        <w:rFonts w:ascii="Wingdings" w:hAnsi="Wingdings" w:hint="default"/>
      </w:rPr>
    </w:lvl>
    <w:lvl w:ilvl="7" w:tplc="510A46E4" w:tentative="1">
      <w:start w:val="1"/>
      <w:numFmt w:val="bullet"/>
      <w:lvlText w:val=""/>
      <w:lvlJc w:val="left"/>
      <w:pPr>
        <w:tabs>
          <w:tab w:val="num" w:pos="5400"/>
        </w:tabs>
        <w:ind w:left="5400" w:hanging="360"/>
      </w:pPr>
      <w:rPr>
        <w:rFonts w:ascii="Wingdings" w:hAnsi="Wingdings" w:hint="default"/>
      </w:rPr>
    </w:lvl>
    <w:lvl w:ilvl="8" w:tplc="F15AA412" w:tentative="1">
      <w:start w:val="1"/>
      <w:numFmt w:val="bullet"/>
      <w:lvlText w:val=""/>
      <w:lvlJc w:val="left"/>
      <w:pPr>
        <w:tabs>
          <w:tab w:val="num" w:pos="6120"/>
        </w:tabs>
        <w:ind w:left="6120" w:hanging="360"/>
      </w:pPr>
      <w:rPr>
        <w:rFonts w:ascii="Wingdings" w:hAnsi="Wingdings" w:hint="default"/>
      </w:rPr>
    </w:lvl>
  </w:abstractNum>
  <w:abstractNum w:abstractNumId="58">
    <w:nsid w:val="4659024B"/>
    <w:multiLevelType w:val="hybridMultilevel"/>
    <w:tmpl w:val="A8CAE812"/>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59">
    <w:nsid w:val="47B3745B"/>
    <w:multiLevelType w:val="hybridMultilevel"/>
    <w:tmpl w:val="3A80CAD6"/>
    <w:lvl w:ilvl="0" w:tplc="152ED046">
      <w:start w:val="1"/>
      <w:numFmt w:val="bullet"/>
      <w:lvlText w:val=""/>
      <w:lvlJc w:val="left"/>
      <w:pPr>
        <w:tabs>
          <w:tab w:val="num" w:pos="360"/>
        </w:tabs>
        <w:ind w:left="360" w:hanging="360"/>
      </w:pPr>
      <w:rPr>
        <w:rFonts w:ascii="Wingdings" w:hAnsi="Wingdings" w:hint="default"/>
      </w:rPr>
    </w:lvl>
    <w:lvl w:ilvl="1" w:tplc="96385B42" w:tentative="1">
      <w:start w:val="1"/>
      <w:numFmt w:val="bullet"/>
      <w:lvlText w:val=""/>
      <w:lvlJc w:val="left"/>
      <w:pPr>
        <w:tabs>
          <w:tab w:val="num" w:pos="1080"/>
        </w:tabs>
        <w:ind w:left="1080" w:hanging="360"/>
      </w:pPr>
      <w:rPr>
        <w:rFonts w:ascii="Wingdings" w:hAnsi="Wingdings" w:hint="default"/>
      </w:rPr>
    </w:lvl>
    <w:lvl w:ilvl="2" w:tplc="8CD66968" w:tentative="1">
      <w:start w:val="1"/>
      <w:numFmt w:val="bullet"/>
      <w:lvlText w:val=""/>
      <w:lvlJc w:val="left"/>
      <w:pPr>
        <w:tabs>
          <w:tab w:val="num" w:pos="1800"/>
        </w:tabs>
        <w:ind w:left="1800" w:hanging="360"/>
      </w:pPr>
      <w:rPr>
        <w:rFonts w:ascii="Wingdings" w:hAnsi="Wingdings" w:hint="default"/>
      </w:rPr>
    </w:lvl>
    <w:lvl w:ilvl="3" w:tplc="25BA9314" w:tentative="1">
      <w:start w:val="1"/>
      <w:numFmt w:val="bullet"/>
      <w:lvlText w:val=""/>
      <w:lvlJc w:val="left"/>
      <w:pPr>
        <w:tabs>
          <w:tab w:val="num" w:pos="2520"/>
        </w:tabs>
        <w:ind w:left="2520" w:hanging="360"/>
      </w:pPr>
      <w:rPr>
        <w:rFonts w:ascii="Wingdings" w:hAnsi="Wingdings" w:hint="default"/>
      </w:rPr>
    </w:lvl>
    <w:lvl w:ilvl="4" w:tplc="0220CA8A" w:tentative="1">
      <w:start w:val="1"/>
      <w:numFmt w:val="bullet"/>
      <w:lvlText w:val=""/>
      <w:lvlJc w:val="left"/>
      <w:pPr>
        <w:tabs>
          <w:tab w:val="num" w:pos="3240"/>
        </w:tabs>
        <w:ind w:left="3240" w:hanging="360"/>
      </w:pPr>
      <w:rPr>
        <w:rFonts w:ascii="Wingdings" w:hAnsi="Wingdings" w:hint="default"/>
      </w:rPr>
    </w:lvl>
    <w:lvl w:ilvl="5" w:tplc="BE56663A" w:tentative="1">
      <w:start w:val="1"/>
      <w:numFmt w:val="bullet"/>
      <w:lvlText w:val=""/>
      <w:lvlJc w:val="left"/>
      <w:pPr>
        <w:tabs>
          <w:tab w:val="num" w:pos="3960"/>
        </w:tabs>
        <w:ind w:left="3960" w:hanging="360"/>
      </w:pPr>
      <w:rPr>
        <w:rFonts w:ascii="Wingdings" w:hAnsi="Wingdings" w:hint="default"/>
      </w:rPr>
    </w:lvl>
    <w:lvl w:ilvl="6" w:tplc="189EE70E" w:tentative="1">
      <w:start w:val="1"/>
      <w:numFmt w:val="bullet"/>
      <w:lvlText w:val=""/>
      <w:lvlJc w:val="left"/>
      <w:pPr>
        <w:tabs>
          <w:tab w:val="num" w:pos="4680"/>
        </w:tabs>
        <w:ind w:left="4680" w:hanging="360"/>
      </w:pPr>
      <w:rPr>
        <w:rFonts w:ascii="Wingdings" w:hAnsi="Wingdings" w:hint="default"/>
      </w:rPr>
    </w:lvl>
    <w:lvl w:ilvl="7" w:tplc="9FA294BA" w:tentative="1">
      <w:start w:val="1"/>
      <w:numFmt w:val="bullet"/>
      <w:lvlText w:val=""/>
      <w:lvlJc w:val="left"/>
      <w:pPr>
        <w:tabs>
          <w:tab w:val="num" w:pos="5400"/>
        </w:tabs>
        <w:ind w:left="5400" w:hanging="360"/>
      </w:pPr>
      <w:rPr>
        <w:rFonts w:ascii="Wingdings" w:hAnsi="Wingdings" w:hint="default"/>
      </w:rPr>
    </w:lvl>
    <w:lvl w:ilvl="8" w:tplc="0C125448" w:tentative="1">
      <w:start w:val="1"/>
      <w:numFmt w:val="bullet"/>
      <w:lvlText w:val=""/>
      <w:lvlJc w:val="left"/>
      <w:pPr>
        <w:tabs>
          <w:tab w:val="num" w:pos="6120"/>
        </w:tabs>
        <w:ind w:left="6120" w:hanging="360"/>
      </w:pPr>
      <w:rPr>
        <w:rFonts w:ascii="Wingdings" w:hAnsi="Wingdings" w:hint="default"/>
      </w:rPr>
    </w:lvl>
  </w:abstractNum>
  <w:abstractNum w:abstractNumId="60">
    <w:nsid w:val="47FC4BDA"/>
    <w:multiLevelType w:val="hybridMultilevel"/>
    <w:tmpl w:val="5D38C340"/>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61">
    <w:nsid w:val="49F573F8"/>
    <w:multiLevelType w:val="hybridMultilevel"/>
    <w:tmpl w:val="73363B16"/>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62">
    <w:nsid w:val="4A781603"/>
    <w:multiLevelType w:val="hybridMultilevel"/>
    <w:tmpl w:val="4DAAC5F2"/>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63">
    <w:nsid w:val="4BD571A4"/>
    <w:multiLevelType w:val="hybridMultilevel"/>
    <w:tmpl w:val="C624CE16"/>
    <w:lvl w:ilvl="0" w:tplc="D99CB264">
      <w:start w:val="1"/>
      <w:numFmt w:val="bullet"/>
      <w:lvlText w:val=""/>
      <w:lvlJc w:val="left"/>
      <w:pPr>
        <w:tabs>
          <w:tab w:val="num" w:pos="360"/>
        </w:tabs>
        <w:ind w:left="360" w:hanging="360"/>
      </w:pPr>
      <w:rPr>
        <w:rFonts w:ascii="Wingdings" w:hAnsi="Wingdings" w:hint="default"/>
      </w:rPr>
    </w:lvl>
    <w:lvl w:ilvl="1" w:tplc="57165CF0" w:tentative="1">
      <w:start w:val="1"/>
      <w:numFmt w:val="bullet"/>
      <w:lvlText w:val=""/>
      <w:lvlJc w:val="left"/>
      <w:pPr>
        <w:tabs>
          <w:tab w:val="num" w:pos="1080"/>
        </w:tabs>
        <w:ind w:left="1080" w:hanging="360"/>
      </w:pPr>
      <w:rPr>
        <w:rFonts w:ascii="Wingdings" w:hAnsi="Wingdings" w:hint="default"/>
      </w:rPr>
    </w:lvl>
    <w:lvl w:ilvl="2" w:tplc="D6AAF5E6" w:tentative="1">
      <w:start w:val="1"/>
      <w:numFmt w:val="bullet"/>
      <w:lvlText w:val=""/>
      <w:lvlJc w:val="left"/>
      <w:pPr>
        <w:tabs>
          <w:tab w:val="num" w:pos="1800"/>
        </w:tabs>
        <w:ind w:left="1800" w:hanging="360"/>
      </w:pPr>
      <w:rPr>
        <w:rFonts w:ascii="Wingdings" w:hAnsi="Wingdings" w:hint="default"/>
      </w:rPr>
    </w:lvl>
    <w:lvl w:ilvl="3" w:tplc="2BF4BEFC" w:tentative="1">
      <w:start w:val="1"/>
      <w:numFmt w:val="bullet"/>
      <w:lvlText w:val=""/>
      <w:lvlJc w:val="left"/>
      <w:pPr>
        <w:tabs>
          <w:tab w:val="num" w:pos="2520"/>
        </w:tabs>
        <w:ind w:left="2520" w:hanging="360"/>
      </w:pPr>
      <w:rPr>
        <w:rFonts w:ascii="Wingdings" w:hAnsi="Wingdings" w:hint="default"/>
      </w:rPr>
    </w:lvl>
    <w:lvl w:ilvl="4" w:tplc="5378B36C" w:tentative="1">
      <w:start w:val="1"/>
      <w:numFmt w:val="bullet"/>
      <w:lvlText w:val=""/>
      <w:lvlJc w:val="left"/>
      <w:pPr>
        <w:tabs>
          <w:tab w:val="num" w:pos="3240"/>
        </w:tabs>
        <w:ind w:left="3240" w:hanging="360"/>
      </w:pPr>
      <w:rPr>
        <w:rFonts w:ascii="Wingdings" w:hAnsi="Wingdings" w:hint="default"/>
      </w:rPr>
    </w:lvl>
    <w:lvl w:ilvl="5" w:tplc="DEE0D166" w:tentative="1">
      <w:start w:val="1"/>
      <w:numFmt w:val="bullet"/>
      <w:lvlText w:val=""/>
      <w:lvlJc w:val="left"/>
      <w:pPr>
        <w:tabs>
          <w:tab w:val="num" w:pos="3960"/>
        </w:tabs>
        <w:ind w:left="3960" w:hanging="360"/>
      </w:pPr>
      <w:rPr>
        <w:rFonts w:ascii="Wingdings" w:hAnsi="Wingdings" w:hint="default"/>
      </w:rPr>
    </w:lvl>
    <w:lvl w:ilvl="6" w:tplc="D94AA2B6" w:tentative="1">
      <w:start w:val="1"/>
      <w:numFmt w:val="bullet"/>
      <w:lvlText w:val=""/>
      <w:lvlJc w:val="left"/>
      <w:pPr>
        <w:tabs>
          <w:tab w:val="num" w:pos="4680"/>
        </w:tabs>
        <w:ind w:left="4680" w:hanging="360"/>
      </w:pPr>
      <w:rPr>
        <w:rFonts w:ascii="Wingdings" w:hAnsi="Wingdings" w:hint="default"/>
      </w:rPr>
    </w:lvl>
    <w:lvl w:ilvl="7" w:tplc="92B491F0" w:tentative="1">
      <w:start w:val="1"/>
      <w:numFmt w:val="bullet"/>
      <w:lvlText w:val=""/>
      <w:lvlJc w:val="left"/>
      <w:pPr>
        <w:tabs>
          <w:tab w:val="num" w:pos="5400"/>
        </w:tabs>
        <w:ind w:left="5400" w:hanging="360"/>
      </w:pPr>
      <w:rPr>
        <w:rFonts w:ascii="Wingdings" w:hAnsi="Wingdings" w:hint="default"/>
      </w:rPr>
    </w:lvl>
    <w:lvl w:ilvl="8" w:tplc="2482F174" w:tentative="1">
      <w:start w:val="1"/>
      <w:numFmt w:val="bullet"/>
      <w:lvlText w:val=""/>
      <w:lvlJc w:val="left"/>
      <w:pPr>
        <w:tabs>
          <w:tab w:val="num" w:pos="6120"/>
        </w:tabs>
        <w:ind w:left="6120" w:hanging="360"/>
      </w:pPr>
      <w:rPr>
        <w:rFonts w:ascii="Wingdings" w:hAnsi="Wingdings" w:hint="default"/>
      </w:rPr>
    </w:lvl>
  </w:abstractNum>
  <w:abstractNum w:abstractNumId="64">
    <w:nsid w:val="4D841283"/>
    <w:multiLevelType w:val="hybridMultilevel"/>
    <w:tmpl w:val="DB9C99F6"/>
    <w:lvl w:ilvl="0" w:tplc="04180001">
      <w:start w:val="1"/>
      <w:numFmt w:val="bullet"/>
      <w:lvlText w:val=""/>
      <w:lvlJc w:val="left"/>
      <w:pPr>
        <w:ind w:left="360" w:hanging="360"/>
      </w:pPr>
      <w:rPr>
        <w:rFonts w:ascii="Symbol" w:hAnsi="Symbol" w:hint="default"/>
      </w:rPr>
    </w:lvl>
    <w:lvl w:ilvl="1" w:tplc="EB3ACB2A">
      <w:numFmt w:val="bullet"/>
      <w:lvlText w:val="•"/>
      <w:lvlJc w:val="left"/>
      <w:pPr>
        <w:ind w:left="1080" w:hanging="360"/>
      </w:pPr>
      <w:rPr>
        <w:rFonts w:ascii="Times New Roman" w:eastAsia="Times New Roman" w:hAnsi="Times New Roman" w:cs="Times New Roman"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65">
    <w:nsid w:val="501617C9"/>
    <w:multiLevelType w:val="hybridMultilevel"/>
    <w:tmpl w:val="82BC0BCC"/>
    <w:lvl w:ilvl="0" w:tplc="F2EE407C">
      <w:start w:val="1"/>
      <w:numFmt w:val="bullet"/>
      <w:lvlText w:val="•"/>
      <w:lvlJc w:val="left"/>
      <w:pPr>
        <w:tabs>
          <w:tab w:val="num" w:pos="360"/>
        </w:tabs>
        <w:ind w:left="360" w:hanging="360"/>
      </w:pPr>
      <w:rPr>
        <w:rFonts w:ascii="Times New Roman" w:hAnsi="Times New Roman" w:hint="default"/>
      </w:rPr>
    </w:lvl>
    <w:lvl w:ilvl="1" w:tplc="216C8D9A" w:tentative="1">
      <w:start w:val="1"/>
      <w:numFmt w:val="bullet"/>
      <w:lvlText w:val="•"/>
      <w:lvlJc w:val="left"/>
      <w:pPr>
        <w:tabs>
          <w:tab w:val="num" w:pos="1080"/>
        </w:tabs>
        <w:ind w:left="1080" w:hanging="360"/>
      </w:pPr>
      <w:rPr>
        <w:rFonts w:ascii="Times New Roman" w:hAnsi="Times New Roman" w:hint="default"/>
      </w:rPr>
    </w:lvl>
    <w:lvl w:ilvl="2" w:tplc="E8D4D3CE" w:tentative="1">
      <w:start w:val="1"/>
      <w:numFmt w:val="bullet"/>
      <w:lvlText w:val="•"/>
      <w:lvlJc w:val="left"/>
      <w:pPr>
        <w:tabs>
          <w:tab w:val="num" w:pos="1800"/>
        </w:tabs>
        <w:ind w:left="1800" w:hanging="360"/>
      </w:pPr>
      <w:rPr>
        <w:rFonts w:ascii="Times New Roman" w:hAnsi="Times New Roman" w:hint="default"/>
      </w:rPr>
    </w:lvl>
    <w:lvl w:ilvl="3" w:tplc="22D0F474" w:tentative="1">
      <w:start w:val="1"/>
      <w:numFmt w:val="bullet"/>
      <w:lvlText w:val="•"/>
      <w:lvlJc w:val="left"/>
      <w:pPr>
        <w:tabs>
          <w:tab w:val="num" w:pos="2520"/>
        </w:tabs>
        <w:ind w:left="2520" w:hanging="360"/>
      </w:pPr>
      <w:rPr>
        <w:rFonts w:ascii="Times New Roman" w:hAnsi="Times New Roman" w:hint="default"/>
      </w:rPr>
    </w:lvl>
    <w:lvl w:ilvl="4" w:tplc="A9DC0704" w:tentative="1">
      <w:start w:val="1"/>
      <w:numFmt w:val="bullet"/>
      <w:lvlText w:val="•"/>
      <w:lvlJc w:val="left"/>
      <w:pPr>
        <w:tabs>
          <w:tab w:val="num" w:pos="3240"/>
        </w:tabs>
        <w:ind w:left="3240" w:hanging="360"/>
      </w:pPr>
      <w:rPr>
        <w:rFonts w:ascii="Times New Roman" w:hAnsi="Times New Roman" w:hint="default"/>
      </w:rPr>
    </w:lvl>
    <w:lvl w:ilvl="5" w:tplc="729C24C6" w:tentative="1">
      <w:start w:val="1"/>
      <w:numFmt w:val="bullet"/>
      <w:lvlText w:val="•"/>
      <w:lvlJc w:val="left"/>
      <w:pPr>
        <w:tabs>
          <w:tab w:val="num" w:pos="3960"/>
        </w:tabs>
        <w:ind w:left="3960" w:hanging="360"/>
      </w:pPr>
      <w:rPr>
        <w:rFonts w:ascii="Times New Roman" w:hAnsi="Times New Roman" w:hint="default"/>
      </w:rPr>
    </w:lvl>
    <w:lvl w:ilvl="6" w:tplc="0FFEEAA6" w:tentative="1">
      <w:start w:val="1"/>
      <w:numFmt w:val="bullet"/>
      <w:lvlText w:val="•"/>
      <w:lvlJc w:val="left"/>
      <w:pPr>
        <w:tabs>
          <w:tab w:val="num" w:pos="4680"/>
        </w:tabs>
        <w:ind w:left="4680" w:hanging="360"/>
      </w:pPr>
      <w:rPr>
        <w:rFonts w:ascii="Times New Roman" w:hAnsi="Times New Roman" w:hint="default"/>
      </w:rPr>
    </w:lvl>
    <w:lvl w:ilvl="7" w:tplc="96C0AD1C" w:tentative="1">
      <w:start w:val="1"/>
      <w:numFmt w:val="bullet"/>
      <w:lvlText w:val="•"/>
      <w:lvlJc w:val="left"/>
      <w:pPr>
        <w:tabs>
          <w:tab w:val="num" w:pos="5400"/>
        </w:tabs>
        <w:ind w:left="5400" w:hanging="360"/>
      </w:pPr>
      <w:rPr>
        <w:rFonts w:ascii="Times New Roman" w:hAnsi="Times New Roman" w:hint="default"/>
      </w:rPr>
    </w:lvl>
    <w:lvl w:ilvl="8" w:tplc="90F0CF06" w:tentative="1">
      <w:start w:val="1"/>
      <w:numFmt w:val="bullet"/>
      <w:lvlText w:val="•"/>
      <w:lvlJc w:val="left"/>
      <w:pPr>
        <w:tabs>
          <w:tab w:val="num" w:pos="6120"/>
        </w:tabs>
        <w:ind w:left="6120" w:hanging="360"/>
      </w:pPr>
      <w:rPr>
        <w:rFonts w:ascii="Times New Roman" w:hAnsi="Times New Roman" w:hint="default"/>
      </w:rPr>
    </w:lvl>
  </w:abstractNum>
  <w:abstractNum w:abstractNumId="66">
    <w:nsid w:val="5170715B"/>
    <w:multiLevelType w:val="hybridMultilevel"/>
    <w:tmpl w:val="B2248D7C"/>
    <w:lvl w:ilvl="0" w:tplc="04180015">
      <w:start w:val="1"/>
      <w:numFmt w:val="upp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7">
    <w:nsid w:val="517701B8"/>
    <w:multiLevelType w:val="hybridMultilevel"/>
    <w:tmpl w:val="30DCC7CC"/>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68">
    <w:nsid w:val="558C16B8"/>
    <w:multiLevelType w:val="hybridMultilevel"/>
    <w:tmpl w:val="A2C84F52"/>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69">
    <w:nsid w:val="57407A69"/>
    <w:multiLevelType w:val="hybridMultilevel"/>
    <w:tmpl w:val="DC2C2AD0"/>
    <w:lvl w:ilvl="0" w:tplc="E0EC5B4C">
      <w:start w:val="1"/>
      <w:numFmt w:val="bullet"/>
      <w:lvlText w:val=""/>
      <w:lvlJc w:val="left"/>
      <w:pPr>
        <w:tabs>
          <w:tab w:val="num" w:pos="360"/>
        </w:tabs>
        <w:ind w:left="360" w:hanging="360"/>
      </w:pPr>
      <w:rPr>
        <w:rFonts w:ascii="Wingdings" w:hAnsi="Wingdings" w:hint="default"/>
      </w:rPr>
    </w:lvl>
    <w:lvl w:ilvl="1" w:tplc="E2B60F34">
      <w:start w:val="1"/>
      <w:numFmt w:val="decimal"/>
      <w:lvlText w:val="%2."/>
      <w:lvlJc w:val="left"/>
      <w:pPr>
        <w:tabs>
          <w:tab w:val="num" w:pos="1440"/>
        </w:tabs>
        <w:ind w:left="1440" w:hanging="360"/>
      </w:pPr>
    </w:lvl>
    <w:lvl w:ilvl="2" w:tplc="B55AADA4">
      <w:start w:val="1"/>
      <w:numFmt w:val="decimal"/>
      <w:lvlText w:val="%3."/>
      <w:lvlJc w:val="left"/>
      <w:pPr>
        <w:tabs>
          <w:tab w:val="num" w:pos="2160"/>
        </w:tabs>
        <w:ind w:left="2160" w:hanging="360"/>
      </w:pPr>
    </w:lvl>
    <w:lvl w:ilvl="3" w:tplc="F9BAFE88">
      <w:start w:val="1"/>
      <w:numFmt w:val="decimal"/>
      <w:lvlText w:val="%4."/>
      <w:lvlJc w:val="left"/>
      <w:pPr>
        <w:tabs>
          <w:tab w:val="num" w:pos="2880"/>
        </w:tabs>
        <w:ind w:left="2880" w:hanging="360"/>
      </w:pPr>
    </w:lvl>
    <w:lvl w:ilvl="4" w:tplc="3AD8E9E4">
      <w:start w:val="1"/>
      <w:numFmt w:val="decimal"/>
      <w:lvlText w:val="%5."/>
      <w:lvlJc w:val="left"/>
      <w:pPr>
        <w:tabs>
          <w:tab w:val="num" w:pos="3600"/>
        </w:tabs>
        <w:ind w:left="3600" w:hanging="360"/>
      </w:pPr>
    </w:lvl>
    <w:lvl w:ilvl="5" w:tplc="832CD002">
      <w:start w:val="1"/>
      <w:numFmt w:val="decimal"/>
      <w:lvlText w:val="%6."/>
      <w:lvlJc w:val="left"/>
      <w:pPr>
        <w:tabs>
          <w:tab w:val="num" w:pos="4320"/>
        </w:tabs>
        <w:ind w:left="4320" w:hanging="360"/>
      </w:pPr>
    </w:lvl>
    <w:lvl w:ilvl="6" w:tplc="57FE47CA">
      <w:start w:val="1"/>
      <w:numFmt w:val="decimal"/>
      <w:lvlText w:val="%7."/>
      <w:lvlJc w:val="left"/>
      <w:pPr>
        <w:tabs>
          <w:tab w:val="num" w:pos="5040"/>
        </w:tabs>
        <w:ind w:left="5040" w:hanging="360"/>
      </w:pPr>
    </w:lvl>
    <w:lvl w:ilvl="7" w:tplc="8F2AB9CE">
      <w:start w:val="1"/>
      <w:numFmt w:val="decimal"/>
      <w:lvlText w:val="%8."/>
      <w:lvlJc w:val="left"/>
      <w:pPr>
        <w:tabs>
          <w:tab w:val="num" w:pos="5760"/>
        </w:tabs>
        <w:ind w:left="5760" w:hanging="360"/>
      </w:pPr>
    </w:lvl>
    <w:lvl w:ilvl="8" w:tplc="82CC38C8">
      <w:start w:val="1"/>
      <w:numFmt w:val="decimal"/>
      <w:lvlText w:val="%9."/>
      <w:lvlJc w:val="left"/>
      <w:pPr>
        <w:tabs>
          <w:tab w:val="num" w:pos="6480"/>
        </w:tabs>
        <w:ind w:left="6480" w:hanging="360"/>
      </w:pPr>
    </w:lvl>
  </w:abstractNum>
  <w:abstractNum w:abstractNumId="70">
    <w:nsid w:val="57C90B2E"/>
    <w:multiLevelType w:val="hybridMultilevel"/>
    <w:tmpl w:val="8B8E35D0"/>
    <w:lvl w:ilvl="0" w:tplc="A56CA0C0">
      <w:start w:val="1"/>
      <w:numFmt w:val="lowerLetter"/>
      <w:lvlText w:val="%1."/>
      <w:lvlJc w:val="left"/>
      <w:pPr>
        <w:ind w:left="360" w:hanging="360"/>
      </w:pPr>
    </w:lvl>
    <w:lvl w:ilvl="1" w:tplc="04180019">
      <w:start w:val="1"/>
      <w:numFmt w:val="decimal"/>
      <w:lvlText w:val="%2."/>
      <w:lvlJc w:val="left"/>
      <w:pPr>
        <w:tabs>
          <w:tab w:val="num" w:pos="360"/>
        </w:tabs>
        <w:ind w:left="360" w:hanging="360"/>
      </w:pPr>
    </w:lvl>
    <w:lvl w:ilvl="2" w:tplc="0418001B">
      <w:start w:val="1"/>
      <w:numFmt w:val="decimal"/>
      <w:lvlText w:val="%3."/>
      <w:lvlJc w:val="left"/>
      <w:pPr>
        <w:tabs>
          <w:tab w:val="num" w:pos="1080"/>
        </w:tabs>
        <w:ind w:left="1080" w:hanging="360"/>
      </w:pPr>
    </w:lvl>
    <w:lvl w:ilvl="3" w:tplc="0418000F">
      <w:start w:val="1"/>
      <w:numFmt w:val="decimal"/>
      <w:lvlText w:val="%4."/>
      <w:lvlJc w:val="left"/>
      <w:pPr>
        <w:tabs>
          <w:tab w:val="num" w:pos="1800"/>
        </w:tabs>
        <w:ind w:left="1800" w:hanging="360"/>
      </w:pPr>
    </w:lvl>
    <w:lvl w:ilvl="4" w:tplc="04180019">
      <w:start w:val="1"/>
      <w:numFmt w:val="decimal"/>
      <w:lvlText w:val="%5."/>
      <w:lvlJc w:val="left"/>
      <w:pPr>
        <w:tabs>
          <w:tab w:val="num" w:pos="2520"/>
        </w:tabs>
        <w:ind w:left="2520" w:hanging="360"/>
      </w:pPr>
    </w:lvl>
    <w:lvl w:ilvl="5" w:tplc="0418001B">
      <w:start w:val="1"/>
      <w:numFmt w:val="decimal"/>
      <w:lvlText w:val="%6."/>
      <w:lvlJc w:val="left"/>
      <w:pPr>
        <w:tabs>
          <w:tab w:val="num" w:pos="3240"/>
        </w:tabs>
        <w:ind w:left="3240" w:hanging="360"/>
      </w:pPr>
    </w:lvl>
    <w:lvl w:ilvl="6" w:tplc="0418000F">
      <w:start w:val="1"/>
      <w:numFmt w:val="decimal"/>
      <w:lvlText w:val="%7."/>
      <w:lvlJc w:val="left"/>
      <w:pPr>
        <w:tabs>
          <w:tab w:val="num" w:pos="3960"/>
        </w:tabs>
        <w:ind w:left="3960" w:hanging="360"/>
      </w:pPr>
    </w:lvl>
    <w:lvl w:ilvl="7" w:tplc="04180019">
      <w:start w:val="1"/>
      <w:numFmt w:val="decimal"/>
      <w:lvlText w:val="%8."/>
      <w:lvlJc w:val="left"/>
      <w:pPr>
        <w:tabs>
          <w:tab w:val="num" w:pos="4680"/>
        </w:tabs>
        <w:ind w:left="4680" w:hanging="360"/>
      </w:pPr>
    </w:lvl>
    <w:lvl w:ilvl="8" w:tplc="0418001B">
      <w:start w:val="1"/>
      <w:numFmt w:val="decimal"/>
      <w:lvlText w:val="%9."/>
      <w:lvlJc w:val="left"/>
      <w:pPr>
        <w:tabs>
          <w:tab w:val="num" w:pos="5400"/>
        </w:tabs>
        <w:ind w:left="5400" w:hanging="360"/>
      </w:pPr>
    </w:lvl>
  </w:abstractNum>
  <w:abstractNum w:abstractNumId="71">
    <w:nsid w:val="591F364B"/>
    <w:multiLevelType w:val="hybridMultilevel"/>
    <w:tmpl w:val="565C6FC8"/>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72">
    <w:nsid w:val="5A3B415E"/>
    <w:multiLevelType w:val="hybridMultilevel"/>
    <w:tmpl w:val="E564B6C6"/>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73">
    <w:nsid w:val="5C26724A"/>
    <w:multiLevelType w:val="hybridMultilevel"/>
    <w:tmpl w:val="6B868AC2"/>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74">
    <w:nsid w:val="5C270D40"/>
    <w:multiLevelType w:val="hybridMultilevel"/>
    <w:tmpl w:val="25A0E100"/>
    <w:lvl w:ilvl="0" w:tplc="3EB62798">
      <w:start w:val="1"/>
      <w:numFmt w:val="bullet"/>
      <w:lvlText w:val=""/>
      <w:lvlJc w:val="left"/>
      <w:pPr>
        <w:tabs>
          <w:tab w:val="num" w:pos="360"/>
        </w:tabs>
        <w:ind w:left="360" w:hanging="360"/>
      </w:pPr>
      <w:rPr>
        <w:rFonts w:ascii="Wingdings" w:hAnsi="Wingdings" w:hint="default"/>
      </w:rPr>
    </w:lvl>
    <w:lvl w:ilvl="1" w:tplc="558EA64E" w:tentative="1">
      <w:start w:val="1"/>
      <w:numFmt w:val="bullet"/>
      <w:lvlText w:val=""/>
      <w:lvlJc w:val="left"/>
      <w:pPr>
        <w:tabs>
          <w:tab w:val="num" w:pos="1080"/>
        </w:tabs>
        <w:ind w:left="1080" w:hanging="360"/>
      </w:pPr>
      <w:rPr>
        <w:rFonts w:ascii="Wingdings" w:hAnsi="Wingdings" w:hint="default"/>
      </w:rPr>
    </w:lvl>
    <w:lvl w:ilvl="2" w:tplc="B03EB408" w:tentative="1">
      <w:start w:val="1"/>
      <w:numFmt w:val="bullet"/>
      <w:lvlText w:val=""/>
      <w:lvlJc w:val="left"/>
      <w:pPr>
        <w:tabs>
          <w:tab w:val="num" w:pos="1800"/>
        </w:tabs>
        <w:ind w:left="1800" w:hanging="360"/>
      </w:pPr>
      <w:rPr>
        <w:rFonts w:ascii="Wingdings" w:hAnsi="Wingdings" w:hint="default"/>
      </w:rPr>
    </w:lvl>
    <w:lvl w:ilvl="3" w:tplc="23364104" w:tentative="1">
      <w:start w:val="1"/>
      <w:numFmt w:val="bullet"/>
      <w:lvlText w:val=""/>
      <w:lvlJc w:val="left"/>
      <w:pPr>
        <w:tabs>
          <w:tab w:val="num" w:pos="2520"/>
        </w:tabs>
        <w:ind w:left="2520" w:hanging="360"/>
      </w:pPr>
      <w:rPr>
        <w:rFonts w:ascii="Wingdings" w:hAnsi="Wingdings" w:hint="default"/>
      </w:rPr>
    </w:lvl>
    <w:lvl w:ilvl="4" w:tplc="CC60FFCC" w:tentative="1">
      <w:start w:val="1"/>
      <w:numFmt w:val="bullet"/>
      <w:lvlText w:val=""/>
      <w:lvlJc w:val="left"/>
      <w:pPr>
        <w:tabs>
          <w:tab w:val="num" w:pos="3240"/>
        </w:tabs>
        <w:ind w:left="3240" w:hanging="360"/>
      </w:pPr>
      <w:rPr>
        <w:rFonts w:ascii="Wingdings" w:hAnsi="Wingdings" w:hint="default"/>
      </w:rPr>
    </w:lvl>
    <w:lvl w:ilvl="5" w:tplc="02805FFC" w:tentative="1">
      <w:start w:val="1"/>
      <w:numFmt w:val="bullet"/>
      <w:lvlText w:val=""/>
      <w:lvlJc w:val="left"/>
      <w:pPr>
        <w:tabs>
          <w:tab w:val="num" w:pos="3960"/>
        </w:tabs>
        <w:ind w:left="3960" w:hanging="360"/>
      </w:pPr>
      <w:rPr>
        <w:rFonts w:ascii="Wingdings" w:hAnsi="Wingdings" w:hint="default"/>
      </w:rPr>
    </w:lvl>
    <w:lvl w:ilvl="6" w:tplc="E59C32EE" w:tentative="1">
      <w:start w:val="1"/>
      <w:numFmt w:val="bullet"/>
      <w:lvlText w:val=""/>
      <w:lvlJc w:val="left"/>
      <w:pPr>
        <w:tabs>
          <w:tab w:val="num" w:pos="4680"/>
        </w:tabs>
        <w:ind w:left="4680" w:hanging="360"/>
      </w:pPr>
      <w:rPr>
        <w:rFonts w:ascii="Wingdings" w:hAnsi="Wingdings" w:hint="default"/>
      </w:rPr>
    </w:lvl>
    <w:lvl w:ilvl="7" w:tplc="60E0F2D4" w:tentative="1">
      <w:start w:val="1"/>
      <w:numFmt w:val="bullet"/>
      <w:lvlText w:val=""/>
      <w:lvlJc w:val="left"/>
      <w:pPr>
        <w:tabs>
          <w:tab w:val="num" w:pos="5400"/>
        </w:tabs>
        <w:ind w:left="5400" w:hanging="360"/>
      </w:pPr>
      <w:rPr>
        <w:rFonts w:ascii="Wingdings" w:hAnsi="Wingdings" w:hint="default"/>
      </w:rPr>
    </w:lvl>
    <w:lvl w:ilvl="8" w:tplc="74B0E2F2" w:tentative="1">
      <w:start w:val="1"/>
      <w:numFmt w:val="bullet"/>
      <w:lvlText w:val=""/>
      <w:lvlJc w:val="left"/>
      <w:pPr>
        <w:tabs>
          <w:tab w:val="num" w:pos="6120"/>
        </w:tabs>
        <w:ind w:left="6120" w:hanging="360"/>
      </w:pPr>
      <w:rPr>
        <w:rFonts w:ascii="Wingdings" w:hAnsi="Wingdings" w:hint="default"/>
      </w:rPr>
    </w:lvl>
  </w:abstractNum>
  <w:abstractNum w:abstractNumId="75">
    <w:nsid w:val="5CB1319E"/>
    <w:multiLevelType w:val="hybridMultilevel"/>
    <w:tmpl w:val="5B321A66"/>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76">
    <w:nsid w:val="5CD51294"/>
    <w:multiLevelType w:val="hybridMultilevel"/>
    <w:tmpl w:val="37DAFEFE"/>
    <w:lvl w:ilvl="0" w:tplc="81003D9E">
      <w:start w:val="1"/>
      <w:numFmt w:val="decimal"/>
      <w:lvlText w:val="%1."/>
      <w:lvlJc w:val="left"/>
      <w:pPr>
        <w:ind w:left="108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77">
    <w:nsid w:val="5D9F65C4"/>
    <w:multiLevelType w:val="hybridMultilevel"/>
    <w:tmpl w:val="C32CFFF2"/>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78">
    <w:nsid w:val="5FBD2171"/>
    <w:multiLevelType w:val="hybridMultilevel"/>
    <w:tmpl w:val="4F5AA770"/>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79">
    <w:nsid w:val="60DE7459"/>
    <w:multiLevelType w:val="hybridMultilevel"/>
    <w:tmpl w:val="7BEC9266"/>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80">
    <w:nsid w:val="61E733FF"/>
    <w:multiLevelType w:val="hybridMultilevel"/>
    <w:tmpl w:val="F486805A"/>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81">
    <w:nsid w:val="661C1923"/>
    <w:multiLevelType w:val="hybridMultilevel"/>
    <w:tmpl w:val="017A1C86"/>
    <w:lvl w:ilvl="0" w:tplc="04180011">
      <w:start w:val="1"/>
      <w:numFmt w:val="decimal"/>
      <w:lvlText w:val="%1)"/>
      <w:lvlJc w:val="left"/>
      <w:pPr>
        <w:ind w:left="360" w:hanging="360"/>
      </w:pPr>
      <w:rPr>
        <w:rFonts w:hint="default"/>
      </w:rPr>
    </w:lvl>
    <w:lvl w:ilvl="1" w:tplc="04180019" w:tentative="1">
      <w:start w:val="1"/>
      <w:numFmt w:val="lowerLetter"/>
      <w:lvlText w:val="%2."/>
      <w:lvlJc w:val="left"/>
      <w:pPr>
        <w:ind w:left="1080" w:hanging="360"/>
      </w:p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82">
    <w:nsid w:val="6AA75B31"/>
    <w:multiLevelType w:val="hybridMultilevel"/>
    <w:tmpl w:val="480A017E"/>
    <w:lvl w:ilvl="0" w:tplc="93BE65BE">
      <w:start w:val="1"/>
      <w:numFmt w:val="bullet"/>
      <w:lvlText w:val=""/>
      <w:lvlJc w:val="left"/>
      <w:pPr>
        <w:tabs>
          <w:tab w:val="num" w:pos="360"/>
        </w:tabs>
        <w:ind w:left="360" w:hanging="360"/>
      </w:pPr>
      <w:rPr>
        <w:rFonts w:ascii="Wingdings" w:hAnsi="Wingdings" w:hint="default"/>
      </w:rPr>
    </w:lvl>
    <w:lvl w:ilvl="1" w:tplc="AFDAC0B0" w:tentative="1">
      <w:start w:val="1"/>
      <w:numFmt w:val="bullet"/>
      <w:lvlText w:val=""/>
      <w:lvlJc w:val="left"/>
      <w:pPr>
        <w:tabs>
          <w:tab w:val="num" w:pos="1080"/>
        </w:tabs>
        <w:ind w:left="1080" w:hanging="360"/>
      </w:pPr>
      <w:rPr>
        <w:rFonts w:ascii="Wingdings" w:hAnsi="Wingdings" w:hint="default"/>
      </w:rPr>
    </w:lvl>
    <w:lvl w:ilvl="2" w:tplc="BE880576" w:tentative="1">
      <w:start w:val="1"/>
      <w:numFmt w:val="bullet"/>
      <w:lvlText w:val=""/>
      <w:lvlJc w:val="left"/>
      <w:pPr>
        <w:tabs>
          <w:tab w:val="num" w:pos="1800"/>
        </w:tabs>
        <w:ind w:left="1800" w:hanging="360"/>
      </w:pPr>
      <w:rPr>
        <w:rFonts w:ascii="Wingdings" w:hAnsi="Wingdings" w:hint="default"/>
      </w:rPr>
    </w:lvl>
    <w:lvl w:ilvl="3" w:tplc="BCA461F0" w:tentative="1">
      <w:start w:val="1"/>
      <w:numFmt w:val="bullet"/>
      <w:lvlText w:val=""/>
      <w:lvlJc w:val="left"/>
      <w:pPr>
        <w:tabs>
          <w:tab w:val="num" w:pos="2520"/>
        </w:tabs>
        <w:ind w:left="2520" w:hanging="360"/>
      </w:pPr>
      <w:rPr>
        <w:rFonts w:ascii="Wingdings" w:hAnsi="Wingdings" w:hint="default"/>
      </w:rPr>
    </w:lvl>
    <w:lvl w:ilvl="4" w:tplc="9BF23DA6" w:tentative="1">
      <w:start w:val="1"/>
      <w:numFmt w:val="bullet"/>
      <w:lvlText w:val=""/>
      <w:lvlJc w:val="left"/>
      <w:pPr>
        <w:tabs>
          <w:tab w:val="num" w:pos="3240"/>
        </w:tabs>
        <w:ind w:left="3240" w:hanging="360"/>
      </w:pPr>
      <w:rPr>
        <w:rFonts w:ascii="Wingdings" w:hAnsi="Wingdings" w:hint="default"/>
      </w:rPr>
    </w:lvl>
    <w:lvl w:ilvl="5" w:tplc="742C552E" w:tentative="1">
      <w:start w:val="1"/>
      <w:numFmt w:val="bullet"/>
      <w:lvlText w:val=""/>
      <w:lvlJc w:val="left"/>
      <w:pPr>
        <w:tabs>
          <w:tab w:val="num" w:pos="3960"/>
        </w:tabs>
        <w:ind w:left="3960" w:hanging="360"/>
      </w:pPr>
      <w:rPr>
        <w:rFonts w:ascii="Wingdings" w:hAnsi="Wingdings" w:hint="default"/>
      </w:rPr>
    </w:lvl>
    <w:lvl w:ilvl="6" w:tplc="3FCE22CC" w:tentative="1">
      <w:start w:val="1"/>
      <w:numFmt w:val="bullet"/>
      <w:lvlText w:val=""/>
      <w:lvlJc w:val="left"/>
      <w:pPr>
        <w:tabs>
          <w:tab w:val="num" w:pos="4680"/>
        </w:tabs>
        <w:ind w:left="4680" w:hanging="360"/>
      </w:pPr>
      <w:rPr>
        <w:rFonts w:ascii="Wingdings" w:hAnsi="Wingdings" w:hint="default"/>
      </w:rPr>
    </w:lvl>
    <w:lvl w:ilvl="7" w:tplc="6A0CCC4E" w:tentative="1">
      <w:start w:val="1"/>
      <w:numFmt w:val="bullet"/>
      <w:lvlText w:val=""/>
      <w:lvlJc w:val="left"/>
      <w:pPr>
        <w:tabs>
          <w:tab w:val="num" w:pos="5400"/>
        </w:tabs>
        <w:ind w:left="5400" w:hanging="360"/>
      </w:pPr>
      <w:rPr>
        <w:rFonts w:ascii="Wingdings" w:hAnsi="Wingdings" w:hint="default"/>
      </w:rPr>
    </w:lvl>
    <w:lvl w:ilvl="8" w:tplc="433EF676" w:tentative="1">
      <w:start w:val="1"/>
      <w:numFmt w:val="bullet"/>
      <w:lvlText w:val=""/>
      <w:lvlJc w:val="left"/>
      <w:pPr>
        <w:tabs>
          <w:tab w:val="num" w:pos="6120"/>
        </w:tabs>
        <w:ind w:left="6120" w:hanging="360"/>
      </w:pPr>
      <w:rPr>
        <w:rFonts w:ascii="Wingdings" w:hAnsi="Wingdings" w:hint="default"/>
      </w:rPr>
    </w:lvl>
  </w:abstractNum>
  <w:abstractNum w:abstractNumId="83">
    <w:nsid w:val="6AA76758"/>
    <w:multiLevelType w:val="hybridMultilevel"/>
    <w:tmpl w:val="B8288DBE"/>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84">
    <w:nsid w:val="6B4B72C2"/>
    <w:multiLevelType w:val="hybridMultilevel"/>
    <w:tmpl w:val="A5C03EA8"/>
    <w:lvl w:ilvl="0" w:tplc="722A454A">
      <w:start w:val="1"/>
      <w:numFmt w:val="lowerLetter"/>
      <w:lvlText w:val="%1."/>
      <w:lvlJc w:val="left"/>
      <w:pPr>
        <w:ind w:left="360" w:hanging="360"/>
      </w:pPr>
    </w:lvl>
    <w:lvl w:ilvl="1" w:tplc="04180019">
      <w:start w:val="1"/>
      <w:numFmt w:val="decimal"/>
      <w:lvlText w:val="%2."/>
      <w:lvlJc w:val="left"/>
      <w:pPr>
        <w:tabs>
          <w:tab w:val="num" w:pos="360"/>
        </w:tabs>
        <w:ind w:left="360" w:hanging="360"/>
      </w:pPr>
    </w:lvl>
    <w:lvl w:ilvl="2" w:tplc="0418001B">
      <w:start w:val="1"/>
      <w:numFmt w:val="decimal"/>
      <w:lvlText w:val="%3."/>
      <w:lvlJc w:val="left"/>
      <w:pPr>
        <w:tabs>
          <w:tab w:val="num" w:pos="1080"/>
        </w:tabs>
        <w:ind w:left="1080" w:hanging="360"/>
      </w:pPr>
    </w:lvl>
    <w:lvl w:ilvl="3" w:tplc="0418000F">
      <w:start w:val="1"/>
      <w:numFmt w:val="decimal"/>
      <w:lvlText w:val="%4."/>
      <w:lvlJc w:val="left"/>
      <w:pPr>
        <w:tabs>
          <w:tab w:val="num" w:pos="1800"/>
        </w:tabs>
        <w:ind w:left="1800" w:hanging="360"/>
      </w:pPr>
    </w:lvl>
    <w:lvl w:ilvl="4" w:tplc="04180019">
      <w:start w:val="1"/>
      <w:numFmt w:val="decimal"/>
      <w:lvlText w:val="%5."/>
      <w:lvlJc w:val="left"/>
      <w:pPr>
        <w:tabs>
          <w:tab w:val="num" w:pos="2520"/>
        </w:tabs>
        <w:ind w:left="2520" w:hanging="360"/>
      </w:pPr>
    </w:lvl>
    <w:lvl w:ilvl="5" w:tplc="0418001B">
      <w:start w:val="1"/>
      <w:numFmt w:val="decimal"/>
      <w:lvlText w:val="%6."/>
      <w:lvlJc w:val="left"/>
      <w:pPr>
        <w:tabs>
          <w:tab w:val="num" w:pos="3240"/>
        </w:tabs>
        <w:ind w:left="3240" w:hanging="360"/>
      </w:pPr>
    </w:lvl>
    <w:lvl w:ilvl="6" w:tplc="0418000F">
      <w:start w:val="1"/>
      <w:numFmt w:val="decimal"/>
      <w:lvlText w:val="%7."/>
      <w:lvlJc w:val="left"/>
      <w:pPr>
        <w:tabs>
          <w:tab w:val="num" w:pos="3960"/>
        </w:tabs>
        <w:ind w:left="3960" w:hanging="360"/>
      </w:pPr>
    </w:lvl>
    <w:lvl w:ilvl="7" w:tplc="04180019">
      <w:start w:val="1"/>
      <w:numFmt w:val="decimal"/>
      <w:lvlText w:val="%8."/>
      <w:lvlJc w:val="left"/>
      <w:pPr>
        <w:tabs>
          <w:tab w:val="num" w:pos="4680"/>
        </w:tabs>
        <w:ind w:left="4680" w:hanging="360"/>
      </w:pPr>
    </w:lvl>
    <w:lvl w:ilvl="8" w:tplc="0418001B">
      <w:start w:val="1"/>
      <w:numFmt w:val="decimal"/>
      <w:lvlText w:val="%9."/>
      <w:lvlJc w:val="left"/>
      <w:pPr>
        <w:tabs>
          <w:tab w:val="num" w:pos="5400"/>
        </w:tabs>
        <w:ind w:left="5400" w:hanging="360"/>
      </w:pPr>
    </w:lvl>
  </w:abstractNum>
  <w:abstractNum w:abstractNumId="85">
    <w:nsid w:val="6CAA7EE1"/>
    <w:multiLevelType w:val="hybridMultilevel"/>
    <w:tmpl w:val="2F96E62A"/>
    <w:lvl w:ilvl="0" w:tplc="87DC7BFA">
      <w:start w:val="1"/>
      <w:numFmt w:val="bullet"/>
      <w:lvlText w:val=""/>
      <w:lvlJc w:val="left"/>
      <w:pPr>
        <w:tabs>
          <w:tab w:val="num" w:pos="720"/>
        </w:tabs>
        <w:ind w:left="720" w:hanging="360"/>
      </w:pPr>
      <w:rPr>
        <w:rFonts w:ascii="Wingdings" w:hAnsi="Wingdings" w:hint="default"/>
      </w:rPr>
    </w:lvl>
    <w:lvl w:ilvl="1" w:tplc="CD7EF2EC" w:tentative="1">
      <w:start w:val="1"/>
      <w:numFmt w:val="bullet"/>
      <w:lvlText w:val=""/>
      <w:lvlJc w:val="left"/>
      <w:pPr>
        <w:tabs>
          <w:tab w:val="num" w:pos="1440"/>
        </w:tabs>
        <w:ind w:left="1440" w:hanging="360"/>
      </w:pPr>
      <w:rPr>
        <w:rFonts w:ascii="Wingdings" w:hAnsi="Wingdings" w:hint="default"/>
      </w:rPr>
    </w:lvl>
    <w:lvl w:ilvl="2" w:tplc="DCD432A8" w:tentative="1">
      <w:start w:val="1"/>
      <w:numFmt w:val="bullet"/>
      <w:lvlText w:val=""/>
      <w:lvlJc w:val="left"/>
      <w:pPr>
        <w:tabs>
          <w:tab w:val="num" w:pos="2160"/>
        </w:tabs>
        <w:ind w:left="2160" w:hanging="360"/>
      </w:pPr>
      <w:rPr>
        <w:rFonts w:ascii="Wingdings" w:hAnsi="Wingdings" w:hint="default"/>
      </w:rPr>
    </w:lvl>
    <w:lvl w:ilvl="3" w:tplc="D30E3A94" w:tentative="1">
      <w:start w:val="1"/>
      <w:numFmt w:val="bullet"/>
      <w:lvlText w:val=""/>
      <w:lvlJc w:val="left"/>
      <w:pPr>
        <w:tabs>
          <w:tab w:val="num" w:pos="2880"/>
        </w:tabs>
        <w:ind w:left="2880" w:hanging="360"/>
      </w:pPr>
      <w:rPr>
        <w:rFonts w:ascii="Wingdings" w:hAnsi="Wingdings" w:hint="default"/>
      </w:rPr>
    </w:lvl>
    <w:lvl w:ilvl="4" w:tplc="95CC41EE" w:tentative="1">
      <w:start w:val="1"/>
      <w:numFmt w:val="bullet"/>
      <w:lvlText w:val=""/>
      <w:lvlJc w:val="left"/>
      <w:pPr>
        <w:tabs>
          <w:tab w:val="num" w:pos="3600"/>
        </w:tabs>
        <w:ind w:left="3600" w:hanging="360"/>
      </w:pPr>
      <w:rPr>
        <w:rFonts w:ascii="Wingdings" w:hAnsi="Wingdings" w:hint="default"/>
      </w:rPr>
    </w:lvl>
    <w:lvl w:ilvl="5" w:tplc="DB7831A8" w:tentative="1">
      <w:start w:val="1"/>
      <w:numFmt w:val="bullet"/>
      <w:lvlText w:val=""/>
      <w:lvlJc w:val="left"/>
      <w:pPr>
        <w:tabs>
          <w:tab w:val="num" w:pos="4320"/>
        </w:tabs>
        <w:ind w:left="4320" w:hanging="360"/>
      </w:pPr>
      <w:rPr>
        <w:rFonts w:ascii="Wingdings" w:hAnsi="Wingdings" w:hint="default"/>
      </w:rPr>
    </w:lvl>
    <w:lvl w:ilvl="6" w:tplc="8522D214" w:tentative="1">
      <w:start w:val="1"/>
      <w:numFmt w:val="bullet"/>
      <w:lvlText w:val=""/>
      <w:lvlJc w:val="left"/>
      <w:pPr>
        <w:tabs>
          <w:tab w:val="num" w:pos="5040"/>
        </w:tabs>
        <w:ind w:left="5040" w:hanging="360"/>
      </w:pPr>
      <w:rPr>
        <w:rFonts w:ascii="Wingdings" w:hAnsi="Wingdings" w:hint="default"/>
      </w:rPr>
    </w:lvl>
    <w:lvl w:ilvl="7" w:tplc="FD8CAF86" w:tentative="1">
      <w:start w:val="1"/>
      <w:numFmt w:val="bullet"/>
      <w:lvlText w:val=""/>
      <w:lvlJc w:val="left"/>
      <w:pPr>
        <w:tabs>
          <w:tab w:val="num" w:pos="5760"/>
        </w:tabs>
        <w:ind w:left="5760" w:hanging="360"/>
      </w:pPr>
      <w:rPr>
        <w:rFonts w:ascii="Wingdings" w:hAnsi="Wingdings" w:hint="default"/>
      </w:rPr>
    </w:lvl>
    <w:lvl w:ilvl="8" w:tplc="4CDC1968" w:tentative="1">
      <w:start w:val="1"/>
      <w:numFmt w:val="bullet"/>
      <w:lvlText w:val=""/>
      <w:lvlJc w:val="left"/>
      <w:pPr>
        <w:tabs>
          <w:tab w:val="num" w:pos="6480"/>
        </w:tabs>
        <w:ind w:left="6480" w:hanging="360"/>
      </w:pPr>
      <w:rPr>
        <w:rFonts w:ascii="Wingdings" w:hAnsi="Wingdings" w:hint="default"/>
      </w:rPr>
    </w:lvl>
  </w:abstractNum>
  <w:abstractNum w:abstractNumId="86">
    <w:nsid w:val="6D0A68CE"/>
    <w:multiLevelType w:val="hybridMultilevel"/>
    <w:tmpl w:val="FFACF71C"/>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87">
    <w:nsid w:val="6DF05DBB"/>
    <w:multiLevelType w:val="hybridMultilevel"/>
    <w:tmpl w:val="26328F82"/>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88">
    <w:nsid w:val="6E865980"/>
    <w:multiLevelType w:val="hybridMultilevel"/>
    <w:tmpl w:val="A326555A"/>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89">
    <w:nsid w:val="6F927414"/>
    <w:multiLevelType w:val="hybridMultilevel"/>
    <w:tmpl w:val="BAF034B0"/>
    <w:lvl w:ilvl="0" w:tplc="219E076A">
      <w:start w:val="1"/>
      <w:numFmt w:val="lowerLetter"/>
      <w:lvlText w:val="%1."/>
      <w:lvlJc w:val="left"/>
      <w:pPr>
        <w:ind w:left="360" w:hanging="360"/>
      </w:pPr>
    </w:lvl>
    <w:lvl w:ilvl="1" w:tplc="04180019">
      <w:start w:val="1"/>
      <w:numFmt w:val="decimal"/>
      <w:lvlText w:val="%2."/>
      <w:lvlJc w:val="left"/>
      <w:pPr>
        <w:tabs>
          <w:tab w:val="num" w:pos="360"/>
        </w:tabs>
        <w:ind w:left="360" w:hanging="360"/>
      </w:pPr>
    </w:lvl>
    <w:lvl w:ilvl="2" w:tplc="0418001B">
      <w:start w:val="1"/>
      <w:numFmt w:val="decimal"/>
      <w:lvlText w:val="%3."/>
      <w:lvlJc w:val="left"/>
      <w:pPr>
        <w:tabs>
          <w:tab w:val="num" w:pos="1080"/>
        </w:tabs>
        <w:ind w:left="1080" w:hanging="360"/>
      </w:pPr>
    </w:lvl>
    <w:lvl w:ilvl="3" w:tplc="0418000F">
      <w:start w:val="1"/>
      <w:numFmt w:val="decimal"/>
      <w:lvlText w:val="%4."/>
      <w:lvlJc w:val="left"/>
      <w:pPr>
        <w:tabs>
          <w:tab w:val="num" w:pos="1800"/>
        </w:tabs>
        <w:ind w:left="1800" w:hanging="360"/>
      </w:pPr>
    </w:lvl>
    <w:lvl w:ilvl="4" w:tplc="04180019">
      <w:start w:val="1"/>
      <w:numFmt w:val="decimal"/>
      <w:lvlText w:val="%5."/>
      <w:lvlJc w:val="left"/>
      <w:pPr>
        <w:tabs>
          <w:tab w:val="num" w:pos="2520"/>
        </w:tabs>
        <w:ind w:left="2520" w:hanging="360"/>
      </w:pPr>
    </w:lvl>
    <w:lvl w:ilvl="5" w:tplc="0418001B">
      <w:start w:val="1"/>
      <w:numFmt w:val="decimal"/>
      <w:lvlText w:val="%6."/>
      <w:lvlJc w:val="left"/>
      <w:pPr>
        <w:tabs>
          <w:tab w:val="num" w:pos="3240"/>
        </w:tabs>
        <w:ind w:left="3240" w:hanging="360"/>
      </w:pPr>
    </w:lvl>
    <w:lvl w:ilvl="6" w:tplc="0418000F">
      <w:start w:val="1"/>
      <w:numFmt w:val="decimal"/>
      <w:lvlText w:val="%7."/>
      <w:lvlJc w:val="left"/>
      <w:pPr>
        <w:tabs>
          <w:tab w:val="num" w:pos="3960"/>
        </w:tabs>
        <w:ind w:left="3960" w:hanging="360"/>
      </w:pPr>
    </w:lvl>
    <w:lvl w:ilvl="7" w:tplc="04180019">
      <w:start w:val="1"/>
      <w:numFmt w:val="decimal"/>
      <w:lvlText w:val="%8."/>
      <w:lvlJc w:val="left"/>
      <w:pPr>
        <w:tabs>
          <w:tab w:val="num" w:pos="4680"/>
        </w:tabs>
        <w:ind w:left="4680" w:hanging="360"/>
      </w:pPr>
    </w:lvl>
    <w:lvl w:ilvl="8" w:tplc="0418001B">
      <w:start w:val="1"/>
      <w:numFmt w:val="decimal"/>
      <w:lvlText w:val="%9."/>
      <w:lvlJc w:val="left"/>
      <w:pPr>
        <w:tabs>
          <w:tab w:val="num" w:pos="5400"/>
        </w:tabs>
        <w:ind w:left="5400" w:hanging="360"/>
      </w:pPr>
    </w:lvl>
  </w:abstractNum>
  <w:abstractNum w:abstractNumId="90">
    <w:nsid w:val="6FEC06B1"/>
    <w:multiLevelType w:val="hybridMultilevel"/>
    <w:tmpl w:val="B99055A8"/>
    <w:lvl w:ilvl="0" w:tplc="04180001">
      <w:start w:val="1"/>
      <w:numFmt w:val="bullet"/>
      <w:lvlText w:val=""/>
      <w:lvlJc w:val="left"/>
      <w:pPr>
        <w:ind w:left="502" w:hanging="360"/>
      </w:pPr>
      <w:rPr>
        <w:rFonts w:ascii="Symbol" w:hAnsi="Symbol" w:hint="default"/>
      </w:rPr>
    </w:lvl>
    <w:lvl w:ilvl="1" w:tplc="04180003" w:tentative="1">
      <w:start w:val="1"/>
      <w:numFmt w:val="bullet"/>
      <w:lvlText w:val="o"/>
      <w:lvlJc w:val="left"/>
      <w:pPr>
        <w:ind w:left="1222" w:hanging="360"/>
      </w:pPr>
      <w:rPr>
        <w:rFonts w:ascii="Courier New" w:hAnsi="Courier New" w:cs="Courier New" w:hint="default"/>
      </w:rPr>
    </w:lvl>
    <w:lvl w:ilvl="2" w:tplc="04180005" w:tentative="1">
      <w:start w:val="1"/>
      <w:numFmt w:val="bullet"/>
      <w:lvlText w:val=""/>
      <w:lvlJc w:val="left"/>
      <w:pPr>
        <w:ind w:left="1942" w:hanging="360"/>
      </w:pPr>
      <w:rPr>
        <w:rFonts w:ascii="Wingdings" w:hAnsi="Wingdings" w:hint="default"/>
      </w:rPr>
    </w:lvl>
    <w:lvl w:ilvl="3" w:tplc="04180001" w:tentative="1">
      <w:start w:val="1"/>
      <w:numFmt w:val="bullet"/>
      <w:lvlText w:val=""/>
      <w:lvlJc w:val="left"/>
      <w:pPr>
        <w:ind w:left="2662" w:hanging="360"/>
      </w:pPr>
      <w:rPr>
        <w:rFonts w:ascii="Symbol" w:hAnsi="Symbol" w:hint="default"/>
      </w:rPr>
    </w:lvl>
    <w:lvl w:ilvl="4" w:tplc="04180003" w:tentative="1">
      <w:start w:val="1"/>
      <w:numFmt w:val="bullet"/>
      <w:lvlText w:val="o"/>
      <w:lvlJc w:val="left"/>
      <w:pPr>
        <w:ind w:left="3382" w:hanging="360"/>
      </w:pPr>
      <w:rPr>
        <w:rFonts w:ascii="Courier New" w:hAnsi="Courier New" w:cs="Courier New" w:hint="default"/>
      </w:rPr>
    </w:lvl>
    <w:lvl w:ilvl="5" w:tplc="04180005" w:tentative="1">
      <w:start w:val="1"/>
      <w:numFmt w:val="bullet"/>
      <w:lvlText w:val=""/>
      <w:lvlJc w:val="left"/>
      <w:pPr>
        <w:ind w:left="4102" w:hanging="360"/>
      </w:pPr>
      <w:rPr>
        <w:rFonts w:ascii="Wingdings" w:hAnsi="Wingdings" w:hint="default"/>
      </w:rPr>
    </w:lvl>
    <w:lvl w:ilvl="6" w:tplc="04180001" w:tentative="1">
      <w:start w:val="1"/>
      <w:numFmt w:val="bullet"/>
      <w:lvlText w:val=""/>
      <w:lvlJc w:val="left"/>
      <w:pPr>
        <w:ind w:left="4822" w:hanging="360"/>
      </w:pPr>
      <w:rPr>
        <w:rFonts w:ascii="Symbol" w:hAnsi="Symbol" w:hint="default"/>
      </w:rPr>
    </w:lvl>
    <w:lvl w:ilvl="7" w:tplc="04180003" w:tentative="1">
      <w:start w:val="1"/>
      <w:numFmt w:val="bullet"/>
      <w:lvlText w:val="o"/>
      <w:lvlJc w:val="left"/>
      <w:pPr>
        <w:ind w:left="5542" w:hanging="360"/>
      </w:pPr>
      <w:rPr>
        <w:rFonts w:ascii="Courier New" w:hAnsi="Courier New" w:cs="Courier New" w:hint="default"/>
      </w:rPr>
    </w:lvl>
    <w:lvl w:ilvl="8" w:tplc="04180005" w:tentative="1">
      <w:start w:val="1"/>
      <w:numFmt w:val="bullet"/>
      <w:lvlText w:val=""/>
      <w:lvlJc w:val="left"/>
      <w:pPr>
        <w:ind w:left="6262" w:hanging="360"/>
      </w:pPr>
      <w:rPr>
        <w:rFonts w:ascii="Wingdings" w:hAnsi="Wingdings" w:hint="default"/>
      </w:rPr>
    </w:lvl>
  </w:abstractNum>
  <w:abstractNum w:abstractNumId="91">
    <w:nsid w:val="7170317C"/>
    <w:multiLevelType w:val="hybridMultilevel"/>
    <w:tmpl w:val="1CC6318A"/>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92">
    <w:nsid w:val="774737E1"/>
    <w:multiLevelType w:val="hybridMultilevel"/>
    <w:tmpl w:val="CC1CECF0"/>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93">
    <w:nsid w:val="77996F4B"/>
    <w:multiLevelType w:val="multilevel"/>
    <w:tmpl w:val="D1AAE18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94">
    <w:nsid w:val="7C5931AD"/>
    <w:multiLevelType w:val="hybridMultilevel"/>
    <w:tmpl w:val="0A50D86E"/>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95">
    <w:nsid w:val="7CB16C48"/>
    <w:multiLevelType w:val="hybridMultilevel"/>
    <w:tmpl w:val="C6AE8260"/>
    <w:lvl w:ilvl="0" w:tplc="122EBDFA">
      <w:start w:val="1"/>
      <w:numFmt w:val="bullet"/>
      <w:lvlText w:val="•"/>
      <w:lvlJc w:val="left"/>
      <w:pPr>
        <w:tabs>
          <w:tab w:val="num" w:pos="360"/>
        </w:tabs>
        <w:ind w:left="360" w:hanging="360"/>
      </w:pPr>
      <w:rPr>
        <w:rFonts w:ascii="Times New Roman" w:hAnsi="Times New Roman" w:hint="default"/>
      </w:rPr>
    </w:lvl>
    <w:lvl w:ilvl="1" w:tplc="98A2FC62" w:tentative="1">
      <w:start w:val="1"/>
      <w:numFmt w:val="bullet"/>
      <w:lvlText w:val="•"/>
      <w:lvlJc w:val="left"/>
      <w:pPr>
        <w:tabs>
          <w:tab w:val="num" w:pos="1080"/>
        </w:tabs>
        <w:ind w:left="1080" w:hanging="360"/>
      </w:pPr>
      <w:rPr>
        <w:rFonts w:ascii="Times New Roman" w:hAnsi="Times New Roman" w:hint="default"/>
      </w:rPr>
    </w:lvl>
    <w:lvl w:ilvl="2" w:tplc="ECFABA96" w:tentative="1">
      <w:start w:val="1"/>
      <w:numFmt w:val="bullet"/>
      <w:lvlText w:val="•"/>
      <w:lvlJc w:val="left"/>
      <w:pPr>
        <w:tabs>
          <w:tab w:val="num" w:pos="1800"/>
        </w:tabs>
        <w:ind w:left="1800" w:hanging="360"/>
      </w:pPr>
      <w:rPr>
        <w:rFonts w:ascii="Times New Roman" w:hAnsi="Times New Roman" w:hint="default"/>
      </w:rPr>
    </w:lvl>
    <w:lvl w:ilvl="3" w:tplc="89446110" w:tentative="1">
      <w:start w:val="1"/>
      <w:numFmt w:val="bullet"/>
      <w:lvlText w:val="•"/>
      <w:lvlJc w:val="left"/>
      <w:pPr>
        <w:tabs>
          <w:tab w:val="num" w:pos="2520"/>
        </w:tabs>
        <w:ind w:left="2520" w:hanging="360"/>
      </w:pPr>
      <w:rPr>
        <w:rFonts w:ascii="Times New Roman" w:hAnsi="Times New Roman" w:hint="default"/>
      </w:rPr>
    </w:lvl>
    <w:lvl w:ilvl="4" w:tplc="2A52D8A2" w:tentative="1">
      <w:start w:val="1"/>
      <w:numFmt w:val="bullet"/>
      <w:lvlText w:val="•"/>
      <w:lvlJc w:val="left"/>
      <w:pPr>
        <w:tabs>
          <w:tab w:val="num" w:pos="3240"/>
        </w:tabs>
        <w:ind w:left="3240" w:hanging="360"/>
      </w:pPr>
      <w:rPr>
        <w:rFonts w:ascii="Times New Roman" w:hAnsi="Times New Roman" w:hint="default"/>
      </w:rPr>
    </w:lvl>
    <w:lvl w:ilvl="5" w:tplc="4022D55A" w:tentative="1">
      <w:start w:val="1"/>
      <w:numFmt w:val="bullet"/>
      <w:lvlText w:val="•"/>
      <w:lvlJc w:val="left"/>
      <w:pPr>
        <w:tabs>
          <w:tab w:val="num" w:pos="3960"/>
        </w:tabs>
        <w:ind w:left="3960" w:hanging="360"/>
      </w:pPr>
      <w:rPr>
        <w:rFonts w:ascii="Times New Roman" w:hAnsi="Times New Roman" w:hint="default"/>
      </w:rPr>
    </w:lvl>
    <w:lvl w:ilvl="6" w:tplc="74DCA06A" w:tentative="1">
      <w:start w:val="1"/>
      <w:numFmt w:val="bullet"/>
      <w:lvlText w:val="•"/>
      <w:lvlJc w:val="left"/>
      <w:pPr>
        <w:tabs>
          <w:tab w:val="num" w:pos="4680"/>
        </w:tabs>
        <w:ind w:left="4680" w:hanging="360"/>
      </w:pPr>
      <w:rPr>
        <w:rFonts w:ascii="Times New Roman" w:hAnsi="Times New Roman" w:hint="default"/>
      </w:rPr>
    </w:lvl>
    <w:lvl w:ilvl="7" w:tplc="6EF87CC8" w:tentative="1">
      <w:start w:val="1"/>
      <w:numFmt w:val="bullet"/>
      <w:lvlText w:val="•"/>
      <w:lvlJc w:val="left"/>
      <w:pPr>
        <w:tabs>
          <w:tab w:val="num" w:pos="5400"/>
        </w:tabs>
        <w:ind w:left="5400" w:hanging="360"/>
      </w:pPr>
      <w:rPr>
        <w:rFonts w:ascii="Times New Roman" w:hAnsi="Times New Roman" w:hint="default"/>
      </w:rPr>
    </w:lvl>
    <w:lvl w:ilvl="8" w:tplc="6C30080A" w:tentative="1">
      <w:start w:val="1"/>
      <w:numFmt w:val="bullet"/>
      <w:lvlText w:val="•"/>
      <w:lvlJc w:val="left"/>
      <w:pPr>
        <w:tabs>
          <w:tab w:val="num" w:pos="6120"/>
        </w:tabs>
        <w:ind w:left="6120" w:hanging="360"/>
      </w:pPr>
      <w:rPr>
        <w:rFonts w:ascii="Times New Roman" w:hAnsi="Times New Roman" w:hint="default"/>
      </w:rPr>
    </w:lvl>
  </w:abstractNum>
  <w:abstractNum w:abstractNumId="96">
    <w:nsid w:val="7F0E1981"/>
    <w:multiLevelType w:val="hybridMultilevel"/>
    <w:tmpl w:val="3D9AB91C"/>
    <w:lvl w:ilvl="0" w:tplc="DFB0E71E">
      <w:start w:val="1"/>
      <w:numFmt w:val="bullet"/>
      <w:lvlText w:val=""/>
      <w:lvlJc w:val="left"/>
      <w:pPr>
        <w:tabs>
          <w:tab w:val="num" w:pos="360"/>
        </w:tabs>
        <w:ind w:left="360" w:hanging="360"/>
      </w:pPr>
      <w:rPr>
        <w:rFonts w:ascii="Wingdings" w:hAnsi="Wingdings" w:hint="default"/>
      </w:rPr>
    </w:lvl>
    <w:lvl w:ilvl="1" w:tplc="E696C8E2" w:tentative="1">
      <w:start w:val="1"/>
      <w:numFmt w:val="bullet"/>
      <w:lvlText w:val=""/>
      <w:lvlJc w:val="left"/>
      <w:pPr>
        <w:tabs>
          <w:tab w:val="num" w:pos="1080"/>
        </w:tabs>
        <w:ind w:left="1080" w:hanging="360"/>
      </w:pPr>
      <w:rPr>
        <w:rFonts w:ascii="Wingdings" w:hAnsi="Wingdings" w:hint="default"/>
      </w:rPr>
    </w:lvl>
    <w:lvl w:ilvl="2" w:tplc="3998FB24" w:tentative="1">
      <w:start w:val="1"/>
      <w:numFmt w:val="bullet"/>
      <w:lvlText w:val=""/>
      <w:lvlJc w:val="left"/>
      <w:pPr>
        <w:tabs>
          <w:tab w:val="num" w:pos="1800"/>
        </w:tabs>
        <w:ind w:left="1800" w:hanging="360"/>
      </w:pPr>
      <w:rPr>
        <w:rFonts w:ascii="Wingdings" w:hAnsi="Wingdings" w:hint="default"/>
      </w:rPr>
    </w:lvl>
    <w:lvl w:ilvl="3" w:tplc="2A100A4C" w:tentative="1">
      <w:start w:val="1"/>
      <w:numFmt w:val="bullet"/>
      <w:lvlText w:val=""/>
      <w:lvlJc w:val="left"/>
      <w:pPr>
        <w:tabs>
          <w:tab w:val="num" w:pos="2520"/>
        </w:tabs>
        <w:ind w:left="2520" w:hanging="360"/>
      </w:pPr>
      <w:rPr>
        <w:rFonts w:ascii="Wingdings" w:hAnsi="Wingdings" w:hint="default"/>
      </w:rPr>
    </w:lvl>
    <w:lvl w:ilvl="4" w:tplc="73446616" w:tentative="1">
      <w:start w:val="1"/>
      <w:numFmt w:val="bullet"/>
      <w:lvlText w:val=""/>
      <w:lvlJc w:val="left"/>
      <w:pPr>
        <w:tabs>
          <w:tab w:val="num" w:pos="3240"/>
        </w:tabs>
        <w:ind w:left="3240" w:hanging="360"/>
      </w:pPr>
      <w:rPr>
        <w:rFonts w:ascii="Wingdings" w:hAnsi="Wingdings" w:hint="default"/>
      </w:rPr>
    </w:lvl>
    <w:lvl w:ilvl="5" w:tplc="E9C6D5AC" w:tentative="1">
      <w:start w:val="1"/>
      <w:numFmt w:val="bullet"/>
      <w:lvlText w:val=""/>
      <w:lvlJc w:val="left"/>
      <w:pPr>
        <w:tabs>
          <w:tab w:val="num" w:pos="3960"/>
        </w:tabs>
        <w:ind w:left="3960" w:hanging="360"/>
      </w:pPr>
      <w:rPr>
        <w:rFonts w:ascii="Wingdings" w:hAnsi="Wingdings" w:hint="default"/>
      </w:rPr>
    </w:lvl>
    <w:lvl w:ilvl="6" w:tplc="BEE6F16C" w:tentative="1">
      <w:start w:val="1"/>
      <w:numFmt w:val="bullet"/>
      <w:lvlText w:val=""/>
      <w:lvlJc w:val="left"/>
      <w:pPr>
        <w:tabs>
          <w:tab w:val="num" w:pos="4680"/>
        </w:tabs>
        <w:ind w:left="4680" w:hanging="360"/>
      </w:pPr>
      <w:rPr>
        <w:rFonts w:ascii="Wingdings" w:hAnsi="Wingdings" w:hint="default"/>
      </w:rPr>
    </w:lvl>
    <w:lvl w:ilvl="7" w:tplc="3D3699F8" w:tentative="1">
      <w:start w:val="1"/>
      <w:numFmt w:val="bullet"/>
      <w:lvlText w:val=""/>
      <w:lvlJc w:val="left"/>
      <w:pPr>
        <w:tabs>
          <w:tab w:val="num" w:pos="5400"/>
        </w:tabs>
        <w:ind w:left="5400" w:hanging="360"/>
      </w:pPr>
      <w:rPr>
        <w:rFonts w:ascii="Wingdings" w:hAnsi="Wingdings" w:hint="default"/>
      </w:rPr>
    </w:lvl>
    <w:lvl w:ilvl="8" w:tplc="2F2C107A" w:tentative="1">
      <w:start w:val="1"/>
      <w:numFmt w:val="bullet"/>
      <w:lvlText w:val=""/>
      <w:lvlJc w:val="left"/>
      <w:pPr>
        <w:tabs>
          <w:tab w:val="num" w:pos="6120"/>
        </w:tabs>
        <w:ind w:left="6120" w:hanging="360"/>
      </w:pPr>
      <w:rPr>
        <w:rFonts w:ascii="Wingdings" w:hAnsi="Wingdings" w:hint="default"/>
      </w:rPr>
    </w:lvl>
  </w:abstractNum>
  <w:num w:numId="1">
    <w:abstractNumId w:val="95"/>
  </w:num>
  <w:num w:numId="2">
    <w:abstractNumId w:val="65"/>
  </w:num>
  <w:num w:numId="3">
    <w:abstractNumId w:val="35"/>
  </w:num>
  <w:num w:numId="4">
    <w:abstractNumId w:val="80"/>
  </w:num>
  <w:num w:numId="5">
    <w:abstractNumId w:val="64"/>
  </w:num>
  <w:num w:numId="6">
    <w:abstractNumId w:val="31"/>
  </w:num>
  <w:num w:numId="7">
    <w:abstractNumId w:val="50"/>
  </w:num>
  <w:num w:numId="8">
    <w:abstractNumId w:val="77"/>
  </w:num>
  <w:num w:numId="9">
    <w:abstractNumId w:val="10"/>
  </w:num>
  <w:num w:numId="10">
    <w:abstractNumId w:val="0"/>
  </w:num>
  <w:num w:numId="11">
    <w:abstractNumId w:val="41"/>
  </w:num>
  <w:num w:numId="12">
    <w:abstractNumId w:val="57"/>
  </w:num>
  <w:num w:numId="13">
    <w:abstractNumId w:val="87"/>
  </w:num>
  <w:num w:numId="14">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4"/>
  </w:num>
  <w:num w:numId="20">
    <w:abstractNumId w:val="63"/>
  </w:num>
  <w:num w:numId="21">
    <w:abstractNumId w:val="38"/>
  </w:num>
  <w:num w:numId="22">
    <w:abstractNumId w:val="49"/>
  </w:num>
  <w:num w:numId="23">
    <w:abstractNumId w:val="27"/>
  </w:num>
  <w:num w:numId="24">
    <w:abstractNumId w:val="14"/>
  </w:num>
  <w:num w:numId="25">
    <w:abstractNumId w:val="81"/>
  </w:num>
  <w:num w:numId="26">
    <w:abstractNumId w:val="54"/>
  </w:num>
  <w:num w:numId="27">
    <w:abstractNumId w:val="18"/>
  </w:num>
  <w:num w:numId="28">
    <w:abstractNumId w:val="96"/>
  </w:num>
  <w:num w:numId="29">
    <w:abstractNumId w:val="82"/>
  </w:num>
  <w:num w:numId="30">
    <w:abstractNumId w:val="59"/>
  </w:num>
  <w:num w:numId="31">
    <w:abstractNumId w:val="15"/>
  </w:num>
  <w:num w:numId="32">
    <w:abstractNumId w:val="42"/>
  </w:num>
  <w:num w:numId="33">
    <w:abstractNumId w:val="90"/>
  </w:num>
  <w:num w:numId="34">
    <w:abstractNumId w:val="23"/>
  </w:num>
  <w:num w:numId="35">
    <w:abstractNumId w:val="75"/>
  </w:num>
  <w:num w:numId="36">
    <w:abstractNumId w:val="72"/>
  </w:num>
  <w:num w:numId="37">
    <w:abstractNumId w:val="37"/>
  </w:num>
  <w:num w:numId="38">
    <w:abstractNumId w:val="12"/>
  </w:num>
  <w:num w:numId="39">
    <w:abstractNumId w:val="6"/>
  </w:num>
  <w:num w:numId="40">
    <w:abstractNumId w:val="13"/>
  </w:num>
  <w:num w:numId="41">
    <w:abstractNumId w:val="24"/>
  </w:num>
  <w:num w:numId="42">
    <w:abstractNumId w:val="40"/>
  </w:num>
  <w:num w:numId="43">
    <w:abstractNumId w:val="44"/>
  </w:num>
  <w:num w:numId="44">
    <w:abstractNumId w:val="21"/>
  </w:num>
  <w:num w:numId="45">
    <w:abstractNumId w:val="79"/>
  </w:num>
  <w:num w:numId="46">
    <w:abstractNumId w:val="92"/>
  </w:num>
  <w:num w:numId="47">
    <w:abstractNumId w:val="7"/>
  </w:num>
  <w:num w:numId="48">
    <w:abstractNumId w:val="51"/>
  </w:num>
  <w:num w:numId="49">
    <w:abstractNumId w:val="2"/>
  </w:num>
  <w:num w:numId="50">
    <w:abstractNumId w:val="53"/>
  </w:num>
  <w:num w:numId="51">
    <w:abstractNumId w:val="4"/>
  </w:num>
  <w:num w:numId="52">
    <w:abstractNumId w:val="25"/>
  </w:num>
  <w:num w:numId="53">
    <w:abstractNumId w:val="91"/>
  </w:num>
  <w:num w:numId="54">
    <w:abstractNumId w:val="52"/>
  </w:num>
  <w:num w:numId="55">
    <w:abstractNumId w:val="8"/>
  </w:num>
  <w:num w:numId="56">
    <w:abstractNumId w:val="32"/>
  </w:num>
  <w:num w:numId="57">
    <w:abstractNumId w:val="5"/>
  </w:num>
  <w:num w:numId="58">
    <w:abstractNumId w:val="94"/>
  </w:num>
  <w:num w:numId="59">
    <w:abstractNumId w:val="67"/>
  </w:num>
  <w:num w:numId="60">
    <w:abstractNumId w:val="60"/>
  </w:num>
  <w:num w:numId="61">
    <w:abstractNumId w:val="26"/>
  </w:num>
  <w:num w:numId="62">
    <w:abstractNumId w:val="33"/>
  </w:num>
  <w:num w:numId="63">
    <w:abstractNumId w:val="39"/>
  </w:num>
  <w:num w:numId="64">
    <w:abstractNumId w:val="20"/>
  </w:num>
  <w:num w:numId="65">
    <w:abstractNumId w:val="16"/>
  </w:num>
  <w:num w:numId="66">
    <w:abstractNumId w:val="93"/>
  </w:num>
  <w:num w:numId="67">
    <w:abstractNumId w:val="88"/>
  </w:num>
  <w:num w:numId="68">
    <w:abstractNumId w:val="36"/>
  </w:num>
  <w:num w:numId="69">
    <w:abstractNumId w:val="56"/>
  </w:num>
  <w:num w:numId="70">
    <w:abstractNumId w:val="9"/>
  </w:num>
  <w:num w:numId="71">
    <w:abstractNumId w:val="71"/>
  </w:num>
  <w:num w:numId="72">
    <w:abstractNumId w:val="61"/>
  </w:num>
  <w:num w:numId="73">
    <w:abstractNumId w:val="68"/>
  </w:num>
  <w:num w:numId="74">
    <w:abstractNumId w:val="28"/>
  </w:num>
  <w:num w:numId="75">
    <w:abstractNumId w:val="62"/>
  </w:num>
  <w:num w:numId="76">
    <w:abstractNumId w:val="66"/>
  </w:num>
  <w:num w:numId="77">
    <w:abstractNumId w:val="55"/>
  </w:num>
  <w:num w:numId="78">
    <w:abstractNumId w:val="17"/>
  </w:num>
  <w:num w:numId="79">
    <w:abstractNumId w:val="73"/>
  </w:num>
  <w:num w:numId="80">
    <w:abstractNumId w:val="43"/>
  </w:num>
  <w:num w:numId="81">
    <w:abstractNumId w:val="29"/>
  </w:num>
  <w:num w:numId="82">
    <w:abstractNumId w:val="58"/>
  </w:num>
  <w:num w:numId="83">
    <w:abstractNumId w:val="78"/>
  </w:num>
  <w:num w:numId="84">
    <w:abstractNumId w:val="3"/>
  </w:num>
  <w:num w:numId="85">
    <w:abstractNumId w:val="86"/>
  </w:num>
  <w:num w:numId="86">
    <w:abstractNumId w:val="11"/>
  </w:num>
  <w:num w:numId="87">
    <w:abstractNumId w:val="1"/>
  </w:num>
  <w:num w:numId="88">
    <w:abstractNumId w:val="46"/>
  </w:num>
  <w:num w:numId="89">
    <w:abstractNumId w:val="19"/>
  </w:num>
  <w:num w:numId="90">
    <w:abstractNumId w:val="47"/>
  </w:num>
  <w:num w:numId="91">
    <w:abstractNumId w:val="48"/>
  </w:num>
  <w:num w:numId="92">
    <w:abstractNumId w:val="85"/>
  </w:num>
  <w:num w:numId="93">
    <w:abstractNumId w:val="22"/>
  </w:num>
  <w:num w:numId="94">
    <w:abstractNumId w:val="30"/>
  </w:num>
  <w:num w:numId="95">
    <w:abstractNumId w:val="45"/>
  </w:num>
  <w:num w:numId="96">
    <w:abstractNumId w:val="83"/>
  </w:num>
  <w:num w:numId="97">
    <w:abstractNumId w:val="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mirrorMargins/>
  <w:hideSpellingErrors/>
  <w:proofState w:spelling="clean"/>
  <w:defaultTabStop w:val="709"/>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0892"/>
    <w:rsid w:val="00004EF0"/>
    <w:rsid w:val="00021513"/>
    <w:rsid w:val="00032520"/>
    <w:rsid w:val="000445C9"/>
    <w:rsid w:val="00054EBB"/>
    <w:rsid w:val="0007181F"/>
    <w:rsid w:val="00075E8F"/>
    <w:rsid w:val="00076FA9"/>
    <w:rsid w:val="00080033"/>
    <w:rsid w:val="00081C84"/>
    <w:rsid w:val="00085664"/>
    <w:rsid w:val="00087BA9"/>
    <w:rsid w:val="000A1BD7"/>
    <w:rsid w:val="000A3E08"/>
    <w:rsid w:val="000A40C6"/>
    <w:rsid w:val="000A6AD9"/>
    <w:rsid w:val="000D0EE9"/>
    <w:rsid w:val="001305D8"/>
    <w:rsid w:val="0013130E"/>
    <w:rsid w:val="00132F2A"/>
    <w:rsid w:val="00136487"/>
    <w:rsid w:val="00142251"/>
    <w:rsid w:val="00142997"/>
    <w:rsid w:val="00161813"/>
    <w:rsid w:val="00166114"/>
    <w:rsid w:val="00170154"/>
    <w:rsid w:val="001718EF"/>
    <w:rsid w:val="00174529"/>
    <w:rsid w:val="001858F3"/>
    <w:rsid w:val="0019384E"/>
    <w:rsid w:val="00196D60"/>
    <w:rsid w:val="001A385F"/>
    <w:rsid w:val="001C6006"/>
    <w:rsid w:val="001F1900"/>
    <w:rsid w:val="001F1DC7"/>
    <w:rsid w:val="001F7BF2"/>
    <w:rsid w:val="00200596"/>
    <w:rsid w:val="002040F5"/>
    <w:rsid w:val="002352B7"/>
    <w:rsid w:val="00254A8B"/>
    <w:rsid w:val="002767D1"/>
    <w:rsid w:val="002B627D"/>
    <w:rsid w:val="002C6C6E"/>
    <w:rsid w:val="002D45F4"/>
    <w:rsid w:val="002D58A6"/>
    <w:rsid w:val="002F2D81"/>
    <w:rsid w:val="00300682"/>
    <w:rsid w:val="00345555"/>
    <w:rsid w:val="003511CC"/>
    <w:rsid w:val="00352B27"/>
    <w:rsid w:val="00355F1D"/>
    <w:rsid w:val="00357727"/>
    <w:rsid w:val="0037650B"/>
    <w:rsid w:val="00376E30"/>
    <w:rsid w:val="0038330A"/>
    <w:rsid w:val="00393CB8"/>
    <w:rsid w:val="003A346E"/>
    <w:rsid w:val="003C0148"/>
    <w:rsid w:val="003C2BAA"/>
    <w:rsid w:val="003E4620"/>
    <w:rsid w:val="003E5455"/>
    <w:rsid w:val="00403338"/>
    <w:rsid w:val="00404942"/>
    <w:rsid w:val="0040750C"/>
    <w:rsid w:val="00450914"/>
    <w:rsid w:val="00456E48"/>
    <w:rsid w:val="004A021A"/>
    <w:rsid w:val="004B11E9"/>
    <w:rsid w:val="004B64B6"/>
    <w:rsid w:val="004C3B7B"/>
    <w:rsid w:val="004D0EB6"/>
    <w:rsid w:val="004E0688"/>
    <w:rsid w:val="004E460F"/>
    <w:rsid w:val="004F01D8"/>
    <w:rsid w:val="00532317"/>
    <w:rsid w:val="00543987"/>
    <w:rsid w:val="00544C89"/>
    <w:rsid w:val="00562D37"/>
    <w:rsid w:val="00563A29"/>
    <w:rsid w:val="00563FEA"/>
    <w:rsid w:val="00565EF7"/>
    <w:rsid w:val="00572470"/>
    <w:rsid w:val="0057311F"/>
    <w:rsid w:val="005739D4"/>
    <w:rsid w:val="0059485E"/>
    <w:rsid w:val="00597D15"/>
    <w:rsid w:val="005A332B"/>
    <w:rsid w:val="005D657D"/>
    <w:rsid w:val="005F6661"/>
    <w:rsid w:val="00612480"/>
    <w:rsid w:val="00633FC7"/>
    <w:rsid w:val="0063606E"/>
    <w:rsid w:val="00636F8E"/>
    <w:rsid w:val="0064357A"/>
    <w:rsid w:val="00653A71"/>
    <w:rsid w:val="00663373"/>
    <w:rsid w:val="00681965"/>
    <w:rsid w:val="00691095"/>
    <w:rsid w:val="006A7C3B"/>
    <w:rsid w:val="006D626B"/>
    <w:rsid w:val="006D71EE"/>
    <w:rsid w:val="006F2ACB"/>
    <w:rsid w:val="00706B23"/>
    <w:rsid w:val="00711274"/>
    <w:rsid w:val="00733314"/>
    <w:rsid w:val="0074361B"/>
    <w:rsid w:val="0075096F"/>
    <w:rsid w:val="007520A2"/>
    <w:rsid w:val="00752A87"/>
    <w:rsid w:val="007F21E7"/>
    <w:rsid w:val="0081715C"/>
    <w:rsid w:val="008178CA"/>
    <w:rsid w:val="00844E6E"/>
    <w:rsid w:val="00844EBD"/>
    <w:rsid w:val="00854E2E"/>
    <w:rsid w:val="008641BD"/>
    <w:rsid w:val="0086530C"/>
    <w:rsid w:val="008711BF"/>
    <w:rsid w:val="00874B2F"/>
    <w:rsid w:val="00875977"/>
    <w:rsid w:val="008816AD"/>
    <w:rsid w:val="008A59E1"/>
    <w:rsid w:val="008A7A19"/>
    <w:rsid w:val="008B3848"/>
    <w:rsid w:val="008B4467"/>
    <w:rsid w:val="008B539F"/>
    <w:rsid w:val="008C0579"/>
    <w:rsid w:val="008C36A4"/>
    <w:rsid w:val="008D3549"/>
    <w:rsid w:val="008D4AF8"/>
    <w:rsid w:val="008E38F1"/>
    <w:rsid w:val="008E541E"/>
    <w:rsid w:val="008E64E3"/>
    <w:rsid w:val="008F7527"/>
    <w:rsid w:val="00926149"/>
    <w:rsid w:val="0092711B"/>
    <w:rsid w:val="00944AB9"/>
    <w:rsid w:val="00953E04"/>
    <w:rsid w:val="00983751"/>
    <w:rsid w:val="0098546E"/>
    <w:rsid w:val="0099150D"/>
    <w:rsid w:val="009A5143"/>
    <w:rsid w:val="009D6D78"/>
    <w:rsid w:val="00A13C24"/>
    <w:rsid w:val="00A14AD3"/>
    <w:rsid w:val="00A21A46"/>
    <w:rsid w:val="00A239B4"/>
    <w:rsid w:val="00A33A15"/>
    <w:rsid w:val="00A34C77"/>
    <w:rsid w:val="00A660B8"/>
    <w:rsid w:val="00A6619D"/>
    <w:rsid w:val="00A76539"/>
    <w:rsid w:val="00A92C68"/>
    <w:rsid w:val="00AA1323"/>
    <w:rsid w:val="00AA20CC"/>
    <w:rsid w:val="00AA3CF5"/>
    <w:rsid w:val="00AB1D5B"/>
    <w:rsid w:val="00AB6278"/>
    <w:rsid w:val="00AD516B"/>
    <w:rsid w:val="00B00348"/>
    <w:rsid w:val="00B13B78"/>
    <w:rsid w:val="00B210A0"/>
    <w:rsid w:val="00B25F0B"/>
    <w:rsid w:val="00B30AF8"/>
    <w:rsid w:val="00B456C3"/>
    <w:rsid w:val="00B54A5E"/>
    <w:rsid w:val="00B65477"/>
    <w:rsid w:val="00B70892"/>
    <w:rsid w:val="00B71B54"/>
    <w:rsid w:val="00B7403C"/>
    <w:rsid w:val="00B85653"/>
    <w:rsid w:val="00B93B7A"/>
    <w:rsid w:val="00BC0731"/>
    <w:rsid w:val="00BD0978"/>
    <w:rsid w:val="00BD3AC5"/>
    <w:rsid w:val="00BE2DC1"/>
    <w:rsid w:val="00BF07BA"/>
    <w:rsid w:val="00BF6C7B"/>
    <w:rsid w:val="00C05959"/>
    <w:rsid w:val="00C20423"/>
    <w:rsid w:val="00C42320"/>
    <w:rsid w:val="00C51869"/>
    <w:rsid w:val="00C748C8"/>
    <w:rsid w:val="00C80414"/>
    <w:rsid w:val="00C82A9F"/>
    <w:rsid w:val="00C8640E"/>
    <w:rsid w:val="00C86733"/>
    <w:rsid w:val="00C928A9"/>
    <w:rsid w:val="00C931C7"/>
    <w:rsid w:val="00CA7484"/>
    <w:rsid w:val="00CB10DB"/>
    <w:rsid w:val="00CB7794"/>
    <w:rsid w:val="00CC177B"/>
    <w:rsid w:val="00CC1E12"/>
    <w:rsid w:val="00CC3717"/>
    <w:rsid w:val="00CC39C4"/>
    <w:rsid w:val="00CC6246"/>
    <w:rsid w:val="00CE0C32"/>
    <w:rsid w:val="00CF0ECA"/>
    <w:rsid w:val="00CF4D35"/>
    <w:rsid w:val="00CF5222"/>
    <w:rsid w:val="00D375B9"/>
    <w:rsid w:val="00D6583E"/>
    <w:rsid w:val="00D77C8E"/>
    <w:rsid w:val="00D82872"/>
    <w:rsid w:val="00D97543"/>
    <w:rsid w:val="00DE03DE"/>
    <w:rsid w:val="00E02A24"/>
    <w:rsid w:val="00E04D8B"/>
    <w:rsid w:val="00E324A1"/>
    <w:rsid w:val="00E35988"/>
    <w:rsid w:val="00E41C62"/>
    <w:rsid w:val="00E523BA"/>
    <w:rsid w:val="00E80B9B"/>
    <w:rsid w:val="00E87E3B"/>
    <w:rsid w:val="00E93C1F"/>
    <w:rsid w:val="00E94D80"/>
    <w:rsid w:val="00EA3FBF"/>
    <w:rsid w:val="00EB4C7A"/>
    <w:rsid w:val="00ED15E7"/>
    <w:rsid w:val="00EF43CE"/>
    <w:rsid w:val="00EF4E0A"/>
    <w:rsid w:val="00EF5204"/>
    <w:rsid w:val="00EF6DDE"/>
    <w:rsid w:val="00F25A9A"/>
    <w:rsid w:val="00F3149D"/>
    <w:rsid w:val="00F64490"/>
    <w:rsid w:val="00F67C11"/>
    <w:rsid w:val="00F8006D"/>
    <w:rsid w:val="00F87DCE"/>
    <w:rsid w:val="00F9162B"/>
    <w:rsid w:val="00F9629F"/>
    <w:rsid w:val="00F97F04"/>
    <w:rsid w:val="00FA3945"/>
    <w:rsid w:val="00FB1D3B"/>
    <w:rsid w:val="00FB1E7D"/>
    <w:rsid w:val="00FB7DF4"/>
    <w:rsid w:val="00FC6442"/>
    <w:rsid w:val="00FD4EF4"/>
    <w:rsid w:val="00FD56A6"/>
    <w:rsid w:val="00FD6068"/>
    <w:rsid w:val="00FF5665"/>
    <w:rsid w:val="00FF724B"/>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45AAFAB-528E-4102-A770-60E752ADA3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o-RO" w:eastAsia="ro-RO"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E541E"/>
    <w:pPr>
      <w:spacing w:after="200" w:line="276" w:lineRule="auto"/>
    </w:pPr>
    <w:rPr>
      <w:sz w:val="22"/>
      <w:szCs w:val="22"/>
      <w:lang w:val="en-US" w:eastAsia="en-US"/>
    </w:rPr>
  </w:style>
  <w:style w:type="paragraph" w:styleId="Heading1">
    <w:name w:val="heading 1"/>
    <w:basedOn w:val="Normal"/>
    <w:next w:val="Normal"/>
    <w:link w:val="Heading1Char"/>
    <w:uiPriority w:val="9"/>
    <w:qFormat/>
    <w:rsid w:val="00875977"/>
    <w:pPr>
      <w:keepNext/>
      <w:keepLines/>
      <w:spacing w:before="240" w:after="0"/>
      <w:outlineLvl w:val="0"/>
    </w:pPr>
    <w:rPr>
      <w:rFonts w:ascii="Calibri Light" w:eastAsia="Times New Roman" w:hAnsi="Calibri Light"/>
      <w:color w:val="2F5496"/>
      <w:sz w:val="32"/>
      <w:szCs w:val="32"/>
    </w:rPr>
  </w:style>
  <w:style w:type="paragraph" w:styleId="Heading2">
    <w:name w:val="heading 2"/>
    <w:basedOn w:val="Normal"/>
    <w:next w:val="Normal"/>
    <w:link w:val="Heading2Char"/>
    <w:uiPriority w:val="9"/>
    <w:unhideWhenUsed/>
    <w:qFormat/>
    <w:rsid w:val="00875977"/>
    <w:pPr>
      <w:keepNext/>
      <w:keepLines/>
      <w:spacing w:before="40" w:after="0"/>
      <w:outlineLvl w:val="1"/>
    </w:pPr>
    <w:rPr>
      <w:rFonts w:ascii="Calibri Light" w:eastAsia="Times New Roman" w:hAnsi="Calibri Light"/>
      <w:color w:val="2F5496"/>
      <w:sz w:val="26"/>
      <w:szCs w:val="26"/>
    </w:rPr>
  </w:style>
  <w:style w:type="paragraph" w:styleId="Heading3">
    <w:name w:val="heading 3"/>
    <w:basedOn w:val="Normal"/>
    <w:next w:val="Normal"/>
    <w:link w:val="Heading3Char"/>
    <w:uiPriority w:val="9"/>
    <w:unhideWhenUsed/>
    <w:qFormat/>
    <w:rsid w:val="00004EF0"/>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unhideWhenUsed/>
    <w:qFormat/>
    <w:rsid w:val="00C51869"/>
    <w:pPr>
      <w:keepNext/>
      <w:spacing w:before="240" w:after="60"/>
      <w:outlineLvl w:val="3"/>
    </w:pPr>
    <w:rPr>
      <w:rFonts w:eastAsia="Times New Roman"/>
      <w:b/>
      <w:bCs/>
      <w:sz w:val="28"/>
      <w:szCs w:val="28"/>
    </w:rPr>
  </w:style>
  <w:style w:type="paragraph" w:styleId="Heading5">
    <w:name w:val="heading 5"/>
    <w:basedOn w:val="Normal"/>
    <w:next w:val="Normal"/>
    <w:link w:val="Heading5Char"/>
    <w:uiPriority w:val="9"/>
    <w:unhideWhenUsed/>
    <w:qFormat/>
    <w:rsid w:val="008178CA"/>
    <w:pPr>
      <w:spacing w:before="240" w:after="60"/>
      <w:outlineLvl w:val="4"/>
    </w:pPr>
    <w:rPr>
      <w:rFonts w:eastAsia="Times New Roman"/>
      <w:b/>
      <w:bCs/>
      <w:i/>
      <w:iCs/>
      <w:sz w:val="26"/>
      <w:szCs w:val="26"/>
    </w:rPr>
  </w:style>
  <w:style w:type="paragraph" w:styleId="Heading6">
    <w:name w:val="heading 6"/>
    <w:basedOn w:val="Normal"/>
    <w:next w:val="Normal"/>
    <w:link w:val="Heading6Char"/>
    <w:uiPriority w:val="9"/>
    <w:unhideWhenUsed/>
    <w:qFormat/>
    <w:rsid w:val="008178CA"/>
    <w:pPr>
      <w:spacing w:before="240" w:after="60"/>
      <w:outlineLvl w:val="5"/>
    </w:pPr>
    <w:rPr>
      <w:rFonts w:eastAsia="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F4E0A"/>
    <w:pPr>
      <w:spacing w:after="160" w:line="259" w:lineRule="auto"/>
      <w:ind w:left="720"/>
      <w:contextualSpacing/>
    </w:pPr>
    <w:rPr>
      <w:lang w:val="en-GB"/>
    </w:rPr>
  </w:style>
  <w:style w:type="table" w:styleId="TableGrid">
    <w:name w:val="Table Grid"/>
    <w:basedOn w:val="TableNormal"/>
    <w:uiPriority w:val="59"/>
    <w:rsid w:val="00EF4E0A"/>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uiPriority w:val="9"/>
    <w:rsid w:val="00875977"/>
    <w:rPr>
      <w:rFonts w:ascii="Calibri Light" w:eastAsia="Times New Roman" w:hAnsi="Calibri Light" w:cs="Times New Roman"/>
      <w:color w:val="2F5496"/>
      <w:sz w:val="32"/>
      <w:szCs w:val="32"/>
      <w:lang w:val="en-US"/>
    </w:rPr>
  </w:style>
  <w:style w:type="character" w:customStyle="1" w:styleId="Heading2Char">
    <w:name w:val="Heading 2 Char"/>
    <w:link w:val="Heading2"/>
    <w:uiPriority w:val="9"/>
    <w:rsid w:val="00875977"/>
    <w:rPr>
      <w:rFonts w:ascii="Calibri Light" w:eastAsia="Times New Roman" w:hAnsi="Calibri Light" w:cs="Times New Roman"/>
      <w:color w:val="2F5496"/>
      <w:sz w:val="26"/>
      <w:szCs w:val="26"/>
      <w:lang w:val="en-US"/>
    </w:rPr>
  </w:style>
  <w:style w:type="paragraph" w:styleId="NormalWeb">
    <w:name w:val="Normal (Web)"/>
    <w:basedOn w:val="Normal"/>
    <w:uiPriority w:val="99"/>
    <w:unhideWhenUsed/>
    <w:rsid w:val="008E541E"/>
    <w:pPr>
      <w:spacing w:before="100" w:beforeAutospacing="1" w:after="100" w:afterAutospacing="1" w:line="240" w:lineRule="auto"/>
    </w:pPr>
    <w:rPr>
      <w:rFonts w:ascii="Times New Roman" w:eastAsia="Times New Roman" w:hAnsi="Times New Roman"/>
      <w:sz w:val="24"/>
      <w:szCs w:val="24"/>
      <w:lang w:val="ro-RO" w:eastAsia="ro-RO"/>
    </w:rPr>
  </w:style>
  <w:style w:type="character" w:styleId="Hyperlink">
    <w:name w:val="Hyperlink"/>
    <w:basedOn w:val="DefaultParagraphFont"/>
    <w:uiPriority w:val="99"/>
    <w:unhideWhenUsed/>
    <w:rsid w:val="006F2ACB"/>
    <w:rPr>
      <w:color w:val="0000FF"/>
      <w:u w:val="single"/>
    </w:rPr>
  </w:style>
  <w:style w:type="character" w:styleId="Emphasis">
    <w:name w:val="Emphasis"/>
    <w:basedOn w:val="DefaultParagraphFont"/>
    <w:uiPriority w:val="20"/>
    <w:qFormat/>
    <w:rsid w:val="006F2ACB"/>
    <w:rPr>
      <w:i/>
      <w:iCs/>
    </w:rPr>
  </w:style>
  <w:style w:type="character" w:styleId="Strong">
    <w:name w:val="Strong"/>
    <w:basedOn w:val="DefaultParagraphFont"/>
    <w:uiPriority w:val="22"/>
    <w:qFormat/>
    <w:rsid w:val="006F2ACB"/>
    <w:rPr>
      <w:b/>
      <w:bCs/>
    </w:rPr>
  </w:style>
  <w:style w:type="paragraph" w:styleId="Header">
    <w:name w:val="header"/>
    <w:basedOn w:val="Normal"/>
    <w:link w:val="HeaderChar"/>
    <w:uiPriority w:val="99"/>
    <w:semiHidden/>
    <w:unhideWhenUsed/>
    <w:rsid w:val="006F2ACB"/>
    <w:pPr>
      <w:tabs>
        <w:tab w:val="center" w:pos="4536"/>
        <w:tab w:val="right" w:pos="9072"/>
      </w:tabs>
      <w:spacing w:after="0" w:line="240" w:lineRule="auto"/>
    </w:pPr>
  </w:style>
  <w:style w:type="character" w:customStyle="1" w:styleId="HeaderChar">
    <w:name w:val="Header Char"/>
    <w:basedOn w:val="DefaultParagraphFont"/>
    <w:link w:val="Header"/>
    <w:uiPriority w:val="99"/>
    <w:semiHidden/>
    <w:rsid w:val="006F2ACB"/>
    <w:rPr>
      <w:rFonts w:ascii="Calibri" w:eastAsia="Calibri" w:hAnsi="Calibri" w:cs="Times New Roman"/>
      <w:sz w:val="22"/>
      <w:szCs w:val="22"/>
      <w:lang w:val="en-US" w:eastAsia="en-US"/>
    </w:rPr>
  </w:style>
  <w:style w:type="paragraph" w:styleId="Footer">
    <w:name w:val="footer"/>
    <w:basedOn w:val="Normal"/>
    <w:link w:val="FooterChar"/>
    <w:uiPriority w:val="99"/>
    <w:semiHidden/>
    <w:unhideWhenUsed/>
    <w:rsid w:val="006F2ACB"/>
    <w:pPr>
      <w:tabs>
        <w:tab w:val="center" w:pos="4536"/>
        <w:tab w:val="right" w:pos="9072"/>
      </w:tabs>
      <w:spacing w:after="0" w:line="240" w:lineRule="auto"/>
    </w:pPr>
  </w:style>
  <w:style w:type="character" w:customStyle="1" w:styleId="FooterChar">
    <w:name w:val="Footer Char"/>
    <w:basedOn w:val="DefaultParagraphFont"/>
    <w:link w:val="Footer"/>
    <w:uiPriority w:val="99"/>
    <w:semiHidden/>
    <w:rsid w:val="006F2ACB"/>
    <w:rPr>
      <w:rFonts w:ascii="Calibri" w:eastAsia="Calibri" w:hAnsi="Calibri" w:cs="Times New Roman"/>
      <w:sz w:val="22"/>
      <w:szCs w:val="22"/>
      <w:lang w:val="en-US" w:eastAsia="en-US"/>
    </w:rPr>
  </w:style>
  <w:style w:type="character" w:customStyle="1" w:styleId="Heading3Char">
    <w:name w:val="Heading 3 Char"/>
    <w:basedOn w:val="DefaultParagraphFont"/>
    <w:link w:val="Heading3"/>
    <w:uiPriority w:val="9"/>
    <w:rsid w:val="00004EF0"/>
    <w:rPr>
      <w:rFonts w:ascii="Cambria" w:eastAsia="Times New Roman" w:hAnsi="Cambria" w:cs="Times New Roman"/>
      <w:b/>
      <w:bCs/>
      <w:sz w:val="26"/>
      <w:szCs w:val="26"/>
      <w:lang w:val="en-US" w:eastAsia="en-US"/>
    </w:rPr>
  </w:style>
  <w:style w:type="character" w:customStyle="1" w:styleId="Heading4Char">
    <w:name w:val="Heading 4 Char"/>
    <w:basedOn w:val="DefaultParagraphFont"/>
    <w:link w:val="Heading4"/>
    <w:uiPriority w:val="9"/>
    <w:rsid w:val="00C51869"/>
    <w:rPr>
      <w:rFonts w:ascii="Calibri" w:eastAsia="Times New Roman" w:hAnsi="Calibri" w:cs="Times New Roman"/>
      <w:b/>
      <w:bCs/>
      <w:sz w:val="28"/>
      <w:szCs w:val="28"/>
      <w:lang w:val="en-US" w:eastAsia="en-US"/>
    </w:rPr>
  </w:style>
  <w:style w:type="character" w:customStyle="1" w:styleId="Heading5Char">
    <w:name w:val="Heading 5 Char"/>
    <w:basedOn w:val="DefaultParagraphFont"/>
    <w:link w:val="Heading5"/>
    <w:uiPriority w:val="9"/>
    <w:rsid w:val="008178CA"/>
    <w:rPr>
      <w:rFonts w:ascii="Calibri" w:eastAsia="Times New Roman" w:hAnsi="Calibri" w:cs="Times New Roman"/>
      <w:b/>
      <w:bCs/>
      <w:i/>
      <w:iCs/>
      <w:sz w:val="26"/>
      <w:szCs w:val="26"/>
      <w:lang w:val="en-US" w:eastAsia="en-US"/>
    </w:rPr>
  </w:style>
  <w:style w:type="character" w:customStyle="1" w:styleId="Heading6Char">
    <w:name w:val="Heading 6 Char"/>
    <w:basedOn w:val="DefaultParagraphFont"/>
    <w:link w:val="Heading6"/>
    <w:uiPriority w:val="9"/>
    <w:rsid w:val="008178CA"/>
    <w:rPr>
      <w:rFonts w:ascii="Calibri" w:eastAsia="Times New Roman" w:hAnsi="Calibri" w:cs="Times New Roman"/>
      <w:b/>
      <w:bCs/>
      <w:sz w:val="22"/>
      <w:szCs w:val="22"/>
      <w:lang w:val="en-US" w:eastAsia="en-US"/>
    </w:rPr>
  </w:style>
  <w:style w:type="paragraph" w:styleId="BalloonText">
    <w:name w:val="Balloon Text"/>
    <w:basedOn w:val="Normal"/>
    <w:link w:val="BalloonTextChar"/>
    <w:uiPriority w:val="99"/>
    <w:semiHidden/>
    <w:unhideWhenUsed/>
    <w:rsid w:val="00A661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619D"/>
    <w:rPr>
      <w:rFonts w:ascii="Tahoma" w:hAnsi="Tahoma" w:cs="Tahoma"/>
      <w:sz w:val="16"/>
      <w:szCs w:val="16"/>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5290412">
      <w:bodyDiv w:val="1"/>
      <w:marLeft w:val="0"/>
      <w:marRight w:val="0"/>
      <w:marTop w:val="0"/>
      <w:marBottom w:val="0"/>
      <w:divBdr>
        <w:top w:val="none" w:sz="0" w:space="0" w:color="auto"/>
        <w:left w:val="none" w:sz="0" w:space="0" w:color="auto"/>
        <w:bottom w:val="none" w:sz="0" w:space="0" w:color="auto"/>
        <w:right w:val="none" w:sz="0" w:space="0" w:color="auto"/>
      </w:divBdr>
      <w:divsChild>
        <w:div w:id="568618213">
          <w:marLeft w:val="547"/>
          <w:marRight w:val="0"/>
          <w:marTop w:val="115"/>
          <w:marBottom w:val="0"/>
          <w:divBdr>
            <w:top w:val="none" w:sz="0" w:space="0" w:color="auto"/>
            <w:left w:val="none" w:sz="0" w:space="0" w:color="auto"/>
            <w:bottom w:val="none" w:sz="0" w:space="0" w:color="auto"/>
            <w:right w:val="none" w:sz="0" w:space="0" w:color="auto"/>
          </w:divBdr>
        </w:div>
        <w:div w:id="731663321">
          <w:marLeft w:val="547"/>
          <w:marRight w:val="0"/>
          <w:marTop w:val="115"/>
          <w:marBottom w:val="0"/>
          <w:divBdr>
            <w:top w:val="none" w:sz="0" w:space="0" w:color="auto"/>
            <w:left w:val="none" w:sz="0" w:space="0" w:color="auto"/>
            <w:bottom w:val="none" w:sz="0" w:space="0" w:color="auto"/>
            <w:right w:val="none" w:sz="0" w:space="0" w:color="auto"/>
          </w:divBdr>
        </w:div>
        <w:div w:id="735979593">
          <w:marLeft w:val="547"/>
          <w:marRight w:val="0"/>
          <w:marTop w:val="115"/>
          <w:marBottom w:val="0"/>
          <w:divBdr>
            <w:top w:val="none" w:sz="0" w:space="0" w:color="auto"/>
            <w:left w:val="none" w:sz="0" w:space="0" w:color="auto"/>
            <w:bottom w:val="none" w:sz="0" w:space="0" w:color="auto"/>
            <w:right w:val="none" w:sz="0" w:space="0" w:color="auto"/>
          </w:divBdr>
        </w:div>
        <w:div w:id="1813863351">
          <w:marLeft w:val="547"/>
          <w:marRight w:val="0"/>
          <w:marTop w:val="115"/>
          <w:marBottom w:val="0"/>
          <w:divBdr>
            <w:top w:val="none" w:sz="0" w:space="0" w:color="auto"/>
            <w:left w:val="none" w:sz="0" w:space="0" w:color="auto"/>
            <w:bottom w:val="none" w:sz="0" w:space="0" w:color="auto"/>
            <w:right w:val="none" w:sz="0" w:space="0" w:color="auto"/>
          </w:divBdr>
        </w:div>
        <w:div w:id="2011760665">
          <w:marLeft w:val="547"/>
          <w:marRight w:val="0"/>
          <w:marTop w:val="115"/>
          <w:marBottom w:val="0"/>
          <w:divBdr>
            <w:top w:val="none" w:sz="0" w:space="0" w:color="auto"/>
            <w:left w:val="none" w:sz="0" w:space="0" w:color="auto"/>
            <w:bottom w:val="none" w:sz="0" w:space="0" w:color="auto"/>
            <w:right w:val="none" w:sz="0" w:space="0" w:color="auto"/>
          </w:divBdr>
        </w:div>
      </w:divsChild>
    </w:div>
    <w:div w:id="445851180">
      <w:bodyDiv w:val="1"/>
      <w:marLeft w:val="0"/>
      <w:marRight w:val="0"/>
      <w:marTop w:val="0"/>
      <w:marBottom w:val="0"/>
      <w:divBdr>
        <w:top w:val="none" w:sz="0" w:space="0" w:color="auto"/>
        <w:left w:val="none" w:sz="0" w:space="0" w:color="auto"/>
        <w:bottom w:val="none" w:sz="0" w:space="0" w:color="auto"/>
        <w:right w:val="none" w:sz="0" w:space="0" w:color="auto"/>
      </w:divBdr>
      <w:divsChild>
        <w:div w:id="794447474">
          <w:marLeft w:val="547"/>
          <w:marRight w:val="0"/>
          <w:marTop w:val="154"/>
          <w:marBottom w:val="0"/>
          <w:divBdr>
            <w:top w:val="none" w:sz="0" w:space="0" w:color="auto"/>
            <w:left w:val="none" w:sz="0" w:space="0" w:color="auto"/>
            <w:bottom w:val="none" w:sz="0" w:space="0" w:color="auto"/>
            <w:right w:val="none" w:sz="0" w:space="0" w:color="auto"/>
          </w:divBdr>
        </w:div>
        <w:div w:id="1211455913">
          <w:marLeft w:val="547"/>
          <w:marRight w:val="0"/>
          <w:marTop w:val="154"/>
          <w:marBottom w:val="0"/>
          <w:divBdr>
            <w:top w:val="none" w:sz="0" w:space="0" w:color="auto"/>
            <w:left w:val="none" w:sz="0" w:space="0" w:color="auto"/>
            <w:bottom w:val="none" w:sz="0" w:space="0" w:color="auto"/>
            <w:right w:val="none" w:sz="0" w:space="0" w:color="auto"/>
          </w:divBdr>
        </w:div>
        <w:div w:id="1266495399">
          <w:marLeft w:val="547"/>
          <w:marRight w:val="0"/>
          <w:marTop w:val="154"/>
          <w:marBottom w:val="0"/>
          <w:divBdr>
            <w:top w:val="none" w:sz="0" w:space="0" w:color="auto"/>
            <w:left w:val="none" w:sz="0" w:space="0" w:color="auto"/>
            <w:bottom w:val="none" w:sz="0" w:space="0" w:color="auto"/>
            <w:right w:val="none" w:sz="0" w:space="0" w:color="auto"/>
          </w:divBdr>
        </w:div>
        <w:div w:id="1527256459">
          <w:marLeft w:val="547"/>
          <w:marRight w:val="0"/>
          <w:marTop w:val="154"/>
          <w:marBottom w:val="0"/>
          <w:divBdr>
            <w:top w:val="none" w:sz="0" w:space="0" w:color="auto"/>
            <w:left w:val="none" w:sz="0" w:space="0" w:color="auto"/>
            <w:bottom w:val="none" w:sz="0" w:space="0" w:color="auto"/>
            <w:right w:val="none" w:sz="0" w:space="0" w:color="auto"/>
          </w:divBdr>
        </w:div>
        <w:div w:id="1967276179">
          <w:marLeft w:val="547"/>
          <w:marRight w:val="0"/>
          <w:marTop w:val="154"/>
          <w:marBottom w:val="0"/>
          <w:divBdr>
            <w:top w:val="none" w:sz="0" w:space="0" w:color="auto"/>
            <w:left w:val="none" w:sz="0" w:space="0" w:color="auto"/>
            <w:bottom w:val="none" w:sz="0" w:space="0" w:color="auto"/>
            <w:right w:val="none" w:sz="0" w:space="0" w:color="auto"/>
          </w:divBdr>
        </w:div>
        <w:div w:id="2076316268">
          <w:marLeft w:val="547"/>
          <w:marRight w:val="0"/>
          <w:marTop w:val="154"/>
          <w:marBottom w:val="0"/>
          <w:divBdr>
            <w:top w:val="none" w:sz="0" w:space="0" w:color="auto"/>
            <w:left w:val="none" w:sz="0" w:space="0" w:color="auto"/>
            <w:bottom w:val="none" w:sz="0" w:space="0" w:color="auto"/>
            <w:right w:val="none" w:sz="0" w:space="0" w:color="auto"/>
          </w:divBdr>
        </w:div>
      </w:divsChild>
    </w:div>
    <w:div w:id="615871231">
      <w:bodyDiv w:val="1"/>
      <w:marLeft w:val="0"/>
      <w:marRight w:val="0"/>
      <w:marTop w:val="0"/>
      <w:marBottom w:val="0"/>
      <w:divBdr>
        <w:top w:val="none" w:sz="0" w:space="0" w:color="auto"/>
        <w:left w:val="none" w:sz="0" w:space="0" w:color="auto"/>
        <w:bottom w:val="none" w:sz="0" w:space="0" w:color="auto"/>
        <w:right w:val="none" w:sz="0" w:space="0" w:color="auto"/>
      </w:divBdr>
      <w:divsChild>
        <w:div w:id="395517493">
          <w:marLeft w:val="547"/>
          <w:marRight w:val="0"/>
          <w:marTop w:val="134"/>
          <w:marBottom w:val="0"/>
          <w:divBdr>
            <w:top w:val="none" w:sz="0" w:space="0" w:color="auto"/>
            <w:left w:val="none" w:sz="0" w:space="0" w:color="auto"/>
            <w:bottom w:val="none" w:sz="0" w:space="0" w:color="auto"/>
            <w:right w:val="none" w:sz="0" w:space="0" w:color="auto"/>
          </w:divBdr>
        </w:div>
        <w:div w:id="1301377668">
          <w:marLeft w:val="547"/>
          <w:marRight w:val="0"/>
          <w:marTop w:val="134"/>
          <w:marBottom w:val="0"/>
          <w:divBdr>
            <w:top w:val="none" w:sz="0" w:space="0" w:color="auto"/>
            <w:left w:val="none" w:sz="0" w:space="0" w:color="auto"/>
            <w:bottom w:val="none" w:sz="0" w:space="0" w:color="auto"/>
            <w:right w:val="none" w:sz="0" w:space="0" w:color="auto"/>
          </w:divBdr>
        </w:div>
        <w:div w:id="1478299611">
          <w:marLeft w:val="547"/>
          <w:marRight w:val="0"/>
          <w:marTop w:val="134"/>
          <w:marBottom w:val="0"/>
          <w:divBdr>
            <w:top w:val="none" w:sz="0" w:space="0" w:color="auto"/>
            <w:left w:val="none" w:sz="0" w:space="0" w:color="auto"/>
            <w:bottom w:val="none" w:sz="0" w:space="0" w:color="auto"/>
            <w:right w:val="none" w:sz="0" w:space="0" w:color="auto"/>
          </w:divBdr>
        </w:div>
        <w:div w:id="1854956799">
          <w:marLeft w:val="547"/>
          <w:marRight w:val="0"/>
          <w:marTop w:val="134"/>
          <w:marBottom w:val="0"/>
          <w:divBdr>
            <w:top w:val="none" w:sz="0" w:space="0" w:color="auto"/>
            <w:left w:val="none" w:sz="0" w:space="0" w:color="auto"/>
            <w:bottom w:val="none" w:sz="0" w:space="0" w:color="auto"/>
            <w:right w:val="none" w:sz="0" w:space="0" w:color="auto"/>
          </w:divBdr>
        </w:div>
      </w:divsChild>
    </w:div>
    <w:div w:id="731925291">
      <w:bodyDiv w:val="1"/>
      <w:marLeft w:val="0"/>
      <w:marRight w:val="0"/>
      <w:marTop w:val="0"/>
      <w:marBottom w:val="0"/>
      <w:divBdr>
        <w:top w:val="none" w:sz="0" w:space="0" w:color="auto"/>
        <w:left w:val="none" w:sz="0" w:space="0" w:color="auto"/>
        <w:bottom w:val="none" w:sz="0" w:space="0" w:color="auto"/>
        <w:right w:val="none" w:sz="0" w:space="0" w:color="auto"/>
      </w:divBdr>
    </w:div>
    <w:div w:id="922952121">
      <w:bodyDiv w:val="1"/>
      <w:marLeft w:val="0"/>
      <w:marRight w:val="0"/>
      <w:marTop w:val="0"/>
      <w:marBottom w:val="0"/>
      <w:divBdr>
        <w:top w:val="none" w:sz="0" w:space="0" w:color="auto"/>
        <w:left w:val="none" w:sz="0" w:space="0" w:color="auto"/>
        <w:bottom w:val="none" w:sz="0" w:space="0" w:color="auto"/>
        <w:right w:val="none" w:sz="0" w:space="0" w:color="auto"/>
      </w:divBdr>
      <w:divsChild>
        <w:div w:id="1092772847">
          <w:marLeft w:val="547"/>
          <w:marRight w:val="0"/>
          <w:marTop w:val="154"/>
          <w:marBottom w:val="0"/>
          <w:divBdr>
            <w:top w:val="none" w:sz="0" w:space="0" w:color="auto"/>
            <w:left w:val="none" w:sz="0" w:space="0" w:color="auto"/>
            <w:bottom w:val="none" w:sz="0" w:space="0" w:color="auto"/>
            <w:right w:val="none" w:sz="0" w:space="0" w:color="auto"/>
          </w:divBdr>
        </w:div>
        <w:div w:id="1488084954">
          <w:marLeft w:val="547"/>
          <w:marRight w:val="0"/>
          <w:marTop w:val="154"/>
          <w:marBottom w:val="0"/>
          <w:divBdr>
            <w:top w:val="none" w:sz="0" w:space="0" w:color="auto"/>
            <w:left w:val="none" w:sz="0" w:space="0" w:color="auto"/>
            <w:bottom w:val="none" w:sz="0" w:space="0" w:color="auto"/>
            <w:right w:val="none" w:sz="0" w:space="0" w:color="auto"/>
          </w:divBdr>
        </w:div>
        <w:div w:id="1508254872">
          <w:marLeft w:val="547"/>
          <w:marRight w:val="0"/>
          <w:marTop w:val="154"/>
          <w:marBottom w:val="0"/>
          <w:divBdr>
            <w:top w:val="none" w:sz="0" w:space="0" w:color="auto"/>
            <w:left w:val="none" w:sz="0" w:space="0" w:color="auto"/>
            <w:bottom w:val="none" w:sz="0" w:space="0" w:color="auto"/>
            <w:right w:val="none" w:sz="0" w:space="0" w:color="auto"/>
          </w:divBdr>
        </w:div>
        <w:div w:id="1720320409">
          <w:marLeft w:val="547"/>
          <w:marRight w:val="0"/>
          <w:marTop w:val="154"/>
          <w:marBottom w:val="0"/>
          <w:divBdr>
            <w:top w:val="none" w:sz="0" w:space="0" w:color="auto"/>
            <w:left w:val="none" w:sz="0" w:space="0" w:color="auto"/>
            <w:bottom w:val="none" w:sz="0" w:space="0" w:color="auto"/>
            <w:right w:val="none" w:sz="0" w:space="0" w:color="auto"/>
          </w:divBdr>
        </w:div>
        <w:div w:id="1901015805">
          <w:marLeft w:val="547"/>
          <w:marRight w:val="0"/>
          <w:marTop w:val="154"/>
          <w:marBottom w:val="0"/>
          <w:divBdr>
            <w:top w:val="none" w:sz="0" w:space="0" w:color="auto"/>
            <w:left w:val="none" w:sz="0" w:space="0" w:color="auto"/>
            <w:bottom w:val="none" w:sz="0" w:space="0" w:color="auto"/>
            <w:right w:val="none" w:sz="0" w:space="0" w:color="auto"/>
          </w:divBdr>
        </w:div>
      </w:divsChild>
    </w:div>
    <w:div w:id="998340971">
      <w:bodyDiv w:val="1"/>
      <w:marLeft w:val="0"/>
      <w:marRight w:val="0"/>
      <w:marTop w:val="0"/>
      <w:marBottom w:val="0"/>
      <w:divBdr>
        <w:top w:val="none" w:sz="0" w:space="0" w:color="auto"/>
        <w:left w:val="none" w:sz="0" w:space="0" w:color="auto"/>
        <w:bottom w:val="none" w:sz="0" w:space="0" w:color="auto"/>
        <w:right w:val="none" w:sz="0" w:space="0" w:color="auto"/>
      </w:divBdr>
      <w:divsChild>
        <w:div w:id="1129974593">
          <w:marLeft w:val="547"/>
          <w:marRight w:val="0"/>
          <w:marTop w:val="134"/>
          <w:marBottom w:val="0"/>
          <w:divBdr>
            <w:top w:val="none" w:sz="0" w:space="0" w:color="auto"/>
            <w:left w:val="none" w:sz="0" w:space="0" w:color="auto"/>
            <w:bottom w:val="none" w:sz="0" w:space="0" w:color="auto"/>
            <w:right w:val="none" w:sz="0" w:space="0" w:color="auto"/>
          </w:divBdr>
        </w:div>
        <w:div w:id="1838305958">
          <w:marLeft w:val="547"/>
          <w:marRight w:val="0"/>
          <w:marTop w:val="134"/>
          <w:marBottom w:val="0"/>
          <w:divBdr>
            <w:top w:val="none" w:sz="0" w:space="0" w:color="auto"/>
            <w:left w:val="none" w:sz="0" w:space="0" w:color="auto"/>
            <w:bottom w:val="none" w:sz="0" w:space="0" w:color="auto"/>
            <w:right w:val="none" w:sz="0" w:space="0" w:color="auto"/>
          </w:divBdr>
        </w:div>
      </w:divsChild>
    </w:div>
    <w:div w:id="1027947687">
      <w:bodyDiv w:val="1"/>
      <w:marLeft w:val="0"/>
      <w:marRight w:val="0"/>
      <w:marTop w:val="0"/>
      <w:marBottom w:val="0"/>
      <w:divBdr>
        <w:top w:val="none" w:sz="0" w:space="0" w:color="auto"/>
        <w:left w:val="none" w:sz="0" w:space="0" w:color="auto"/>
        <w:bottom w:val="none" w:sz="0" w:space="0" w:color="auto"/>
        <w:right w:val="none" w:sz="0" w:space="0" w:color="auto"/>
      </w:divBdr>
    </w:div>
    <w:div w:id="1094785553">
      <w:bodyDiv w:val="1"/>
      <w:marLeft w:val="0"/>
      <w:marRight w:val="0"/>
      <w:marTop w:val="0"/>
      <w:marBottom w:val="0"/>
      <w:divBdr>
        <w:top w:val="none" w:sz="0" w:space="0" w:color="auto"/>
        <w:left w:val="none" w:sz="0" w:space="0" w:color="auto"/>
        <w:bottom w:val="none" w:sz="0" w:space="0" w:color="auto"/>
        <w:right w:val="none" w:sz="0" w:space="0" w:color="auto"/>
      </w:divBdr>
    </w:div>
    <w:div w:id="1103115042">
      <w:bodyDiv w:val="1"/>
      <w:marLeft w:val="0"/>
      <w:marRight w:val="0"/>
      <w:marTop w:val="0"/>
      <w:marBottom w:val="0"/>
      <w:divBdr>
        <w:top w:val="none" w:sz="0" w:space="0" w:color="auto"/>
        <w:left w:val="none" w:sz="0" w:space="0" w:color="auto"/>
        <w:bottom w:val="none" w:sz="0" w:space="0" w:color="auto"/>
        <w:right w:val="none" w:sz="0" w:space="0" w:color="auto"/>
      </w:divBdr>
    </w:div>
    <w:div w:id="1650792696">
      <w:bodyDiv w:val="1"/>
      <w:marLeft w:val="0"/>
      <w:marRight w:val="0"/>
      <w:marTop w:val="0"/>
      <w:marBottom w:val="0"/>
      <w:divBdr>
        <w:top w:val="none" w:sz="0" w:space="0" w:color="auto"/>
        <w:left w:val="none" w:sz="0" w:space="0" w:color="auto"/>
        <w:bottom w:val="none" w:sz="0" w:space="0" w:color="auto"/>
        <w:right w:val="none" w:sz="0" w:space="0" w:color="auto"/>
      </w:divBdr>
    </w:div>
    <w:div w:id="1690790640">
      <w:bodyDiv w:val="1"/>
      <w:marLeft w:val="0"/>
      <w:marRight w:val="0"/>
      <w:marTop w:val="0"/>
      <w:marBottom w:val="0"/>
      <w:divBdr>
        <w:top w:val="none" w:sz="0" w:space="0" w:color="auto"/>
        <w:left w:val="none" w:sz="0" w:space="0" w:color="auto"/>
        <w:bottom w:val="none" w:sz="0" w:space="0" w:color="auto"/>
        <w:right w:val="none" w:sz="0" w:space="0" w:color="auto"/>
      </w:divBdr>
    </w:div>
    <w:div w:id="1837498556">
      <w:bodyDiv w:val="1"/>
      <w:marLeft w:val="0"/>
      <w:marRight w:val="0"/>
      <w:marTop w:val="0"/>
      <w:marBottom w:val="0"/>
      <w:divBdr>
        <w:top w:val="none" w:sz="0" w:space="0" w:color="auto"/>
        <w:left w:val="none" w:sz="0" w:space="0" w:color="auto"/>
        <w:bottom w:val="none" w:sz="0" w:space="0" w:color="auto"/>
        <w:right w:val="none" w:sz="0" w:space="0" w:color="auto"/>
      </w:divBdr>
    </w:div>
    <w:div w:id="2032754094">
      <w:bodyDiv w:val="1"/>
      <w:marLeft w:val="0"/>
      <w:marRight w:val="0"/>
      <w:marTop w:val="0"/>
      <w:marBottom w:val="0"/>
      <w:divBdr>
        <w:top w:val="none" w:sz="0" w:space="0" w:color="auto"/>
        <w:left w:val="none" w:sz="0" w:space="0" w:color="auto"/>
        <w:bottom w:val="none" w:sz="0" w:space="0" w:color="auto"/>
        <w:right w:val="none" w:sz="0" w:space="0" w:color="auto"/>
      </w:divBdr>
    </w:div>
    <w:div w:id="2042700222">
      <w:bodyDiv w:val="1"/>
      <w:marLeft w:val="0"/>
      <w:marRight w:val="0"/>
      <w:marTop w:val="0"/>
      <w:marBottom w:val="0"/>
      <w:divBdr>
        <w:top w:val="none" w:sz="0" w:space="0" w:color="auto"/>
        <w:left w:val="none" w:sz="0" w:space="0" w:color="auto"/>
        <w:bottom w:val="none" w:sz="0" w:space="0" w:color="auto"/>
        <w:right w:val="none" w:sz="0" w:space="0" w:color="auto"/>
      </w:divBdr>
      <w:divsChild>
        <w:div w:id="245455161">
          <w:marLeft w:val="547"/>
          <w:marRight w:val="0"/>
          <w:marTop w:val="134"/>
          <w:marBottom w:val="0"/>
          <w:divBdr>
            <w:top w:val="none" w:sz="0" w:space="0" w:color="auto"/>
            <w:left w:val="none" w:sz="0" w:space="0" w:color="auto"/>
            <w:bottom w:val="none" w:sz="0" w:space="0" w:color="auto"/>
            <w:right w:val="none" w:sz="0" w:space="0" w:color="auto"/>
          </w:divBdr>
        </w:div>
        <w:div w:id="317543430">
          <w:marLeft w:val="547"/>
          <w:marRight w:val="0"/>
          <w:marTop w:val="134"/>
          <w:marBottom w:val="0"/>
          <w:divBdr>
            <w:top w:val="none" w:sz="0" w:space="0" w:color="auto"/>
            <w:left w:val="none" w:sz="0" w:space="0" w:color="auto"/>
            <w:bottom w:val="none" w:sz="0" w:space="0" w:color="auto"/>
            <w:right w:val="none" w:sz="0" w:space="0" w:color="auto"/>
          </w:divBdr>
        </w:div>
      </w:divsChild>
    </w:div>
    <w:div w:id="20908867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png"/><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image" Target="media/image7.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3FD3BA-32C0-4F38-B471-EF7A7D57E0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531</TotalTime>
  <Pages>1</Pages>
  <Words>40689</Words>
  <Characters>231932</Characters>
  <Application>Microsoft Office Word</Application>
  <DocSecurity>0</DocSecurity>
  <Lines>1932</Lines>
  <Paragraphs>544</Paragraphs>
  <ScaleCrop>false</ScaleCrop>
  <HeadingPairs>
    <vt:vector size="6" baseType="variant">
      <vt:variant>
        <vt:lpstr>Title</vt:lpstr>
      </vt:variant>
      <vt:variant>
        <vt:i4>1</vt:i4>
      </vt:variant>
      <vt:variant>
        <vt:lpstr>Titlu</vt:lpstr>
      </vt:variant>
      <vt:variant>
        <vt:i4>1</vt:i4>
      </vt:variant>
      <vt:variant>
        <vt:lpstr>Titluri</vt:lpstr>
      </vt:variant>
      <vt:variant>
        <vt:i4>9</vt:i4>
      </vt:variant>
    </vt:vector>
  </HeadingPairs>
  <TitlesOfParts>
    <vt:vector size="11" baseType="lpstr">
      <vt:lpstr/>
      <vt:lpstr/>
      <vt:lpstr>Semiologia hematologică</vt:lpstr>
      <vt:lpstr>    Anamneza și examenul obiectiv </vt:lpstr>
      <vt:lpstr>    Simptomatologie</vt:lpstr>
      <vt:lpstr>    Examenul obiectiv </vt:lpstr>
      <vt:lpstr>Semiologia splinei </vt:lpstr>
      <vt:lpstr>    Clasificarea splenomegalilor</vt:lpstr>
      <vt:lpstr>Semiologia sistemului ganglionar limfatic </vt:lpstr>
      <vt:lpstr>Sindroamele anemice</vt:lpstr>
      <vt:lpstr>    Anemiile prin mecanism de tip central</vt:lpstr>
    </vt:vector>
  </TitlesOfParts>
  <Company/>
  <LinksUpToDate>false</LinksUpToDate>
  <CharactersWithSpaces>272077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Renasterea</dc:creator>
  <cp:lastModifiedBy>Padureanu Vlad</cp:lastModifiedBy>
  <cp:revision>15</cp:revision>
  <dcterms:created xsi:type="dcterms:W3CDTF">2020-09-12T12:25:00Z</dcterms:created>
  <dcterms:modified xsi:type="dcterms:W3CDTF">2020-09-23T18:19:00Z</dcterms:modified>
</cp:coreProperties>
</file>